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9E" w:rsidRDefault="005A539E">
      <w:pPr>
        <w:pStyle w:val="ConsPlusTitlePage"/>
      </w:pPr>
      <w:r>
        <w:t xml:space="preserve">Документ предоставлен </w:t>
      </w:r>
      <w:hyperlink r:id="rId4">
        <w:r>
          <w:rPr>
            <w:color w:val="0000FF"/>
          </w:rPr>
          <w:t>КонсультантПлюс</w:t>
        </w:r>
      </w:hyperlink>
      <w:r>
        <w:br/>
      </w:r>
    </w:p>
    <w:p w:rsidR="005A539E" w:rsidRDefault="005A539E">
      <w:pPr>
        <w:pStyle w:val="ConsPlusNormal"/>
        <w:jc w:val="both"/>
        <w:outlineLvl w:val="0"/>
      </w:pPr>
    </w:p>
    <w:p w:rsidR="005A539E" w:rsidRDefault="005A539E">
      <w:pPr>
        <w:pStyle w:val="ConsPlusTitle"/>
        <w:jc w:val="center"/>
        <w:outlineLvl w:val="0"/>
      </w:pPr>
      <w:r>
        <w:t>АДМИНИСТРАЦИЯ КОСТРОМСКОЙ ОБЛАСТИ</w:t>
      </w:r>
    </w:p>
    <w:p w:rsidR="005A539E" w:rsidRDefault="005A539E">
      <w:pPr>
        <w:pStyle w:val="ConsPlusTitle"/>
        <w:jc w:val="center"/>
      </w:pPr>
    </w:p>
    <w:p w:rsidR="005A539E" w:rsidRDefault="005A539E">
      <w:pPr>
        <w:pStyle w:val="ConsPlusTitle"/>
        <w:jc w:val="center"/>
      </w:pPr>
      <w:r>
        <w:t>ПОСТАНОВЛЕНИЕ</w:t>
      </w:r>
    </w:p>
    <w:p w:rsidR="005A539E" w:rsidRDefault="005A539E">
      <w:pPr>
        <w:pStyle w:val="ConsPlusTitle"/>
        <w:jc w:val="center"/>
      </w:pPr>
      <w:r>
        <w:t>от 4 октября 2021 г. N 444-а</w:t>
      </w:r>
    </w:p>
    <w:p w:rsidR="005A539E" w:rsidRDefault="005A539E">
      <w:pPr>
        <w:pStyle w:val="ConsPlusTitle"/>
        <w:jc w:val="center"/>
      </w:pPr>
    </w:p>
    <w:p w:rsidR="005A539E" w:rsidRDefault="005A539E">
      <w:pPr>
        <w:pStyle w:val="ConsPlusTitle"/>
        <w:jc w:val="center"/>
      </w:pPr>
      <w:r>
        <w:t>ОБ УТВЕРЖДЕНИИ ПОЛОЖЕНИЯ О РЕГИОНАЛЬНОМ ГОСУДАРСТВЕННОМ</w:t>
      </w:r>
    </w:p>
    <w:p w:rsidR="005A539E" w:rsidRDefault="005A539E">
      <w:pPr>
        <w:pStyle w:val="ConsPlusTitle"/>
        <w:jc w:val="center"/>
      </w:pPr>
      <w:r>
        <w:t>КОНТРОЛЕ (НАДЗОРЕ) В ОБЛАСТИ ДОЛЕВОГО СТРОИТЕЛЬСТВА</w:t>
      </w:r>
    </w:p>
    <w:p w:rsidR="005A539E" w:rsidRDefault="005A539E">
      <w:pPr>
        <w:pStyle w:val="ConsPlusTitle"/>
        <w:jc w:val="center"/>
      </w:pPr>
      <w:r>
        <w:t>МНОГОКВАРТИРНЫХ ДОМОВ И (ИЛИ) ИНЫХ ОБЪЕКТОВ НЕДВИЖИМОСТИ</w:t>
      </w:r>
    </w:p>
    <w:p w:rsidR="005A539E" w:rsidRDefault="005A539E">
      <w:pPr>
        <w:pStyle w:val="ConsPlusTitle"/>
        <w:jc w:val="center"/>
      </w:pPr>
      <w:r>
        <w:t>НА ТЕРРИТОРИИ КОСТРОМСКОЙ ОБЛАСТИ</w:t>
      </w:r>
    </w:p>
    <w:p w:rsidR="005A539E" w:rsidRDefault="005A5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53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39E" w:rsidRDefault="005A5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539E" w:rsidRDefault="005A5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539E" w:rsidRDefault="005A539E">
            <w:pPr>
              <w:pStyle w:val="ConsPlusNormal"/>
              <w:jc w:val="center"/>
            </w:pPr>
            <w:r>
              <w:rPr>
                <w:color w:val="392C69"/>
              </w:rPr>
              <w:t>Список изменяющих документов</w:t>
            </w:r>
          </w:p>
          <w:p w:rsidR="005A539E" w:rsidRDefault="005A539E">
            <w:pPr>
              <w:pStyle w:val="ConsPlusNormal"/>
              <w:jc w:val="center"/>
            </w:pPr>
            <w:r>
              <w:rPr>
                <w:color w:val="392C69"/>
              </w:rPr>
              <w:t>(в ред. постановлений администрации Костромской области</w:t>
            </w:r>
          </w:p>
          <w:p w:rsidR="005A539E" w:rsidRDefault="005A539E">
            <w:pPr>
              <w:pStyle w:val="ConsPlusNormal"/>
              <w:jc w:val="center"/>
            </w:pPr>
            <w:r>
              <w:rPr>
                <w:color w:val="392C69"/>
              </w:rPr>
              <w:t xml:space="preserve">от 09.03.2022 </w:t>
            </w:r>
            <w:hyperlink r:id="rId5">
              <w:r>
                <w:rPr>
                  <w:color w:val="0000FF"/>
                </w:rPr>
                <w:t>N 76-а</w:t>
              </w:r>
            </w:hyperlink>
            <w:r>
              <w:rPr>
                <w:color w:val="392C69"/>
              </w:rPr>
              <w:t xml:space="preserve">, от 25.04.2022 </w:t>
            </w:r>
            <w:hyperlink r:id="rId6">
              <w:r>
                <w:rPr>
                  <w:color w:val="0000FF"/>
                </w:rPr>
                <w:t>N 191-а</w:t>
              </w:r>
            </w:hyperlink>
            <w:r>
              <w:rPr>
                <w:color w:val="392C69"/>
              </w:rPr>
              <w:t xml:space="preserve">, от 22.08.2022 </w:t>
            </w:r>
            <w:hyperlink r:id="rId7">
              <w:r>
                <w:rPr>
                  <w:color w:val="0000FF"/>
                </w:rPr>
                <w:t>N 417-а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39E" w:rsidRDefault="005A539E">
            <w:pPr>
              <w:pStyle w:val="ConsPlusNormal"/>
            </w:pPr>
          </w:p>
        </w:tc>
      </w:tr>
    </w:tbl>
    <w:p w:rsidR="005A539E" w:rsidRDefault="005A539E">
      <w:pPr>
        <w:pStyle w:val="ConsPlusNormal"/>
        <w:jc w:val="both"/>
      </w:pPr>
    </w:p>
    <w:p w:rsidR="005A539E" w:rsidRDefault="005A539E">
      <w:pPr>
        <w:pStyle w:val="ConsPlusNormal"/>
        <w:ind w:firstLine="540"/>
        <w:jc w:val="both"/>
      </w:pPr>
      <w:r>
        <w:t xml:space="preserve">В соответствии с Федеральным </w:t>
      </w:r>
      <w:hyperlink r:id="rId8">
        <w:r>
          <w:rPr>
            <w:color w:val="0000FF"/>
          </w:rPr>
          <w:t>законом</w:t>
        </w:r>
      </w:hyperlink>
      <w:r>
        <w:t xml:space="preserve">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администрация Костромской области постановляет:</w:t>
      </w:r>
    </w:p>
    <w:p w:rsidR="005A539E" w:rsidRDefault="005A539E">
      <w:pPr>
        <w:pStyle w:val="ConsPlusNormal"/>
        <w:spacing w:before="200"/>
        <w:ind w:firstLine="540"/>
        <w:jc w:val="both"/>
      </w:pPr>
      <w:r>
        <w:t xml:space="preserve">1. Утвердить прилагаемое </w:t>
      </w:r>
      <w:hyperlink w:anchor="P51">
        <w:r>
          <w:rPr>
            <w:color w:val="0000FF"/>
          </w:rPr>
          <w:t>положение</w:t>
        </w:r>
      </w:hyperlink>
      <w:r>
        <w:t xml:space="preserve">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Костромской области.</w:t>
      </w:r>
    </w:p>
    <w:p w:rsidR="005A539E" w:rsidRDefault="005A539E">
      <w:pPr>
        <w:pStyle w:val="ConsPlusNormal"/>
        <w:spacing w:before="200"/>
        <w:ind w:firstLine="540"/>
        <w:jc w:val="both"/>
      </w:pPr>
      <w:r>
        <w:t>2. Признать утратившими силу:</w:t>
      </w:r>
    </w:p>
    <w:p w:rsidR="005A539E" w:rsidRDefault="005A539E">
      <w:pPr>
        <w:pStyle w:val="ConsPlusNormal"/>
        <w:spacing w:before="200"/>
        <w:ind w:firstLine="540"/>
        <w:jc w:val="both"/>
      </w:pPr>
      <w:r>
        <w:t xml:space="preserve">1) </w:t>
      </w:r>
      <w:hyperlink r:id="rId9">
        <w:r>
          <w:rPr>
            <w:color w:val="0000FF"/>
          </w:rPr>
          <w:t>постановление</w:t>
        </w:r>
      </w:hyperlink>
      <w:r>
        <w:t xml:space="preserve"> администрации Костромской области от 20 сентября 2010 года N 328-а "Об утверждении Перечня сведений и (или) документов, необходимых для осуществления контроля и надзора в области долевого строительства многоквартирных домов и (или) иных объектов недвижимости на территории Костромской области";</w:t>
      </w:r>
    </w:p>
    <w:p w:rsidR="005A539E" w:rsidRDefault="005A539E">
      <w:pPr>
        <w:pStyle w:val="ConsPlusNormal"/>
        <w:spacing w:before="200"/>
        <w:ind w:firstLine="540"/>
        <w:jc w:val="both"/>
      </w:pPr>
      <w:r>
        <w:t xml:space="preserve">2) </w:t>
      </w:r>
      <w:hyperlink r:id="rId10">
        <w:r>
          <w:rPr>
            <w:color w:val="0000FF"/>
          </w:rPr>
          <w:t>постановление</w:t>
        </w:r>
      </w:hyperlink>
      <w:r>
        <w:t xml:space="preserve"> администрации Костромской области от 28 декабря 2012 года N 573-а "Об уполномоченном исполнительном органе государственной власти Костромской области";</w:t>
      </w:r>
    </w:p>
    <w:p w:rsidR="005A539E" w:rsidRDefault="005A539E">
      <w:pPr>
        <w:pStyle w:val="ConsPlusNormal"/>
        <w:spacing w:before="200"/>
        <w:ind w:firstLine="540"/>
        <w:jc w:val="both"/>
      </w:pPr>
      <w:r>
        <w:t xml:space="preserve">3) </w:t>
      </w:r>
      <w:hyperlink r:id="rId11">
        <w:r>
          <w:rPr>
            <w:color w:val="0000FF"/>
          </w:rPr>
          <w:t>постановление</w:t>
        </w:r>
      </w:hyperlink>
      <w:r>
        <w:t xml:space="preserve"> администрации Костромской области от 10 сентября 2013 года N 358-а "Об уполномоченном исполнительном органе государственной власти Костромской области и о внесении изменения в постановление администрации Костромской области от 09.12.2011 N 485-а";</w:t>
      </w:r>
    </w:p>
    <w:p w:rsidR="005A539E" w:rsidRDefault="005A539E">
      <w:pPr>
        <w:pStyle w:val="ConsPlusNormal"/>
        <w:spacing w:before="200"/>
        <w:ind w:firstLine="540"/>
        <w:jc w:val="both"/>
      </w:pPr>
      <w:r>
        <w:t xml:space="preserve">4) </w:t>
      </w:r>
      <w:hyperlink r:id="rId12">
        <w:r>
          <w:rPr>
            <w:color w:val="0000FF"/>
          </w:rPr>
          <w:t>постановление</w:t>
        </w:r>
      </w:hyperlink>
      <w:r>
        <w:t xml:space="preserve"> администрации Костромской области от 17 июля 2014 года N 272-а "О внесении изменений в отдельные постановления администрации Костромской области";</w:t>
      </w:r>
    </w:p>
    <w:p w:rsidR="005A539E" w:rsidRDefault="005A539E">
      <w:pPr>
        <w:pStyle w:val="ConsPlusNormal"/>
        <w:spacing w:before="200"/>
        <w:ind w:firstLine="540"/>
        <w:jc w:val="both"/>
      </w:pPr>
      <w:r>
        <w:t xml:space="preserve">5) </w:t>
      </w:r>
      <w:hyperlink r:id="rId13">
        <w:r>
          <w:rPr>
            <w:color w:val="0000FF"/>
          </w:rPr>
          <w:t>постановление</w:t>
        </w:r>
      </w:hyperlink>
      <w:r>
        <w:t xml:space="preserve"> администрации Костромской области от 6 октября 2015 года N 349-а "О внесении изменения в постановление администрации Костромской области от 10.09.2013 N 358-а";</w:t>
      </w:r>
    </w:p>
    <w:p w:rsidR="005A539E" w:rsidRDefault="005A539E">
      <w:pPr>
        <w:pStyle w:val="ConsPlusNormal"/>
        <w:spacing w:before="200"/>
        <w:ind w:firstLine="540"/>
        <w:jc w:val="both"/>
      </w:pPr>
      <w:r>
        <w:t xml:space="preserve">6) </w:t>
      </w:r>
      <w:hyperlink r:id="rId14">
        <w:r>
          <w:rPr>
            <w:color w:val="0000FF"/>
          </w:rPr>
          <w:t>постановление</w:t>
        </w:r>
      </w:hyperlink>
      <w:r>
        <w:t xml:space="preserve"> администрации Костромской области от 27 октября 2015 года N 381-а "О внесении изменений в постановление администрации Костромской области от 28.12.2012 N 573-а";</w:t>
      </w:r>
    </w:p>
    <w:p w:rsidR="005A539E" w:rsidRDefault="005A539E">
      <w:pPr>
        <w:pStyle w:val="ConsPlusNormal"/>
        <w:spacing w:before="200"/>
        <w:ind w:firstLine="540"/>
        <w:jc w:val="both"/>
      </w:pPr>
      <w:r>
        <w:t xml:space="preserve">7) </w:t>
      </w:r>
      <w:hyperlink r:id="rId15">
        <w:r>
          <w:rPr>
            <w:color w:val="0000FF"/>
          </w:rPr>
          <w:t>постановление</w:t>
        </w:r>
      </w:hyperlink>
      <w:r>
        <w:t xml:space="preserve"> администрации Костромской области от 24 ноября 2015 года N 429-а "О внесении изменений в постановление администрации Костромской области от 20.09.2010 N 328-а";</w:t>
      </w:r>
    </w:p>
    <w:p w:rsidR="005A539E" w:rsidRDefault="005A539E">
      <w:pPr>
        <w:pStyle w:val="ConsPlusNormal"/>
        <w:spacing w:before="200"/>
        <w:ind w:firstLine="540"/>
        <w:jc w:val="both"/>
      </w:pPr>
      <w:r>
        <w:t xml:space="preserve">8) </w:t>
      </w:r>
      <w:hyperlink r:id="rId16">
        <w:r>
          <w:rPr>
            <w:color w:val="0000FF"/>
          </w:rPr>
          <w:t>постановление</w:t>
        </w:r>
      </w:hyperlink>
      <w:r>
        <w:t xml:space="preserve"> администрации Костромской области от 31 марта 2017 года N 119-а "О внесении изменений в постановление администрации Костромской области от 20.09.2010 N 328-а";</w:t>
      </w:r>
    </w:p>
    <w:p w:rsidR="005A539E" w:rsidRDefault="005A539E">
      <w:pPr>
        <w:pStyle w:val="ConsPlusNormal"/>
        <w:spacing w:before="200"/>
        <w:ind w:firstLine="540"/>
        <w:jc w:val="both"/>
      </w:pPr>
      <w:r>
        <w:t xml:space="preserve">9) </w:t>
      </w:r>
      <w:hyperlink r:id="rId17">
        <w:r>
          <w:rPr>
            <w:color w:val="0000FF"/>
          </w:rPr>
          <w:t>пункты 1</w:t>
        </w:r>
      </w:hyperlink>
      <w:r>
        <w:t xml:space="preserve">, </w:t>
      </w:r>
      <w:hyperlink r:id="rId18">
        <w:r>
          <w:rPr>
            <w:color w:val="0000FF"/>
          </w:rPr>
          <w:t>2</w:t>
        </w:r>
      </w:hyperlink>
      <w:r>
        <w:t xml:space="preserve"> постановления администрации Костромской области от 20 ноября 2017 года N 431-а "О внесении изменений в отдельные постановления администрации Костромской области";</w:t>
      </w:r>
    </w:p>
    <w:p w:rsidR="005A539E" w:rsidRDefault="005A539E">
      <w:pPr>
        <w:pStyle w:val="ConsPlusNormal"/>
        <w:spacing w:before="200"/>
        <w:ind w:firstLine="540"/>
        <w:jc w:val="both"/>
      </w:pPr>
      <w:r>
        <w:t xml:space="preserve">10) </w:t>
      </w:r>
      <w:hyperlink r:id="rId19">
        <w:r>
          <w:rPr>
            <w:color w:val="0000FF"/>
          </w:rPr>
          <w:t>постановление</w:t>
        </w:r>
      </w:hyperlink>
      <w:r>
        <w:t xml:space="preserve"> администрации Костромской области от 21 мая 2018 года N 204-а "О внесении изменений в постановление администрации Костромской области от 28.12.2012 N 573-а";</w:t>
      </w:r>
    </w:p>
    <w:p w:rsidR="005A539E" w:rsidRDefault="005A539E">
      <w:pPr>
        <w:pStyle w:val="ConsPlusNormal"/>
        <w:spacing w:before="200"/>
        <w:ind w:firstLine="540"/>
        <w:jc w:val="both"/>
      </w:pPr>
      <w:r>
        <w:t xml:space="preserve">11) </w:t>
      </w:r>
      <w:hyperlink r:id="rId20">
        <w:r>
          <w:rPr>
            <w:color w:val="0000FF"/>
          </w:rPr>
          <w:t>пункты 8</w:t>
        </w:r>
      </w:hyperlink>
      <w:r>
        <w:t xml:space="preserve">, </w:t>
      </w:r>
      <w:hyperlink r:id="rId21">
        <w:r>
          <w:rPr>
            <w:color w:val="0000FF"/>
          </w:rPr>
          <w:t>12</w:t>
        </w:r>
      </w:hyperlink>
      <w:r>
        <w:t xml:space="preserve"> постановления администрации Костромской области от 17 декабря 2018 года N 554-а "О внесении изменений в отдельные постановления администрации Костромской области";</w:t>
      </w:r>
    </w:p>
    <w:p w:rsidR="005A539E" w:rsidRDefault="005A539E">
      <w:pPr>
        <w:pStyle w:val="ConsPlusNormal"/>
        <w:spacing w:before="200"/>
        <w:ind w:firstLine="540"/>
        <w:jc w:val="both"/>
      </w:pPr>
      <w:r>
        <w:lastRenderedPageBreak/>
        <w:t xml:space="preserve">12) </w:t>
      </w:r>
      <w:hyperlink r:id="rId22">
        <w:r>
          <w:rPr>
            <w:color w:val="0000FF"/>
          </w:rPr>
          <w:t>постановление</w:t>
        </w:r>
      </w:hyperlink>
      <w:r>
        <w:t xml:space="preserve"> администрации Костромской области от 24 декабря 2018 года N 567-а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p>
    <w:p w:rsidR="005A539E" w:rsidRDefault="005A539E">
      <w:pPr>
        <w:pStyle w:val="ConsPlusNormal"/>
        <w:spacing w:before="200"/>
        <w:ind w:firstLine="540"/>
        <w:jc w:val="both"/>
      </w:pPr>
      <w:r>
        <w:t xml:space="preserve">13) </w:t>
      </w:r>
      <w:hyperlink r:id="rId23">
        <w:r>
          <w:rPr>
            <w:color w:val="0000FF"/>
          </w:rPr>
          <w:t>постановление</w:t>
        </w:r>
      </w:hyperlink>
      <w:r>
        <w:t xml:space="preserve"> администрации Костромской области от 13 февраля 2019 года N 33-а "О внесении изменений в постановление администрации Костромской области от 24.12.2018 N 567-а";</w:t>
      </w:r>
    </w:p>
    <w:p w:rsidR="005A539E" w:rsidRDefault="005A539E">
      <w:pPr>
        <w:pStyle w:val="ConsPlusNormal"/>
        <w:spacing w:before="200"/>
        <w:ind w:firstLine="540"/>
        <w:jc w:val="both"/>
      </w:pPr>
      <w:r>
        <w:t xml:space="preserve">14) </w:t>
      </w:r>
      <w:hyperlink r:id="rId24">
        <w:r>
          <w:rPr>
            <w:color w:val="0000FF"/>
          </w:rPr>
          <w:t>постановление</w:t>
        </w:r>
      </w:hyperlink>
      <w:r>
        <w:t xml:space="preserve"> администрации Костромской области от 25 февраля 2019 года N 48-а "О внесении изменений в постановление администрации Костромской области от 20.09.2010 N 328-а".</w:t>
      </w:r>
    </w:p>
    <w:p w:rsidR="005A539E" w:rsidRDefault="005A539E">
      <w:pPr>
        <w:pStyle w:val="ConsPlusNormal"/>
        <w:spacing w:before="200"/>
        <w:ind w:firstLine="540"/>
        <w:jc w:val="both"/>
      </w:pPr>
      <w:r>
        <w:t>3. Настоящее постановление вступает в силу с 1 января 2022 года, за исключением положений, для которых установлен иной срок вступления в силу.</w:t>
      </w:r>
    </w:p>
    <w:p w:rsidR="005A539E" w:rsidRDefault="005A539E">
      <w:pPr>
        <w:pStyle w:val="ConsPlusNormal"/>
        <w:spacing w:before="200"/>
        <w:ind w:firstLine="540"/>
        <w:jc w:val="both"/>
      </w:pPr>
      <w:hyperlink w:anchor="P318">
        <w:r>
          <w:rPr>
            <w:color w:val="0000FF"/>
          </w:rPr>
          <w:t>Глава 7</w:t>
        </w:r>
      </w:hyperlink>
      <w:r>
        <w:t xml:space="preserve"> положения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Костромской области (приложение к настоящему постановлению) вступает в силу с 1 марта 2022 года.</w:t>
      </w:r>
    </w:p>
    <w:bookmarkStart w:id="0" w:name="P33"/>
    <w:bookmarkEnd w:id="0"/>
    <w:p w:rsidR="005A539E" w:rsidRDefault="005A539E">
      <w:pPr>
        <w:pStyle w:val="ConsPlusNormal"/>
        <w:spacing w:before="200"/>
        <w:ind w:firstLine="540"/>
        <w:jc w:val="both"/>
      </w:pPr>
      <w:r>
        <w:fldChar w:fldCharType="begin"/>
      </w:r>
      <w:r>
        <w:instrText xml:space="preserve"> HYPERLINK \l "P117" \h </w:instrText>
      </w:r>
      <w:r>
        <w:fldChar w:fldCharType="separate"/>
      </w:r>
      <w:r>
        <w:rPr>
          <w:color w:val="0000FF"/>
        </w:rPr>
        <w:t>Пункт 12</w:t>
      </w:r>
      <w:r>
        <w:rPr>
          <w:color w:val="0000FF"/>
        </w:rPr>
        <w:fldChar w:fldCharType="end"/>
      </w:r>
      <w:r>
        <w:t xml:space="preserve"> положения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Костромской области (приложение к настоящему постановлению) вступает в силу с 1 января 2023 года.</w:t>
      </w:r>
    </w:p>
    <w:p w:rsidR="005A539E" w:rsidRDefault="005A539E">
      <w:pPr>
        <w:pStyle w:val="ConsPlusNormal"/>
        <w:jc w:val="both"/>
      </w:pPr>
    </w:p>
    <w:p w:rsidR="005A539E" w:rsidRDefault="005A539E">
      <w:pPr>
        <w:pStyle w:val="ConsPlusNormal"/>
        <w:jc w:val="right"/>
      </w:pPr>
      <w:r>
        <w:t>И.о. губернатора</w:t>
      </w:r>
    </w:p>
    <w:p w:rsidR="005A539E" w:rsidRDefault="005A539E">
      <w:pPr>
        <w:pStyle w:val="ConsPlusNormal"/>
        <w:jc w:val="right"/>
      </w:pPr>
      <w:r>
        <w:t>Костромской области</w:t>
      </w:r>
    </w:p>
    <w:p w:rsidR="005A539E" w:rsidRDefault="005A539E">
      <w:pPr>
        <w:pStyle w:val="ConsPlusNormal"/>
        <w:jc w:val="right"/>
      </w:pPr>
      <w:r>
        <w:t>А.АФАНАСЬЕВ</w:t>
      </w: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right"/>
        <w:outlineLvl w:val="0"/>
      </w:pPr>
      <w:r>
        <w:t>Приложение</w:t>
      </w:r>
    </w:p>
    <w:p w:rsidR="005A539E" w:rsidRDefault="005A539E">
      <w:pPr>
        <w:pStyle w:val="ConsPlusNormal"/>
        <w:jc w:val="both"/>
      </w:pPr>
    </w:p>
    <w:p w:rsidR="005A539E" w:rsidRDefault="005A539E">
      <w:pPr>
        <w:pStyle w:val="ConsPlusNormal"/>
        <w:jc w:val="right"/>
      </w:pPr>
      <w:r>
        <w:t>Утверждено</w:t>
      </w:r>
    </w:p>
    <w:p w:rsidR="005A539E" w:rsidRDefault="005A539E">
      <w:pPr>
        <w:pStyle w:val="ConsPlusNormal"/>
        <w:jc w:val="right"/>
      </w:pPr>
      <w:r>
        <w:t>постановлением</w:t>
      </w:r>
    </w:p>
    <w:p w:rsidR="005A539E" w:rsidRDefault="005A539E">
      <w:pPr>
        <w:pStyle w:val="ConsPlusNormal"/>
        <w:jc w:val="right"/>
      </w:pPr>
      <w:r>
        <w:t>администрации</w:t>
      </w:r>
    </w:p>
    <w:p w:rsidR="005A539E" w:rsidRDefault="005A539E">
      <w:pPr>
        <w:pStyle w:val="ConsPlusNormal"/>
        <w:jc w:val="right"/>
      </w:pPr>
      <w:r>
        <w:t>Костромской области</w:t>
      </w:r>
    </w:p>
    <w:p w:rsidR="005A539E" w:rsidRDefault="005A539E">
      <w:pPr>
        <w:pStyle w:val="ConsPlusNormal"/>
        <w:jc w:val="right"/>
      </w:pPr>
      <w:r>
        <w:t>от 4 октября 2021 г. N 444-а</w:t>
      </w:r>
    </w:p>
    <w:p w:rsidR="005A539E" w:rsidRDefault="005A539E">
      <w:pPr>
        <w:pStyle w:val="ConsPlusNormal"/>
        <w:jc w:val="both"/>
      </w:pPr>
    </w:p>
    <w:p w:rsidR="005A539E" w:rsidRDefault="005A539E">
      <w:pPr>
        <w:pStyle w:val="ConsPlusTitle"/>
        <w:jc w:val="center"/>
      </w:pPr>
      <w:bookmarkStart w:id="1" w:name="P51"/>
      <w:bookmarkEnd w:id="1"/>
      <w:r>
        <w:t>ПОЛОЖЕНИЕ</w:t>
      </w:r>
    </w:p>
    <w:p w:rsidR="005A539E" w:rsidRDefault="005A539E">
      <w:pPr>
        <w:pStyle w:val="ConsPlusTitle"/>
        <w:jc w:val="center"/>
      </w:pPr>
      <w:r>
        <w:t>О РЕГИОНАЛЬНОМ ГОСУДАРСТВЕННОМ КОНТРОЛЕ (НАДЗОРЕ) В ОБЛАСТИ</w:t>
      </w:r>
    </w:p>
    <w:p w:rsidR="005A539E" w:rsidRDefault="005A539E">
      <w:pPr>
        <w:pStyle w:val="ConsPlusTitle"/>
        <w:jc w:val="center"/>
      </w:pPr>
      <w:r>
        <w:t>ДОЛЕВОГО СТРОИТЕЛЬСТВА МНОГОКВАРТИРНЫХ ДОМОВ И (ИЛИ) ИНЫХ</w:t>
      </w:r>
    </w:p>
    <w:p w:rsidR="005A539E" w:rsidRDefault="005A539E">
      <w:pPr>
        <w:pStyle w:val="ConsPlusTitle"/>
        <w:jc w:val="center"/>
      </w:pPr>
      <w:r>
        <w:t>ОБЪЕКТОВ НЕДВИЖИМОСТИ НА ТЕРРИТОРИИ КОСТРОМСКОЙ ОБЛАСТИ</w:t>
      </w:r>
    </w:p>
    <w:p w:rsidR="005A539E" w:rsidRDefault="005A5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53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39E" w:rsidRDefault="005A5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539E" w:rsidRDefault="005A5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539E" w:rsidRDefault="005A539E">
            <w:pPr>
              <w:pStyle w:val="ConsPlusNormal"/>
              <w:jc w:val="center"/>
            </w:pPr>
            <w:r>
              <w:rPr>
                <w:color w:val="392C69"/>
              </w:rPr>
              <w:t>Список изменяющих документов</w:t>
            </w:r>
          </w:p>
          <w:p w:rsidR="005A539E" w:rsidRDefault="005A539E">
            <w:pPr>
              <w:pStyle w:val="ConsPlusNormal"/>
              <w:jc w:val="center"/>
            </w:pPr>
            <w:r>
              <w:rPr>
                <w:color w:val="392C69"/>
              </w:rPr>
              <w:t>(в ред. постановлений администрации Костромской области</w:t>
            </w:r>
          </w:p>
          <w:p w:rsidR="005A539E" w:rsidRDefault="005A539E">
            <w:pPr>
              <w:pStyle w:val="ConsPlusNormal"/>
              <w:jc w:val="center"/>
            </w:pPr>
            <w:r>
              <w:rPr>
                <w:color w:val="392C69"/>
              </w:rPr>
              <w:t xml:space="preserve">от 09.03.2022 </w:t>
            </w:r>
            <w:hyperlink r:id="rId25">
              <w:r>
                <w:rPr>
                  <w:color w:val="0000FF"/>
                </w:rPr>
                <w:t>N 76-а</w:t>
              </w:r>
            </w:hyperlink>
            <w:r>
              <w:rPr>
                <w:color w:val="392C69"/>
              </w:rPr>
              <w:t xml:space="preserve">, от 25.04.2022 </w:t>
            </w:r>
            <w:hyperlink r:id="rId26">
              <w:r>
                <w:rPr>
                  <w:color w:val="0000FF"/>
                </w:rPr>
                <w:t>N 191-а</w:t>
              </w:r>
            </w:hyperlink>
            <w:r>
              <w:rPr>
                <w:color w:val="392C69"/>
              </w:rPr>
              <w:t xml:space="preserve">, от 22.08.2022 </w:t>
            </w:r>
            <w:hyperlink r:id="rId27">
              <w:r>
                <w:rPr>
                  <w:color w:val="0000FF"/>
                </w:rPr>
                <w:t>N 417-а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39E" w:rsidRDefault="005A539E">
            <w:pPr>
              <w:pStyle w:val="ConsPlusNormal"/>
            </w:pPr>
          </w:p>
        </w:tc>
      </w:tr>
    </w:tbl>
    <w:p w:rsidR="005A539E" w:rsidRDefault="005A539E">
      <w:pPr>
        <w:pStyle w:val="ConsPlusNormal"/>
        <w:jc w:val="both"/>
      </w:pPr>
    </w:p>
    <w:p w:rsidR="005A539E" w:rsidRDefault="005A539E">
      <w:pPr>
        <w:pStyle w:val="ConsPlusTitle"/>
        <w:jc w:val="center"/>
        <w:outlineLvl w:val="1"/>
      </w:pPr>
      <w:r>
        <w:t>Глава 1. ОБЩИЕ ПОЛОЖЕНИЯ</w:t>
      </w:r>
    </w:p>
    <w:p w:rsidR="005A539E" w:rsidRDefault="005A539E">
      <w:pPr>
        <w:pStyle w:val="ConsPlusNormal"/>
        <w:jc w:val="both"/>
      </w:pPr>
    </w:p>
    <w:p w:rsidR="005A539E" w:rsidRDefault="005A539E">
      <w:pPr>
        <w:pStyle w:val="ConsPlusNormal"/>
        <w:ind w:firstLine="540"/>
        <w:jc w:val="both"/>
      </w:pPr>
      <w:r>
        <w:t>1. Настоящее Положение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Костромской области (далее - региональный государственный контроль (надзор).</w:t>
      </w:r>
    </w:p>
    <w:p w:rsidR="005A539E" w:rsidRDefault="005A539E">
      <w:pPr>
        <w:pStyle w:val="ConsPlusNormal"/>
        <w:spacing w:before="200"/>
        <w:ind w:firstLine="540"/>
        <w:jc w:val="both"/>
      </w:pPr>
      <w:r>
        <w:t>К отношениям, связанным с осуществлением регионального государственного контроля (надзора), применяются положения:</w:t>
      </w:r>
    </w:p>
    <w:p w:rsidR="005A539E" w:rsidRDefault="005A539E">
      <w:pPr>
        <w:pStyle w:val="ConsPlusNormal"/>
        <w:spacing w:before="200"/>
        <w:ind w:firstLine="540"/>
        <w:jc w:val="both"/>
      </w:pPr>
      <w:r>
        <w:t xml:space="preserve">1) Федерального </w:t>
      </w:r>
      <w:hyperlink r:id="rId28">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(далее - Федеральный закон N 248-ФЗ);</w:t>
      </w:r>
    </w:p>
    <w:p w:rsidR="005A539E" w:rsidRDefault="005A539E">
      <w:pPr>
        <w:pStyle w:val="ConsPlusNormal"/>
        <w:spacing w:before="200"/>
        <w:ind w:firstLine="540"/>
        <w:jc w:val="both"/>
      </w:pPr>
      <w:r>
        <w:t xml:space="preserve">2) Федерального </w:t>
      </w:r>
      <w:hyperlink r:id="rId29">
        <w:r>
          <w:rPr>
            <w:color w:val="0000FF"/>
          </w:rPr>
          <w:t>закона</w:t>
        </w:r>
      </w:hyperlink>
      <w:r>
        <w:t xml:space="preserve"> от 30 декабря 2004 года N 214-ФЗ "Об участии в долевом </w:t>
      </w:r>
      <w: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N 214-ФЗ);</w:t>
      </w:r>
    </w:p>
    <w:p w:rsidR="005A539E" w:rsidRDefault="005A539E">
      <w:pPr>
        <w:pStyle w:val="ConsPlusNormal"/>
        <w:spacing w:before="200"/>
        <w:ind w:firstLine="540"/>
        <w:jc w:val="both"/>
      </w:pPr>
      <w:r>
        <w:t xml:space="preserve">3) Федерального </w:t>
      </w:r>
      <w:hyperlink r:id="rId30">
        <w:r>
          <w:rPr>
            <w:color w:val="0000FF"/>
          </w:rPr>
          <w:t>закона</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5A539E" w:rsidRDefault="005A539E">
      <w:pPr>
        <w:pStyle w:val="ConsPlusNormal"/>
        <w:jc w:val="both"/>
      </w:pPr>
      <w:r>
        <w:t xml:space="preserve">(пп. 3 в ред. </w:t>
      </w:r>
      <w:hyperlink r:id="rId31">
        <w:r>
          <w:rPr>
            <w:color w:val="0000FF"/>
          </w:rPr>
          <w:t>постановления</w:t>
        </w:r>
      </w:hyperlink>
      <w:r>
        <w:t xml:space="preserve"> администрации Костромской области от 09.03.2022 N 76-а)</w:t>
      </w:r>
    </w:p>
    <w:p w:rsidR="005A539E" w:rsidRDefault="005A539E">
      <w:pPr>
        <w:pStyle w:val="ConsPlusNormal"/>
        <w:spacing w:before="200"/>
        <w:ind w:firstLine="540"/>
        <w:jc w:val="both"/>
      </w:pPr>
      <w:r>
        <w:t xml:space="preserve">4) </w:t>
      </w:r>
      <w:hyperlink r:id="rId32">
        <w:r>
          <w:rPr>
            <w:color w:val="0000FF"/>
          </w:rPr>
          <w:t>Постановления</w:t>
        </w:r>
      </w:hyperlink>
      <w:r>
        <w:t xml:space="preserve"> Правительства Российской Федерации от 7 октября 2017 года N 1231 "О публично-правовой компании "Фонд защиты прав граждан - участников долевого строительства";</w:t>
      </w:r>
    </w:p>
    <w:p w:rsidR="005A539E" w:rsidRDefault="005A539E">
      <w:pPr>
        <w:pStyle w:val="ConsPlusNormal"/>
        <w:spacing w:before="200"/>
        <w:ind w:firstLine="540"/>
        <w:jc w:val="both"/>
      </w:pPr>
      <w:r>
        <w:t xml:space="preserve">5) </w:t>
      </w:r>
      <w:hyperlink r:id="rId33">
        <w:r>
          <w:rPr>
            <w:color w:val="0000FF"/>
          </w:rPr>
          <w:t>Приказа</w:t>
        </w:r>
      </w:hyperlink>
      <w:r>
        <w:t xml:space="preserve"> Минэкономразвития России от 31 марта 2021 года N 151 "О типовых формах документов, используемых контрольным (надзорным) органом" (далее - Приказ Минэкономразвития России N 151);</w:t>
      </w:r>
    </w:p>
    <w:p w:rsidR="005A539E" w:rsidRDefault="005A539E">
      <w:pPr>
        <w:pStyle w:val="ConsPlusNormal"/>
        <w:spacing w:before="200"/>
        <w:ind w:firstLine="540"/>
        <w:jc w:val="both"/>
      </w:pPr>
      <w:r>
        <w:t xml:space="preserve">6) </w:t>
      </w:r>
      <w:hyperlink r:id="rId34">
        <w:r>
          <w:rPr>
            <w:color w:val="0000FF"/>
          </w:rPr>
          <w:t>Приказа</w:t>
        </w:r>
      </w:hyperlink>
      <w:r>
        <w:t xml:space="preserve"> Минстроя России от 31 декабря 2020 года N 930/пр "Об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в области долевого строительства многоквартирных домов и (или) иных объектов недвижимости";</w:t>
      </w:r>
    </w:p>
    <w:p w:rsidR="005A539E" w:rsidRDefault="005A539E">
      <w:pPr>
        <w:pStyle w:val="ConsPlusNormal"/>
        <w:spacing w:before="200"/>
        <w:ind w:firstLine="540"/>
        <w:jc w:val="both"/>
      </w:pPr>
      <w:r>
        <w:t xml:space="preserve">7) </w:t>
      </w:r>
      <w:hyperlink r:id="rId35">
        <w:r>
          <w:rPr>
            <w:color w:val="0000FF"/>
          </w:rPr>
          <w:t>Постановления</w:t>
        </w:r>
      </w:hyperlink>
      <w:r>
        <w:t xml:space="preserve"> Правительства Российской Федерации от 13 марта 2020 года N 276 "Об утверждении Правил направления органами исполнительной власти субъектов Российской Федерации, осуществляющими государственный контроль (надзор) в области долевого строительства многоквартирных домов и (или) иных объектов недвижимости, запросов в уполномоченные банки о предоставлении информации в отношении застройщиков, необходимой для осуществления ими своих полномочий по государственному контролю (надзору) в области долевого строительства многоквартирных домов и (или) иных объектов недвижимости";</w:t>
      </w:r>
    </w:p>
    <w:p w:rsidR="005A539E" w:rsidRDefault="005A539E">
      <w:pPr>
        <w:pStyle w:val="ConsPlusNormal"/>
        <w:spacing w:before="200"/>
        <w:ind w:firstLine="540"/>
        <w:jc w:val="both"/>
      </w:pPr>
      <w:r>
        <w:t>8) настоящего Положения.</w:t>
      </w:r>
    </w:p>
    <w:p w:rsidR="005A539E" w:rsidRDefault="005A539E">
      <w:pPr>
        <w:pStyle w:val="ConsPlusNormal"/>
        <w:spacing w:before="200"/>
        <w:ind w:firstLine="540"/>
        <w:jc w:val="both"/>
      </w:pPr>
      <w:r>
        <w:t>2. Региональный государственный контроль (надзор) в соответствии с настоящим Положением осуществляется департаментом строительства, жилищно-коммунального хозяйства и топливно-энергетического комплекса Костромской области (далее - контролирующий орган).</w:t>
      </w:r>
    </w:p>
    <w:p w:rsidR="005A539E" w:rsidRDefault="005A539E">
      <w:pPr>
        <w:pStyle w:val="ConsPlusNormal"/>
        <w:spacing w:before="200"/>
        <w:ind w:firstLine="540"/>
        <w:jc w:val="both"/>
      </w:pPr>
      <w:bookmarkStart w:id="2" w:name="P73"/>
      <w:bookmarkEnd w:id="2"/>
      <w:r>
        <w:t>3. Должностными лицами, осуществляющими региональный государственный контроль (надзор), являются:</w:t>
      </w:r>
    </w:p>
    <w:p w:rsidR="005A539E" w:rsidRDefault="005A539E">
      <w:pPr>
        <w:pStyle w:val="ConsPlusNormal"/>
        <w:spacing w:before="200"/>
        <w:ind w:firstLine="540"/>
        <w:jc w:val="both"/>
      </w:pPr>
      <w:r>
        <w:t>1) директор контролирующего органа (лицо, исполняющее обязанности директора контролирующего органа на период его отсутствия);</w:t>
      </w:r>
    </w:p>
    <w:p w:rsidR="005A539E" w:rsidRDefault="005A539E">
      <w:pPr>
        <w:pStyle w:val="ConsPlusNormal"/>
        <w:spacing w:before="200"/>
        <w:ind w:firstLine="540"/>
        <w:jc w:val="both"/>
      </w:pPr>
      <w:r>
        <w:t>2) заместитель директора контролирующего органа, в ведении которого находятся вопросы регионального государственного контроля (надзора);</w:t>
      </w:r>
    </w:p>
    <w:p w:rsidR="005A539E" w:rsidRDefault="005A539E">
      <w:pPr>
        <w:pStyle w:val="ConsPlusNormal"/>
        <w:spacing w:before="200"/>
        <w:ind w:firstLine="540"/>
        <w:jc w:val="both"/>
      </w:pPr>
      <w:r>
        <w:t>3) руководитель (заместитель руководителя), государственные гражданские служащие структурного подразделения контролирующего органа, в ведении которого находятся вопросы регионального государственного контроля (надзора) (далее, соответственно, - должностное лицо, осуществляющее региональный государственный контроль (надзор).</w:t>
      </w:r>
    </w:p>
    <w:p w:rsidR="005A539E" w:rsidRDefault="005A539E">
      <w:pPr>
        <w:pStyle w:val="ConsPlusNormal"/>
        <w:spacing w:before="200"/>
        <w:ind w:firstLine="540"/>
        <w:jc w:val="both"/>
      </w:pPr>
      <w:bookmarkStart w:id="3" w:name="P77"/>
      <w:bookmarkEnd w:id="3"/>
      <w:r>
        <w:t>4. Должностными лицами, уполномоченными на принятие решений о проведении контрольных (надзорных) мероприятий при осуществлении регионального государственного контроля (надзора), являются:</w:t>
      </w:r>
    </w:p>
    <w:p w:rsidR="005A539E" w:rsidRDefault="005A539E">
      <w:pPr>
        <w:pStyle w:val="ConsPlusNormal"/>
        <w:spacing w:before="200"/>
        <w:ind w:firstLine="540"/>
        <w:jc w:val="both"/>
      </w:pPr>
      <w:r>
        <w:t>1) директор контролирующего органа (лицо, исполняющее обязанности директора контролирующего органа на период его отсутствия);</w:t>
      </w:r>
    </w:p>
    <w:p w:rsidR="005A539E" w:rsidRDefault="005A539E">
      <w:pPr>
        <w:pStyle w:val="ConsPlusNormal"/>
        <w:spacing w:before="200"/>
        <w:ind w:firstLine="540"/>
        <w:jc w:val="both"/>
      </w:pPr>
      <w:r>
        <w:t>2) заместитель директора контролирующего органа, в ведении которого находятся вопросы регионального государственного контроля (надзора).</w:t>
      </w:r>
    </w:p>
    <w:p w:rsidR="005A539E" w:rsidRDefault="005A539E">
      <w:pPr>
        <w:pStyle w:val="ConsPlusNormal"/>
        <w:spacing w:before="200"/>
        <w:ind w:firstLine="540"/>
        <w:jc w:val="both"/>
      </w:pPr>
      <w:r>
        <w:t xml:space="preserve">5. 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(далее - контролируемые лица), обязательных требований, установленных Федеральным </w:t>
      </w:r>
      <w:hyperlink r:id="rId36">
        <w:r>
          <w:rPr>
            <w:color w:val="0000FF"/>
          </w:rPr>
          <w:t>законом</w:t>
        </w:r>
      </w:hyperlink>
      <w:r>
        <w:t xml:space="preserve"> N 214-ФЗ и принятыми в соответствии с ним иными нормативными правовыми актами Российской Федерации.</w:t>
      </w:r>
    </w:p>
    <w:p w:rsidR="005A539E" w:rsidRDefault="005A539E">
      <w:pPr>
        <w:pStyle w:val="ConsPlusNormal"/>
        <w:spacing w:before="200"/>
        <w:ind w:firstLine="540"/>
        <w:jc w:val="both"/>
      </w:pPr>
      <w:r>
        <w:t xml:space="preserve">6. Объектом регионального государственного контроля (надзора) является деятельность </w:t>
      </w:r>
      <w:r>
        <w:lastRenderedPageBreak/>
        <w:t>контролируемых лиц в части соблюдения обязательных требований в области долевого строительства многоквартирных домов и (или) иных объектов недвижимости (далее, соответственно, - объект контроля (надзора), обязательные требования).</w:t>
      </w:r>
    </w:p>
    <w:p w:rsidR="005A539E" w:rsidRDefault="005A539E">
      <w:pPr>
        <w:pStyle w:val="ConsPlusNormal"/>
        <w:spacing w:before="200"/>
        <w:ind w:firstLine="540"/>
        <w:jc w:val="both"/>
      </w:pPr>
      <w:r>
        <w:t>7. Учет объектов регионального государственного контроля (надзора) осуществляется посредством:</w:t>
      </w:r>
    </w:p>
    <w:p w:rsidR="005A539E" w:rsidRDefault="005A539E">
      <w:pPr>
        <w:pStyle w:val="ConsPlusNormal"/>
        <w:spacing w:before="200"/>
        <w:ind w:firstLine="540"/>
        <w:jc w:val="both"/>
      </w:pPr>
      <w:r>
        <w:t>1) обработки и анализа информации, содержащейся в Единой информационной системе жилищного строительства;</w:t>
      </w:r>
    </w:p>
    <w:p w:rsidR="005A539E" w:rsidRDefault="005A539E">
      <w:pPr>
        <w:pStyle w:val="ConsPlusNormal"/>
        <w:spacing w:before="200"/>
        <w:ind w:firstLine="540"/>
        <w:jc w:val="both"/>
      </w:pPr>
      <w:r>
        <w:t>2) сбора, обработки, анализа и учета информации об объектах контроля (надзора), представляемой в контролирующий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5A539E" w:rsidRDefault="005A539E">
      <w:pPr>
        <w:pStyle w:val="ConsPlusNormal"/>
        <w:spacing w:before="200"/>
        <w:ind w:firstLine="540"/>
        <w:jc w:val="both"/>
      </w:pPr>
      <w:r>
        <w:t xml:space="preserve">8. Права и обязанности должностных лиц, указанных в </w:t>
      </w:r>
      <w:hyperlink w:anchor="P73">
        <w:r>
          <w:rPr>
            <w:color w:val="0000FF"/>
          </w:rPr>
          <w:t>пункте 3</w:t>
        </w:r>
      </w:hyperlink>
      <w:r>
        <w:t xml:space="preserve"> настоящего Положения, установлены </w:t>
      </w:r>
      <w:hyperlink r:id="rId37">
        <w:r>
          <w:rPr>
            <w:color w:val="0000FF"/>
          </w:rPr>
          <w:t>статьей 29</w:t>
        </w:r>
      </w:hyperlink>
      <w:r>
        <w:t xml:space="preserve"> Федерального закона N 248-ФЗ.</w:t>
      </w:r>
    </w:p>
    <w:p w:rsidR="005A539E" w:rsidRDefault="005A539E">
      <w:pPr>
        <w:pStyle w:val="ConsPlusNormal"/>
        <w:spacing w:before="200"/>
        <w:ind w:firstLine="540"/>
        <w:jc w:val="both"/>
      </w:pPr>
      <w:r>
        <w:t xml:space="preserve">9. Должностное лицо, осуществляющее региональный государственный контроль (надзор), помимо обязанностей, предусмотренных </w:t>
      </w:r>
      <w:hyperlink r:id="rId38">
        <w:r>
          <w:rPr>
            <w:color w:val="0000FF"/>
          </w:rPr>
          <w:t>статьей 29</w:t>
        </w:r>
      </w:hyperlink>
      <w:r>
        <w:t xml:space="preserve"> Федерального закона N 248-ФЗ, обязано:</w:t>
      </w:r>
    </w:p>
    <w:p w:rsidR="005A539E" w:rsidRDefault="005A539E">
      <w:pPr>
        <w:pStyle w:val="ConsPlusNormal"/>
        <w:spacing w:before="200"/>
        <w:ind w:firstLine="540"/>
        <w:jc w:val="both"/>
      </w:pPr>
      <w:r>
        <w:t xml:space="preserve">1) размещать на официальном сайте контролирующего органа в информационно-телекоммуникационной сети "Интернет" (далее - сеть "Интернет") информацию о проведенных контрольных (надзорных) мероприятиях в отношении деятельности контролируемого лица,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контролируемого лица, его должностных лиц к административной ответственности за нарушение требований Федерального </w:t>
      </w:r>
      <w:hyperlink r:id="rId39">
        <w:r>
          <w:rPr>
            <w:color w:val="0000FF"/>
          </w:rPr>
          <w:t>закона</w:t>
        </w:r>
      </w:hyperlink>
      <w:r>
        <w:t xml:space="preserve"> N 214-ФЗ;</w:t>
      </w:r>
    </w:p>
    <w:p w:rsidR="005A539E" w:rsidRDefault="005A539E">
      <w:pPr>
        <w:pStyle w:val="ConsPlusNormal"/>
        <w:spacing w:before="200"/>
        <w:ind w:firstLine="540"/>
        <w:jc w:val="both"/>
      </w:pPr>
      <w:r>
        <w:t xml:space="preserve">2) уведомить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случае обращения в арбитражный суд с заявлениями, предусмотренными </w:t>
      </w:r>
      <w:hyperlink r:id="rId40">
        <w:r>
          <w:rPr>
            <w:color w:val="0000FF"/>
          </w:rPr>
          <w:t>частями 15</w:t>
        </w:r>
      </w:hyperlink>
      <w:r>
        <w:t xml:space="preserve"> и </w:t>
      </w:r>
      <w:hyperlink r:id="rId41">
        <w:r>
          <w:rPr>
            <w:color w:val="0000FF"/>
          </w:rPr>
          <w:t>16 статьи 23</w:t>
        </w:r>
      </w:hyperlink>
      <w:r>
        <w:t xml:space="preserve"> Федерального закона N 214-ФЗ, в течение пяти рабочих дней с даты вступления в силу решения арбитражного суда о ликвидации контролируемого лица или приостановлении осуществления контролируемым лицом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 вступлении в силу соответствующего решения суда;</w:t>
      </w:r>
    </w:p>
    <w:p w:rsidR="005A539E" w:rsidRDefault="005A539E">
      <w:pPr>
        <w:pStyle w:val="ConsPlusNormal"/>
        <w:spacing w:before="200"/>
        <w:ind w:firstLine="540"/>
        <w:jc w:val="both"/>
      </w:pPr>
      <w:r>
        <w:t xml:space="preserve">3) соблюдать ограничения и запреты, установленные </w:t>
      </w:r>
      <w:hyperlink r:id="rId42">
        <w:r>
          <w:rPr>
            <w:color w:val="0000FF"/>
          </w:rPr>
          <w:t>статьей 37</w:t>
        </w:r>
      </w:hyperlink>
      <w:r>
        <w:t xml:space="preserve"> Федерального закона N 248-ФЗ;</w:t>
      </w:r>
    </w:p>
    <w:p w:rsidR="005A539E" w:rsidRDefault="005A539E">
      <w:pPr>
        <w:pStyle w:val="ConsPlusNormal"/>
        <w:spacing w:before="200"/>
        <w:ind w:firstLine="540"/>
        <w:jc w:val="both"/>
      </w:pPr>
      <w:r>
        <w:t>4) направить в орган регистрации прав уведомление:</w:t>
      </w:r>
    </w:p>
    <w:p w:rsidR="005A539E" w:rsidRDefault="005A539E">
      <w:pPr>
        <w:pStyle w:val="ConsPlusNormal"/>
        <w:spacing w:before="200"/>
        <w:ind w:firstLine="540"/>
        <w:jc w:val="both"/>
      </w:pPr>
      <w:r>
        <w:t xml:space="preserve">об отсутствии у контролируемого лица права привлекать денежные средства участников долевого строительства на строительство (создание) многоквартирных домов - не позднее одного рабочего дня, следующего за днем установления факта несоответствия контролируемого лица требованиям, указанным в </w:t>
      </w:r>
      <w:hyperlink r:id="rId43">
        <w:r>
          <w:rPr>
            <w:color w:val="0000FF"/>
          </w:rPr>
          <w:t>части 1.1</w:t>
        </w:r>
      </w:hyperlink>
      <w:r>
        <w:t xml:space="preserve">, </w:t>
      </w:r>
      <w:hyperlink r:id="rId44">
        <w:r>
          <w:rPr>
            <w:color w:val="0000FF"/>
          </w:rPr>
          <w:t>пунктах 1</w:t>
        </w:r>
      </w:hyperlink>
      <w:r>
        <w:t xml:space="preserve">, </w:t>
      </w:r>
      <w:hyperlink r:id="rId45">
        <w:r>
          <w:rPr>
            <w:color w:val="0000FF"/>
          </w:rPr>
          <w:t>1.2</w:t>
        </w:r>
      </w:hyperlink>
      <w:r>
        <w:t>-</w:t>
      </w:r>
      <w:hyperlink r:id="rId46">
        <w:r>
          <w:rPr>
            <w:color w:val="0000FF"/>
          </w:rPr>
          <w:t>1.7</w:t>
        </w:r>
      </w:hyperlink>
      <w:r>
        <w:t xml:space="preserve">, </w:t>
      </w:r>
      <w:hyperlink r:id="rId47">
        <w:r>
          <w:rPr>
            <w:color w:val="0000FF"/>
          </w:rPr>
          <w:t>2</w:t>
        </w:r>
      </w:hyperlink>
      <w:r>
        <w:t>-</w:t>
      </w:r>
      <w:hyperlink r:id="rId48">
        <w:r>
          <w:rPr>
            <w:color w:val="0000FF"/>
          </w:rPr>
          <w:t>6 части 2 статьи 3</w:t>
        </w:r>
      </w:hyperlink>
      <w:r>
        <w:t xml:space="preserve"> Федерального закона N 214-ФЗ, и (или) использования контролируемым лицом денежных средств в целях, не предусмотренных </w:t>
      </w:r>
      <w:hyperlink r:id="rId49">
        <w:r>
          <w:rPr>
            <w:color w:val="0000FF"/>
          </w:rPr>
          <w:t>статьей 18</w:t>
        </w:r>
      </w:hyperlink>
      <w:r>
        <w:t xml:space="preserve"> Федерального закона N 214-ФЗ;</w:t>
      </w:r>
    </w:p>
    <w:p w:rsidR="005A539E" w:rsidRDefault="005A539E">
      <w:pPr>
        <w:pStyle w:val="ConsPlusNormal"/>
        <w:spacing w:before="200"/>
        <w:ind w:firstLine="540"/>
        <w:jc w:val="both"/>
      </w:pPr>
      <w:r>
        <w:t xml:space="preserve">об отсутствии у контролируемого лица права привлекать денежные средства участников долевого строительства на строительство (создание) многоквартирных домов - не ранее пяти рабочих дней, но не позднее семи рабочих дней со дня направления контролируемому лицу через его личный кабинет в единой информационной системе жилищного строительства уведомления об установлении факта несоответствия застройщика требованиям, указанным в </w:t>
      </w:r>
      <w:hyperlink r:id="rId50">
        <w:r>
          <w:rPr>
            <w:color w:val="0000FF"/>
          </w:rPr>
          <w:t>пунктах 1.1</w:t>
        </w:r>
      </w:hyperlink>
      <w:r>
        <w:t xml:space="preserve">, </w:t>
      </w:r>
      <w:hyperlink r:id="rId51">
        <w:r>
          <w:rPr>
            <w:color w:val="0000FF"/>
          </w:rPr>
          <w:t>1.8</w:t>
        </w:r>
      </w:hyperlink>
      <w:r>
        <w:t xml:space="preserve">, </w:t>
      </w:r>
      <w:hyperlink r:id="rId52">
        <w:r>
          <w:rPr>
            <w:color w:val="0000FF"/>
          </w:rPr>
          <w:t>7</w:t>
        </w:r>
      </w:hyperlink>
      <w:r>
        <w:t xml:space="preserve"> и </w:t>
      </w:r>
      <w:hyperlink r:id="rId53">
        <w:r>
          <w:rPr>
            <w:color w:val="0000FF"/>
          </w:rPr>
          <w:t>8 части 2 статьи 3</w:t>
        </w:r>
      </w:hyperlink>
      <w:r>
        <w:t xml:space="preserve"> Федерального закона N 214-ФЗ, которое направляется не позднее трех рабочих дней со дня установления факта несоответствия контролируемого лица требованиям, предусмотренным настоящим абзацем;</w:t>
      </w:r>
    </w:p>
    <w:p w:rsidR="005A539E" w:rsidRDefault="005A539E">
      <w:pPr>
        <w:pStyle w:val="ConsPlusNormal"/>
        <w:spacing w:before="200"/>
        <w:ind w:firstLine="540"/>
        <w:jc w:val="both"/>
      </w:pPr>
      <w:r>
        <w:t>о неисполнении контролируемым лицом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 в течение шести месяцев со дня наступления такой обязанности;</w:t>
      </w:r>
    </w:p>
    <w:p w:rsidR="005A539E" w:rsidRDefault="005A539E">
      <w:pPr>
        <w:pStyle w:val="ConsPlusNormal"/>
        <w:spacing w:before="200"/>
        <w:ind w:firstLine="540"/>
        <w:jc w:val="both"/>
      </w:pPr>
      <w:r>
        <w:lastRenderedPageBreak/>
        <w:t xml:space="preserve">о соответствии контролируемого лица требованиям, указанным в </w:t>
      </w:r>
      <w:hyperlink r:id="rId54">
        <w:r>
          <w:rPr>
            <w:color w:val="0000FF"/>
          </w:rPr>
          <w:t>частях 1.1</w:t>
        </w:r>
      </w:hyperlink>
      <w:r>
        <w:t xml:space="preserve"> и </w:t>
      </w:r>
      <w:hyperlink r:id="rId55">
        <w:r>
          <w:rPr>
            <w:color w:val="0000FF"/>
          </w:rPr>
          <w:t>2 статьи 3</w:t>
        </w:r>
      </w:hyperlink>
      <w:r>
        <w:t xml:space="preserve"> Федерального закона N 214-ФЗ, о передаче приобретателю имущества и обязательств контролируемого лица в порядке, установленном </w:t>
      </w:r>
      <w:hyperlink r:id="rId56">
        <w:r>
          <w:rPr>
            <w:color w:val="0000FF"/>
          </w:rPr>
          <w:t>статьей 201.15-1</w:t>
        </w:r>
      </w:hyperlink>
      <w:r>
        <w:t xml:space="preserve"> Федерального закона от 26 октября 2002 года N 127-ФЗ "О несостоятельности (банкротстве)", в соответствии с определением арбитражного суда - не позднее одного рабочего дня, следующего за днем установления факта соответствия контролируемого лица указанным требованиям.</w:t>
      </w:r>
    </w:p>
    <w:p w:rsidR="005A539E" w:rsidRDefault="005A539E">
      <w:pPr>
        <w:pStyle w:val="ConsPlusNormal"/>
        <w:spacing w:before="200"/>
        <w:ind w:firstLine="540"/>
        <w:jc w:val="both"/>
      </w:pPr>
      <w:r>
        <w:t xml:space="preserve">10. Должностное лицо, осуществляющее региональный государственный контроль (надзор), помимо прав, установленных </w:t>
      </w:r>
      <w:hyperlink r:id="rId57">
        <w:r>
          <w:rPr>
            <w:color w:val="0000FF"/>
          </w:rPr>
          <w:t>статьей 29</w:t>
        </w:r>
      </w:hyperlink>
      <w:r>
        <w:t xml:space="preserve"> Федерального закона N 248-ФЗ, имеет право:</w:t>
      </w:r>
    </w:p>
    <w:p w:rsidR="005A539E" w:rsidRDefault="005A539E">
      <w:pPr>
        <w:pStyle w:val="ConsPlusNormal"/>
        <w:spacing w:before="200"/>
        <w:ind w:firstLine="540"/>
        <w:jc w:val="both"/>
      </w:pPr>
      <w:r>
        <w:t>1) составлять протоколы об административных правонарушениях, связанных с нарушениями обязательных требований;</w:t>
      </w:r>
    </w:p>
    <w:p w:rsidR="005A539E" w:rsidRDefault="005A539E">
      <w:pPr>
        <w:pStyle w:val="ConsPlusNormal"/>
        <w:spacing w:before="200"/>
        <w:ind w:firstLine="540"/>
        <w:jc w:val="both"/>
      </w:pPr>
      <w:r>
        <w:t>2) получать от контролируемого лица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контролируемым лицом;</w:t>
      </w:r>
    </w:p>
    <w:p w:rsidR="005A539E" w:rsidRDefault="005A539E">
      <w:pPr>
        <w:pStyle w:val="ConsPlusNormal"/>
        <w:spacing w:before="200"/>
        <w:ind w:firstLine="540"/>
        <w:jc w:val="both"/>
      </w:pPr>
      <w:r>
        <w:t>3) получать от контролируемого лица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rsidR="005A539E" w:rsidRDefault="005A539E">
      <w:pPr>
        <w:pStyle w:val="ConsPlusNormal"/>
        <w:spacing w:before="200"/>
        <w:ind w:firstLine="540"/>
        <w:jc w:val="both"/>
      </w:pPr>
      <w:r>
        <w:t>4)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контролируемых лиц,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A539E" w:rsidRDefault="005A539E">
      <w:pPr>
        <w:pStyle w:val="ConsPlusNormal"/>
        <w:spacing w:before="200"/>
        <w:ind w:firstLine="540"/>
        <w:jc w:val="both"/>
      </w:pPr>
      <w:r>
        <w:t xml:space="preserve">5)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контролируемым лицом требований, установленных </w:t>
      </w:r>
      <w:hyperlink r:id="rId58">
        <w:r>
          <w:rPr>
            <w:color w:val="0000FF"/>
          </w:rPr>
          <w:t>пунктом 7 части 2 статьи 3</w:t>
        </w:r>
      </w:hyperlink>
      <w:r>
        <w:t xml:space="preserve"> Федерального закона N 214-ФЗ;</w:t>
      </w:r>
    </w:p>
    <w:p w:rsidR="005A539E" w:rsidRDefault="005A539E">
      <w:pPr>
        <w:pStyle w:val="ConsPlusNormal"/>
        <w:jc w:val="both"/>
      </w:pPr>
      <w:r>
        <w:t xml:space="preserve">(в ред. </w:t>
      </w:r>
      <w:hyperlink r:id="rId59">
        <w:r>
          <w:rPr>
            <w:color w:val="0000FF"/>
          </w:rPr>
          <w:t>постановления</w:t>
        </w:r>
      </w:hyperlink>
      <w:r>
        <w:t xml:space="preserve"> администрации Костромской области от 09.03.2022 N 76-а)</w:t>
      </w:r>
    </w:p>
    <w:p w:rsidR="005A539E" w:rsidRDefault="005A539E">
      <w:pPr>
        <w:pStyle w:val="ConsPlusNormal"/>
        <w:spacing w:before="200"/>
        <w:ind w:firstLine="540"/>
        <w:jc w:val="both"/>
      </w:pPr>
      <w:r>
        <w:t xml:space="preserve">6)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контролируемым лицом требований, установленных </w:t>
      </w:r>
      <w:hyperlink r:id="rId60">
        <w:r>
          <w:rPr>
            <w:color w:val="0000FF"/>
          </w:rPr>
          <w:t>пунктом 8 части 2 статьи 3</w:t>
        </w:r>
      </w:hyperlink>
      <w:r>
        <w:t xml:space="preserve"> Федерального закона N 214-ФЗ;</w:t>
      </w:r>
    </w:p>
    <w:p w:rsidR="005A539E" w:rsidRDefault="005A539E">
      <w:pPr>
        <w:pStyle w:val="ConsPlusNormal"/>
        <w:jc w:val="both"/>
      </w:pPr>
      <w:r>
        <w:t xml:space="preserve">(в ред. </w:t>
      </w:r>
      <w:hyperlink r:id="rId61">
        <w:r>
          <w:rPr>
            <w:color w:val="0000FF"/>
          </w:rPr>
          <w:t>постановления</w:t>
        </w:r>
      </w:hyperlink>
      <w:r>
        <w:t xml:space="preserve"> администрации Костромской области от 09.03.2022 N 76-а)</w:t>
      </w:r>
    </w:p>
    <w:p w:rsidR="005A539E" w:rsidRDefault="005A539E">
      <w:pPr>
        <w:pStyle w:val="ConsPlusNormal"/>
        <w:spacing w:before="200"/>
        <w:ind w:firstLine="540"/>
        <w:jc w:val="both"/>
      </w:pPr>
      <w:r>
        <w:t>7) получать от органа регистрации прав документы и информацию о деятельности контролируемых лиц,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A539E" w:rsidRDefault="005A539E">
      <w:pPr>
        <w:pStyle w:val="ConsPlusNormal"/>
        <w:spacing w:before="200"/>
        <w:ind w:firstLine="540"/>
        <w:jc w:val="both"/>
      </w:pPr>
      <w:r>
        <w:t>8) получать от органов местного самоуправления документы и информацию о деятельности контролируемых лиц, связанной со строительством многоквартирных домов и (или) иных объектов недвижимости;</w:t>
      </w:r>
    </w:p>
    <w:p w:rsidR="005A539E" w:rsidRDefault="005A539E">
      <w:pPr>
        <w:pStyle w:val="ConsPlusNormal"/>
        <w:spacing w:before="200"/>
        <w:ind w:firstLine="540"/>
        <w:jc w:val="both"/>
      </w:pPr>
      <w:r>
        <w:t xml:space="preserve">9) ежеквартально получать от контролируемого лица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w:t>
      </w:r>
      <w:r>
        <w:lastRenderedPageBreak/>
        <w:t xml:space="preserve">также промежуточную бухгалтерскую (финансовую) отчетность, составленную в соответствии с требованиями законодательства Российской Федерации, и годовую бухгалтерскую (финансовую) отчетность в случае, если застройщик освобожден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62">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В случае если застройщик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контролирующий орган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5A539E" w:rsidRDefault="005A539E">
      <w:pPr>
        <w:pStyle w:val="ConsPlusNormal"/>
        <w:jc w:val="both"/>
      </w:pPr>
      <w:r>
        <w:t xml:space="preserve">(пп. 9 в ред. </w:t>
      </w:r>
      <w:hyperlink r:id="rId63">
        <w:r>
          <w:rPr>
            <w:color w:val="0000FF"/>
          </w:rPr>
          <w:t>постановления</w:t>
        </w:r>
      </w:hyperlink>
      <w:r>
        <w:t xml:space="preserve"> администрации Костромской области от 09.03.2022 N 76-а)</w:t>
      </w:r>
    </w:p>
    <w:p w:rsidR="005A539E" w:rsidRDefault="005A539E">
      <w:pPr>
        <w:pStyle w:val="ConsPlusNormal"/>
        <w:spacing w:before="200"/>
        <w:ind w:firstLine="540"/>
        <w:jc w:val="both"/>
      </w:pPr>
      <w:r>
        <w:t xml:space="preserve">10) запрашивать у Центрального банка Российской Федерации информацию о соответствии банка, с которым контролируемым лицом заключен договор поручительства, или страховой организации, с которой контролируемым лицом заключен договор страхования, требованиям Федерального </w:t>
      </w:r>
      <w:hyperlink r:id="rId64">
        <w:r>
          <w:rPr>
            <w:color w:val="0000FF"/>
          </w:rPr>
          <w:t>закона</w:t>
        </w:r>
      </w:hyperlink>
      <w:r>
        <w:t xml:space="preserve"> N 214-ФЗ, а также рассматривать жалобы граждан и юридических лиц, связанные с нарушениями Федерального </w:t>
      </w:r>
      <w:hyperlink r:id="rId65">
        <w:r>
          <w:rPr>
            <w:color w:val="0000FF"/>
          </w:rPr>
          <w:t>закона</w:t>
        </w:r>
      </w:hyperlink>
      <w:r>
        <w:t xml:space="preserve"> N 214-ФЗ;</w:t>
      </w:r>
    </w:p>
    <w:p w:rsidR="005A539E" w:rsidRDefault="005A539E">
      <w:pPr>
        <w:pStyle w:val="ConsPlusNormal"/>
        <w:spacing w:before="200"/>
        <w:ind w:firstLine="540"/>
        <w:jc w:val="both"/>
      </w:pPr>
      <w:r>
        <w:t xml:space="preserve">11) принимать меры, необходимые для привлечения лиц, привлекающих денежные средства граждан для строительства (их должностных лиц), к ответственности, установленной Федеральным </w:t>
      </w:r>
      <w:hyperlink r:id="rId66">
        <w:r>
          <w:rPr>
            <w:color w:val="0000FF"/>
          </w:rPr>
          <w:t>законом</w:t>
        </w:r>
      </w:hyperlink>
      <w:r>
        <w:t xml:space="preserve"> N 214-ФЗ и законодательством Российской Федерации;</w:t>
      </w:r>
    </w:p>
    <w:p w:rsidR="005A539E" w:rsidRDefault="005A539E">
      <w:pPr>
        <w:pStyle w:val="ConsPlusNormal"/>
        <w:spacing w:before="200"/>
        <w:ind w:firstLine="540"/>
        <w:jc w:val="both"/>
      </w:pPr>
      <w:r>
        <w:t>12) обращаться в суд с заявлениями в защиту прав и законных интересов участников долевого строительства;</w:t>
      </w:r>
    </w:p>
    <w:p w:rsidR="005A539E" w:rsidRDefault="005A539E">
      <w:pPr>
        <w:pStyle w:val="ConsPlusNormal"/>
        <w:spacing w:before="200"/>
        <w:ind w:firstLine="540"/>
        <w:jc w:val="both"/>
      </w:pPr>
      <w:r>
        <w:t>13) направлять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5A539E" w:rsidRDefault="005A539E">
      <w:pPr>
        <w:pStyle w:val="ConsPlusNormal"/>
        <w:spacing w:before="200"/>
        <w:ind w:firstLine="540"/>
        <w:jc w:val="both"/>
      </w:pPr>
      <w:r>
        <w:t xml:space="preserve">14) обращаться в арбитражный суд с заявлением о приостановлении на определенный срок осуществления контролируемым лицом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случаях, установленных </w:t>
      </w:r>
      <w:hyperlink r:id="rId67">
        <w:r>
          <w:rPr>
            <w:color w:val="0000FF"/>
          </w:rPr>
          <w:t>частью 15 статьи 23</w:t>
        </w:r>
      </w:hyperlink>
      <w:r>
        <w:t xml:space="preserve"> Федерального закона N 214-ФЗ;</w:t>
      </w:r>
    </w:p>
    <w:p w:rsidR="005A539E" w:rsidRDefault="005A539E">
      <w:pPr>
        <w:pStyle w:val="ConsPlusNormal"/>
        <w:spacing w:before="200"/>
        <w:ind w:firstLine="540"/>
        <w:jc w:val="both"/>
      </w:pPr>
      <w:r>
        <w:t xml:space="preserve">15) обращаться в арбитражный суд с заявлением о ликвидации контролируемого лица, привлекающего денежные средства граждан для строительства, в случае неоднократного или грубого нарушения им требований Федерального </w:t>
      </w:r>
      <w:hyperlink r:id="rId68">
        <w:r>
          <w:rPr>
            <w:color w:val="0000FF"/>
          </w:rPr>
          <w:t>закона</w:t>
        </w:r>
      </w:hyperlink>
      <w:r>
        <w:t xml:space="preserve"> N 214-ФЗ или принятых в соответствии с ним иных нормативных правовых актов, а также в иных, предусмотренных федеральными законами случаях;</w:t>
      </w:r>
    </w:p>
    <w:p w:rsidR="005A539E" w:rsidRDefault="005A539E">
      <w:pPr>
        <w:pStyle w:val="ConsPlusNormal"/>
        <w:spacing w:before="200"/>
        <w:ind w:firstLine="540"/>
        <w:jc w:val="both"/>
      </w:pPr>
      <w:r>
        <w:t xml:space="preserve">16) осуществлять иные полномочия, предусмотренные Федеральным </w:t>
      </w:r>
      <w:hyperlink r:id="rId69">
        <w:r>
          <w:rPr>
            <w:color w:val="0000FF"/>
          </w:rPr>
          <w:t>законом</w:t>
        </w:r>
      </w:hyperlink>
      <w:r>
        <w:t xml:space="preserve"> N 214-ФЗ.</w:t>
      </w:r>
    </w:p>
    <w:p w:rsidR="005A539E" w:rsidRDefault="005A539E">
      <w:pPr>
        <w:pStyle w:val="ConsPlusNormal"/>
        <w:spacing w:before="200"/>
        <w:ind w:firstLine="540"/>
        <w:jc w:val="both"/>
      </w:pPr>
      <w:r>
        <w:t>11. Должностные лица, осуществляющие региональный государственный контроль (надзор),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5A539E" w:rsidRDefault="005A5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53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39E" w:rsidRDefault="005A5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539E" w:rsidRDefault="005A5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539E" w:rsidRDefault="005A539E">
            <w:pPr>
              <w:pStyle w:val="ConsPlusNormal"/>
              <w:jc w:val="both"/>
            </w:pPr>
            <w:r>
              <w:rPr>
                <w:color w:val="392C69"/>
              </w:rPr>
              <w:t xml:space="preserve">П. 12 </w:t>
            </w:r>
            <w:hyperlink w:anchor="P3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A539E" w:rsidRDefault="005A539E">
            <w:pPr>
              <w:pStyle w:val="ConsPlusNormal"/>
            </w:pPr>
          </w:p>
        </w:tc>
      </w:tr>
    </w:tbl>
    <w:p w:rsidR="005A539E" w:rsidRDefault="005A539E">
      <w:pPr>
        <w:pStyle w:val="ConsPlusNormal"/>
        <w:spacing w:before="260"/>
        <w:ind w:firstLine="540"/>
        <w:jc w:val="both"/>
      </w:pPr>
      <w:bookmarkStart w:id="4" w:name="P117"/>
      <w:bookmarkEnd w:id="4"/>
      <w:r>
        <w:t>12. Решения и действия (бездействия) должностных лиц, осуществляющих региональный государственный контроль (надзор), могут быть обжалованы в судебном порядке в соответствии с законодательством Российской Федерации только после их досудебного обжалования.</w:t>
      </w:r>
    </w:p>
    <w:p w:rsidR="005A539E" w:rsidRDefault="005A539E">
      <w:pPr>
        <w:pStyle w:val="ConsPlusNormal"/>
        <w:jc w:val="both"/>
      </w:pPr>
    </w:p>
    <w:p w:rsidR="005A539E" w:rsidRDefault="005A539E">
      <w:pPr>
        <w:pStyle w:val="ConsPlusTitle"/>
        <w:jc w:val="center"/>
        <w:outlineLvl w:val="1"/>
      </w:pPr>
      <w:r>
        <w:t>Глава 2. ПРОФИЛАКТИЧЕСКИЕ МЕРОПРИЯТИЯ</w:t>
      </w:r>
    </w:p>
    <w:p w:rsidR="005A539E" w:rsidRDefault="005A539E">
      <w:pPr>
        <w:pStyle w:val="ConsPlusNormal"/>
        <w:jc w:val="both"/>
      </w:pPr>
    </w:p>
    <w:p w:rsidR="005A539E" w:rsidRDefault="005A539E">
      <w:pPr>
        <w:pStyle w:val="ConsPlusNormal"/>
        <w:ind w:firstLine="540"/>
        <w:jc w:val="both"/>
      </w:pPr>
      <w:r>
        <w:t xml:space="preserve">13. Контролирующий орган ежегодно не позднее 20 декабря года, предшествующего году проведения профилактических мероприятий, решением уполномоченного должностного лица, указанного в </w:t>
      </w:r>
      <w:hyperlink w:anchor="P77">
        <w:r>
          <w:rPr>
            <w:color w:val="0000FF"/>
          </w:rPr>
          <w:t>пункте 4</w:t>
        </w:r>
      </w:hyperlink>
      <w:r>
        <w:t xml:space="preserve"> настоящего Положения,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которая размещается на официальном сайте контролирующего органа в сети "Интернет" в течение 5 рабочих дней со дня утверждения.</w:t>
      </w:r>
    </w:p>
    <w:p w:rsidR="005A539E" w:rsidRDefault="005A539E">
      <w:pPr>
        <w:pStyle w:val="ConsPlusNormal"/>
        <w:spacing w:before="200"/>
        <w:ind w:firstLine="540"/>
        <w:jc w:val="both"/>
      </w:pPr>
      <w:r>
        <w:lastRenderedPageBreak/>
        <w:t>14. С целью предотвращения нарушения контролируемыми лицами обязательных требований контролирующий орган проводит следующие профилактические мероприятия:</w:t>
      </w:r>
    </w:p>
    <w:p w:rsidR="005A539E" w:rsidRDefault="005A539E">
      <w:pPr>
        <w:pStyle w:val="ConsPlusNormal"/>
        <w:spacing w:before="200"/>
        <w:ind w:firstLine="540"/>
        <w:jc w:val="both"/>
      </w:pPr>
      <w:r>
        <w:t>информирование;</w:t>
      </w:r>
    </w:p>
    <w:p w:rsidR="005A539E" w:rsidRDefault="005A539E">
      <w:pPr>
        <w:pStyle w:val="ConsPlusNormal"/>
        <w:spacing w:before="200"/>
        <w:ind w:firstLine="540"/>
        <w:jc w:val="both"/>
      </w:pPr>
      <w:r>
        <w:t>обобщение правоприменительной практики;</w:t>
      </w:r>
    </w:p>
    <w:p w:rsidR="005A539E" w:rsidRDefault="005A539E">
      <w:pPr>
        <w:pStyle w:val="ConsPlusNormal"/>
        <w:spacing w:before="200"/>
        <w:ind w:firstLine="540"/>
        <w:jc w:val="both"/>
      </w:pPr>
      <w:r>
        <w:t>объявление предостережения;</w:t>
      </w:r>
    </w:p>
    <w:p w:rsidR="005A539E" w:rsidRDefault="005A539E">
      <w:pPr>
        <w:pStyle w:val="ConsPlusNormal"/>
        <w:spacing w:before="200"/>
        <w:ind w:firstLine="540"/>
        <w:jc w:val="both"/>
      </w:pPr>
      <w:r>
        <w:t>консультирование;</w:t>
      </w:r>
    </w:p>
    <w:p w:rsidR="005A539E" w:rsidRDefault="005A539E">
      <w:pPr>
        <w:pStyle w:val="ConsPlusNormal"/>
        <w:spacing w:before="200"/>
        <w:ind w:firstLine="540"/>
        <w:jc w:val="both"/>
      </w:pPr>
      <w:r>
        <w:t>профилактический визит.</w:t>
      </w:r>
    </w:p>
    <w:p w:rsidR="005A539E" w:rsidRDefault="005A539E">
      <w:pPr>
        <w:pStyle w:val="ConsPlusNormal"/>
        <w:spacing w:before="200"/>
        <w:ind w:firstLine="540"/>
        <w:jc w:val="both"/>
      </w:pPr>
      <w:r>
        <w:t>1) Информирование.</w:t>
      </w:r>
    </w:p>
    <w:p w:rsidR="005A539E" w:rsidRDefault="005A539E">
      <w:pPr>
        <w:pStyle w:val="ConsPlusNormal"/>
        <w:spacing w:before="200"/>
        <w:ind w:firstLine="540"/>
        <w:jc w:val="both"/>
      </w:pPr>
      <w:r>
        <w:t xml:space="preserve">Контролирующий орган осуществляет информирование контролируемых лиц и иных заинтересованных лиц по вопросам соблюдения обязательных требований посредством размещения сведений, предусмотренных </w:t>
      </w:r>
      <w:hyperlink r:id="rId70">
        <w:r>
          <w:rPr>
            <w:color w:val="0000FF"/>
          </w:rPr>
          <w:t>статьей 46</w:t>
        </w:r>
      </w:hyperlink>
      <w:r>
        <w:t xml:space="preserve"> Федерального закона N 248-ФЗ, на официальном сайте контролирующего органа в сети "Интернет", в средствах массовой информации, через личные кабинеты контролируемых лиц в государственных информационных системах и в иных формах.</w:t>
      </w:r>
    </w:p>
    <w:p w:rsidR="005A539E" w:rsidRDefault="005A539E">
      <w:pPr>
        <w:pStyle w:val="ConsPlusNormal"/>
        <w:spacing w:before="200"/>
        <w:ind w:firstLine="540"/>
        <w:jc w:val="both"/>
      </w:pPr>
      <w:r>
        <w:t xml:space="preserve">Контролирующий орган обязан размещать и поддерживать в актуальном состоянии на своем официальном сайте в сети "Интернет" информацию, предусмотренную Федеральным </w:t>
      </w:r>
      <w:hyperlink r:id="rId71">
        <w:r>
          <w:rPr>
            <w:color w:val="0000FF"/>
          </w:rPr>
          <w:t>законом</w:t>
        </w:r>
      </w:hyperlink>
      <w:r>
        <w:t xml:space="preserve"> N 248-ФЗ;</w:t>
      </w:r>
    </w:p>
    <w:p w:rsidR="005A539E" w:rsidRDefault="005A539E">
      <w:pPr>
        <w:pStyle w:val="ConsPlusNormal"/>
        <w:spacing w:before="200"/>
        <w:ind w:firstLine="540"/>
        <w:jc w:val="both"/>
      </w:pPr>
      <w:r>
        <w:t>2) обобщение правоприменительной практики.</w:t>
      </w:r>
    </w:p>
    <w:p w:rsidR="005A539E" w:rsidRDefault="005A539E">
      <w:pPr>
        <w:pStyle w:val="ConsPlusNormal"/>
        <w:spacing w:before="200"/>
        <w:ind w:firstLine="540"/>
        <w:jc w:val="both"/>
      </w:pPr>
      <w:r>
        <w:t>Контролирующий орган обеспечивает ежегодное обобщение правоприменительной практики осуществления регионального государственного контроля (надзора).</w:t>
      </w:r>
    </w:p>
    <w:p w:rsidR="005A539E" w:rsidRDefault="005A539E">
      <w:pPr>
        <w:pStyle w:val="ConsPlusNormal"/>
        <w:spacing w:before="200"/>
        <w:ind w:firstLine="540"/>
        <w:jc w:val="both"/>
      </w:pPr>
      <w:r>
        <w:t>По итогам обобщения правоприменительной практики контролирующий орган обеспечивает подготовку доклада, содержащего результаты обобщения правоприменительной практики контролирующего органа (далее - доклад о правоприменительной практике), в срок не реже одного раза в год.</w:t>
      </w:r>
    </w:p>
    <w:p w:rsidR="005A539E" w:rsidRDefault="005A539E">
      <w:pPr>
        <w:pStyle w:val="ConsPlusNormal"/>
        <w:spacing w:before="200"/>
        <w:ind w:firstLine="540"/>
        <w:jc w:val="both"/>
      </w:pPr>
      <w:r>
        <w:t>Контролирующий орган обеспечивает публичное обсуждение проекта доклада о правоприменительной практике.</w:t>
      </w:r>
    </w:p>
    <w:p w:rsidR="005A539E" w:rsidRDefault="005A539E">
      <w:pPr>
        <w:pStyle w:val="ConsPlusNormal"/>
        <w:spacing w:before="200"/>
        <w:ind w:firstLine="540"/>
        <w:jc w:val="both"/>
      </w:pPr>
      <w:r>
        <w:t>Доклад о правоприменительной практике, содержащий результаты обобщения правоприменительной практики, утверждается приказом (распоряжением) директора контролирующего органа и размещается на его официальном сайте в сети "Интернет" не позднее 15 марта года, следующего за отчетным;</w:t>
      </w:r>
    </w:p>
    <w:p w:rsidR="005A539E" w:rsidRDefault="005A539E">
      <w:pPr>
        <w:pStyle w:val="ConsPlusNormal"/>
        <w:spacing w:before="200"/>
        <w:ind w:firstLine="540"/>
        <w:jc w:val="both"/>
      </w:pPr>
      <w:r>
        <w:t>3) объявление предостережения.</w:t>
      </w:r>
    </w:p>
    <w:p w:rsidR="005A539E" w:rsidRDefault="005A539E">
      <w:pPr>
        <w:pStyle w:val="ConsPlusNormal"/>
        <w:spacing w:before="200"/>
        <w:ind w:firstLine="540"/>
        <w:jc w:val="both"/>
      </w:pPr>
      <w:r>
        <w:t>В случае наличия у контролирующего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контролирующий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5A539E" w:rsidRDefault="005A539E">
      <w:pPr>
        <w:pStyle w:val="ConsPlusNormal"/>
        <w:jc w:val="both"/>
      </w:pPr>
      <w:r>
        <w:t xml:space="preserve">(в ред. </w:t>
      </w:r>
      <w:hyperlink r:id="rId72">
        <w:r>
          <w:rPr>
            <w:color w:val="0000FF"/>
          </w:rPr>
          <w:t>постановления</w:t>
        </w:r>
      </w:hyperlink>
      <w:r>
        <w:t xml:space="preserve"> администрации Костромской области от 09.03.2022 N 76-а)</w:t>
      </w:r>
    </w:p>
    <w:p w:rsidR="005A539E" w:rsidRDefault="005A539E">
      <w:pPr>
        <w:pStyle w:val="ConsPlusNormal"/>
        <w:spacing w:before="200"/>
        <w:ind w:firstLine="540"/>
        <w:jc w:val="both"/>
      </w:pPr>
      <w:r>
        <w:t>Предостережение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(бездействия) контролируемого лица могут привести или приводят к нарушению этих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A539E" w:rsidRDefault="005A539E">
      <w:pPr>
        <w:pStyle w:val="ConsPlusNormal"/>
        <w:spacing w:before="200"/>
        <w:ind w:firstLine="540"/>
        <w:jc w:val="both"/>
      </w:pPr>
      <w:hyperlink r:id="rId73">
        <w:r>
          <w:rPr>
            <w:color w:val="0000FF"/>
          </w:rPr>
          <w:t>Форма</w:t>
        </w:r>
      </w:hyperlink>
      <w:r>
        <w:t xml:space="preserve"> предостережения установлена Приказом Минэкономразвития России N 151.</w:t>
      </w:r>
    </w:p>
    <w:p w:rsidR="005A539E" w:rsidRDefault="005A539E">
      <w:pPr>
        <w:pStyle w:val="ConsPlusNormal"/>
        <w:spacing w:before="200"/>
        <w:ind w:firstLine="540"/>
        <w:jc w:val="both"/>
      </w:pPr>
      <w:r>
        <w:lastRenderedPageBreak/>
        <w:t>Контролируемое лицо вправе в течение 15 дней после получения предостережения подать в контролирующий орган возражение в отношении указанного предостережения (далее - возражение).</w:t>
      </w:r>
    </w:p>
    <w:p w:rsidR="005A539E" w:rsidRDefault="005A539E">
      <w:pPr>
        <w:pStyle w:val="ConsPlusNormal"/>
        <w:spacing w:before="200"/>
        <w:ind w:firstLine="540"/>
        <w:jc w:val="both"/>
      </w:pPr>
      <w:r>
        <w:t>В возражении указываются:</w:t>
      </w:r>
    </w:p>
    <w:p w:rsidR="005A539E" w:rsidRDefault="005A539E">
      <w:pPr>
        <w:pStyle w:val="ConsPlusNormal"/>
        <w:spacing w:before="200"/>
        <w:ind w:firstLine="540"/>
        <w:jc w:val="both"/>
      </w:pPr>
      <w:r>
        <w:t>наименование контролируемого лица, идентификационный номер налогоплательщика - юридического лица, индивидуального предпринимателя;</w:t>
      </w:r>
    </w:p>
    <w:p w:rsidR="005A539E" w:rsidRDefault="005A539E">
      <w:pPr>
        <w:pStyle w:val="ConsPlusNormal"/>
        <w:spacing w:before="200"/>
        <w:ind w:firstLine="540"/>
        <w:jc w:val="both"/>
      </w:pPr>
      <w:r>
        <w:t>дата и номер предостережения, направленного в адрес контролируемого лица;</w:t>
      </w:r>
    </w:p>
    <w:p w:rsidR="005A539E" w:rsidRDefault="005A539E">
      <w:pPr>
        <w:pStyle w:val="ConsPlusNormal"/>
        <w:spacing w:before="200"/>
        <w:ind w:firstLine="540"/>
        <w:jc w:val="both"/>
      </w:pPr>
      <w: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5A539E" w:rsidRDefault="005A539E">
      <w:pPr>
        <w:pStyle w:val="ConsPlusNormal"/>
        <w:spacing w:before="200"/>
        <w:ind w:firstLine="540"/>
        <w:jc w:val="both"/>
      </w:pPr>
      <w:r>
        <w:t xml:space="preserve">Контролирующий орган рассматривает возражение, по итогам рассмотрения направляет контролируемому лицу в течение 20 рабочих дней со дня получения возражения ответ о результатах рассмотрения возражения. Ответ о результатах рассмотрения возражения направляется в течение 3 рабочих дней контролируемому лицу электронной почтой по адресу, сведения о котором представлены контролирующему органу контролируемым лицом и внесены в информационные ресурсы, информационные системы при осуществлении регионального государственного контроля (надзора), за исключением случаев, установленных </w:t>
      </w:r>
      <w:hyperlink r:id="rId74">
        <w:r>
          <w:rPr>
            <w:color w:val="0000FF"/>
          </w:rPr>
          <w:t>частью 9 статьи 21</w:t>
        </w:r>
      </w:hyperlink>
      <w:r>
        <w:t xml:space="preserve"> Федерального закона N 248-ФЗ.</w:t>
      </w:r>
    </w:p>
    <w:p w:rsidR="005A539E" w:rsidRDefault="005A539E">
      <w:pPr>
        <w:pStyle w:val="ConsPlusNormal"/>
        <w:spacing w:before="200"/>
        <w:ind w:firstLine="540"/>
        <w:jc w:val="both"/>
      </w:pPr>
      <w:r>
        <w:t>Учет предостережений осуществляется путем ведения электронного журнала учета выданных предостережений в формате Excel;</w:t>
      </w:r>
    </w:p>
    <w:p w:rsidR="005A539E" w:rsidRDefault="005A539E">
      <w:pPr>
        <w:pStyle w:val="ConsPlusNormal"/>
        <w:spacing w:before="200"/>
        <w:ind w:firstLine="540"/>
        <w:jc w:val="both"/>
      </w:pPr>
      <w:r>
        <w:t>4) консультирование.</w:t>
      </w:r>
    </w:p>
    <w:p w:rsidR="005A539E" w:rsidRDefault="005A539E">
      <w:pPr>
        <w:pStyle w:val="ConsPlusNormal"/>
        <w:spacing w:before="200"/>
        <w:ind w:firstLine="540"/>
        <w:jc w:val="both"/>
      </w:pPr>
      <w:r>
        <w:t>Должностные лица контролирующего органа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регионального государственного контроля (надзора). Консультирование осуществляется без взимания платы.</w:t>
      </w:r>
    </w:p>
    <w:p w:rsidR="005A539E" w:rsidRDefault="005A539E">
      <w:pPr>
        <w:pStyle w:val="ConsPlusNormal"/>
        <w:spacing w:before="200"/>
        <w:ind w:firstLine="540"/>
        <w:jc w:val="both"/>
      </w:pPr>
      <w:r>
        <w:t>Консультации предоставляются руководителям, иным должностным лицам, уполномоченным представителям контролируемых лиц.</w:t>
      </w:r>
    </w:p>
    <w:p w:rsidR="005A539E" w:rsidRDefault="005A539E">
      <w:pPr>
        <w:pStyle w:val="ConsPlusNormal"/>
        <w:spacing w:before="200"/>
        <w:ind w:firstLine="540"/>
        <w:jc w:val="both"/>
      </w:pPr>
      <w:r>
        <w:t>Консультации предоставляются при личном обращении, посредством телефонной связи, электронной почты, видео-конференц-связи,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 а также в ходе проведения профилактического мероприятия, контрольного (надзорного) мероприятия.</w:t>
      </w:r>
    </w:p>
    <w:p w:rsidR="005A539E" w:rsidRDefault="005A539E">
      <w:pPr>
        <w:pStyle w:val="ConsPlusNormal"/>
        <w:spacing w:before="200"/>
        <w:ind w:firstLine="540"/>
        <w:jc w:val="both"/>
      </w:pPr>
      <w:r>
        <w:t>Время консультирования при личном обращении устанавливается директором контролирующего органа, размещается на стенде контролирующего органа, на официальном сайте контролирующего органа в сети "Интернет".</w:t>
      </w:r>
    </w:p>
    <w:p w:rsidR="005A539E" w:rsidRDefault="005A539E">
      <w:pPr>
        <w:pStyle w:val="ConsPlusNormal"/>
        <w:spacing w:before="200"/>
        <w:ind w:firstLine="540"/>
        <w:jc w:val="both"/>
      </w:pPr>
      <w:r>
        <w:t>Гражданам,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rsidR="005A539E" w:rsidRDefault="005A539E">
      <w:pPr>
        <w:pStyle w:val="ConsPlusNormal"/>
        <w:spacing w:before="200"/>
        <w:ind w:firstLine="540"/>
        <w:jc w:val="both"/>
      </w:pPr>
      <w:r>
        <w:t>Должностное лицо, осуществляющее региональный государственный контроль (надзор), осуществляет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rsidR="005A539E" w:rsidRDefault="005A539E">
      <w:pPr>
        <w:pStyle w:val="ConsPlusNormal"/>
        <w:spacing w:before="200"/>
        <w:ind w:firstLine="540"/>
        <w:jc w:val="both"/>
      </w:pPr>
      <w:r>
        <w:t>Учет консультаций, содержание консультации осуществляется посредством занесения сведений в электронный журнал консультаций в формате Excel.</w:t>
      </w:r>
    </w:p>
    <w:p w:rsidR="005A539E" w:rsidRDefault="005A539E">
      <w:pPr>
        <w:pStyle w:val="ConsPlusNormal"/>
        <w:spacing w:before="200"/>
        <w:ind w:firstLine="540"/>
        <w:jc w:val="both"/>
      </w:pPr>
      <w:r>
        <w:t xml:space="preserve">По итогам консультирования информация в письменной форме контролируемым лицам и их представителям не представляется. Контролируемое лицо вправе направить запрос о представлении письменного ответа в сроки, установленные Федеральным </w:t>
      </w:r>
      <w:hyperlink r:id="rId75">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N 59-ФЗ).</w:t>
      </w:r>
    </w:p>
    <w:p w:rsidR="005A539E" w:rsidRDefault="005A539E">
      <w:pPr>
        <w:pStyle w:val="ConsPlusNormal"/>
        <w:spacing w:before="200"/>
        <w:ind w:firstLine="540"/>
        <w:jc w:val="both"/>
      </w:pPr>
      <w:r>
        <w:t xml:space="preserve">В ходе личного приема на консультацию от граждан, обратившихся в контролирующий орган, могут быть получены письменные обращения по вопросам, связанным с организацией и </w:t>
      </w:r>
      <w:r>
        <w:lastRenderedPageBreak/>
        <w:t>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rsidR="005A539E" w:rsidRDefault="005A539E">
      <w:pPr>
        <w:pStyle w:val="ConsPlusNormal"/>
        <w:spacing w:before="200"/>
        <w:ind w:firstLine="540"/>
        <w:jc w:val="both"/>
      </w:pPr>
      <w:r>
        <w:t>Должностные лица контролирующего органа предоставляют консультирование по следующим вопросам (в том числе в письменном виде):</w:t>
      </w:r>
    </w:p>
    <w:p w:rsidR="005A539E" w:rsidRDefault="005A539E">
      <w:pPr>
        <w:pStyle w:val="ConsPlusNormal"/>
        <w:spacing w:before="200"/>
        <w:ind w:firstLine="540"/>
        <w:jc w:val="both"/>
      </w:pPr>
      <w:r>
        <w:t>организация и осуществление регионального государственного контроля (надзора);</w:t>
      </w:r>
    </w:p>
    <w:p w:rsidR="005A539E" w:rsidRDefault="005A539E">
      <w:pPr>
        <w:pStyle w:val="ConsPlusNormal"/>
        <w:spacing w:before="200"/>
        <w:ind w:firstLine="540"/>
        <w:jc w:val="both"/>
      </w:pPr>
      <w:r>
        <w:t>порядок осуществления контрольных (надзорных) мероприятий;</w:t>
      </w:r>
    </w:p>
    <w:p w:rsidR="005A539E" w:rsidRDefault="005A539E">
      <w:pPr>
        <w:pStyle w:val="ConsPlusNormal"/>
        <w:spacing w:before="200"/>
        <w:ind w:firstLine="540"/>
        <w:jc w:val="both"/>
      </w:pPr>
      <w:r>
        <w:t>соблюдение обязательных требований;</w:t>
      </w:r>
    </w:p>
    <w:p w:rsidR="005A539E" w:rsidRDefault="005A539E">
      <w:pPr>
        <w:pStyle w:val="ConsPlusNormal"/>
        <w:spacing w:before="200"/>
        <w:ind w:firstLine="540"/>
        <w:jc w:val="both"/>
      </w:pPr>
      <w:r>
        <w:t>порядок обжалования действий (бездействия) должностных лиц контролирующего органа.</w:t>
      </w:r>
    </w:p>
    <w:p w:rsidR="005A539E" w:rsidRDefault="005A539E">
      <w:pPr>
        <w:pStyle w:val="ConsPlusNormal"/>
        <w:spacing w:before="200"/>
        <w:ind w:firstLine="540"/>
        <w:jc w:val="both"/>
      </w:pPr>
      <w:r>
        <w:t>Консультирование в письменном виде осуществляется в следующих случаях:</w:t>
      </w:r>
    </w:p>
    <w:p w:rsidR="005A539E" w:rsidRDefault="005A539E">
      <w:pPr>
        <w:pStyle w:val="ConsPlusNormal"/>
        <w:spacing w:before="200"/>
        <w:ind w:firstLine="540"/>
        <w:jc w:val="both"/>
      </w:pPr>
      <w:r>
        <w:t>контролируемым лицом представлен письменный запрос о представлении письменного ответа по вопросам консультирования;</w:t>
      </w:r>
    </w:p>
    <w:p w:rsidR="005A539E" w:rsidRDefault="005A539E">
      <w:pPr>
        <w:pStyle w:val="ConsPlusNormal"/>
        <w:spacing w:before="200"/>
        <w:ind w:firstLine="540"/>
        <w:jc w:val="both"/>
      </w:pPr>
      <w:r>
        <w:t xml:space="preserve">поступило письменное обращение гражданина (граждан) в соответствии с Федеральным </w:t>
      </w:r>
      <w:hyperlink r:id="rId76">
        <w:r>
          <w:rPr>
            <w:color w:val="0000FF"/>
          </w:rPr>
          <w:t>законом</w:t>
        </w:r>
      </w:hyperlink>
      <w:r>
        <w:t xml:space="preserve"> N 59-ФЗ;</w:t>
      </w:r>
    </w:p>
    <w:p w:rsidR="005A539E" w:rsidRDefault="005A539E">
      <w:pPr>
        <w:pStyle w:val="ConsPlusNormal"/>
        <w:spacing w:before="200"/>
        <w:ind w:firstLine="540"/>
        <w:jc w:val="both"/>
      </w:pPr>
      <w:r>
        <w:t>при личном обращении предоставить ответ на поставленные вопросы не представляется невозможным;</w:t>
      </w:r>
    </w:p>
    <w:p w:rsidR="005A539E" w:rsidRDefault="005A539E">
      <w:pPr>
        <w:pStyle w:val="ConsPlusNormal"/>
        <w:spacing w:before="200"/>
        <w:ind w:firstLine="540"/>
        <w:jc w:val="both"/>
      </w:pPr>
      <w:r>
        <w:t>ответ на поставленные вопросы требует получения дополнительных сведений и информации.</w:t>
      </w:r>
    </w:p>
    <w:p w:rsidR="005A539E" w:rsidRDefault="005A539E">
      <w:pPr>
        <w:pStyle w:val="ConsPlusNormal"/>
        <w:spacing w:before="200"/>
        <w:ind w:firstLine="540"/>
        <w:jc w:val="both"/>
      </w:pPr>
      <w:r>
        <w:t>При осуществлении консультирования должностное лицо, осуществляющее региональный государственный контроль (надзор), обязано соблюдать конфиденциальность информации, доступ к которой ограничен в соответствии с законодательством Российской Федерации.</w:t>
      </w:r>
    </w:p>
    <w:p w:rsidR="005A539E" w:rsidRDefault="005A539E">
      <w:pPr>
        <w:pStyle w:val="ConsPlusNormal"/>
        <w:spacing w:before="200"/>
        <w:ind w:firstLine="540"/>
        <w:jc w:val="both"/>
      </w:pPr>
      <w:r>
        <w:t>В ходе консультирования не может представляться информация, содержащая оценку конкретного контрольного (надзорного) мероприятия, решений и (или) действий должностного лица, осуществляющего региональный государственный контроль (надзор),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A539E" w:rsidRDefault="005A539E">
      <w:pPr>
        <w:pStyle w:val="ConsPlusNormal"/>
        <w:spacing w:before="200"/>
        <w:ind w:firstLine="540"/>
        <w:jc w:val="both"/>
      </w:pPr>
      <w:r>
        <w:t>5) профилактический визит.</w:t>
      </w:r>
    </w:p>
    <w:p w:rsidR="005A539E" w:rsidRDefault="005A539E">
      <w:pPr>
        <w:pStyle w:val="ConsPlusNormal"/>
        <w:spacing w:before="200"/>
        <w:ind w:firstLine="540"/>
        <w:jc w:val="both"/>
      </w:pPr>
      <w:r>
        <w:t>Профилактический визит проводится должностным лицом, осуществляющим региональный государственный контроль (надзор),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В ходе профилактического визита контролируемое лицо информируется об обязательных требованиях, предъявляемых к его деятельности,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(надзора) исходя из его отнесения к соответствующей категории риска.</w:t>
      </w:r>
    </w:p>
    <w:p w:rsidR="005A539E" w:rsidRDefault="005A539E">
      <w:pPr>
        <w:pStyle w:val="ConsPlusNormal"/>
        <w:spacing w:before="200"/>
        <w:ind w:firstLine="540"/>
        <w:jc w:val="both"/>
      </w:pPr>
      <w:r>
        <w:t>В ходе профилактического визита должностным лицом, осуществляющим региональный государственный контроль (надзор), может осуществляться консультирование контролируемого лица в порядке, установленном настоящим Положением.</w:t>
      </w:r>
    </w:p>
    <w:p w:rsidR="005A539E" w:rsidRDefault="005A539E">
      <w:pPr>
        <w:pStyle w:val="ConsPlusNormal"/>
        <w:spacing w:before="200"/>
        <w:ind w:firstLine="540"/>
        <w:jc w:val="both"/>
      </w:pPr>
      <w:r>
        <w:t>Профилактические визиты могут проводиться в отношении объектов контроля (надзора) по согласованию с контролируемыми лицами.</w:t>
      </w:r>
    </w:p>
    <w:p w:rsidR="005A539E" w:rsidRDefault="005A539E">
      <w:pPr>
        <w:pStyle w:val="ConsPlusNormal"/>
        <w:spacing w:before="200"/>
        <w:ind w:firstLine="540"/>
        <w:jc w:val="both"/>
      </w:pPr>
      <w:r>
        <w:t>Проведение профилактических визитов обязательно в отношении объектов контроля (надзора), отнесенных к значительной категории риска.</w:t>
      </w:r>
    </w:p>
    <w:p w:rsidR="005A539E" w:rsidRDefault="005A539E">
      <w:pPr>
        <w:pStyle w:val="ConsPlusNormal"/>
        <w:spacing w:before="200"/>
        <w:ind w:firstLine="540"/>
        <w:jc w:val="both"/>
      </w:pPr>
      <w:r>
        <w:t>Обязательный профилактический визит в отношении объектов контроля (надзора) проводится не более чем через 30 рабочих дней со дня нарушения срока исполнения обязательств по договорам долевого участия более чем на 6 месяцев и далее ежеквартально.</w:t>
      </w:r>
    </w:p>
    <w:p w:rsidR="005A539E" w:rsidRDefault="005A539E">
      <w:pPr>
        <w:pStyle w:val="ConsPlusNormal"/>
        <w:spacing w:before="200"/>
        <w:ind w:firstLine="540"/>
        <w:jc w:val="both"/>
      </w:pPr>
      <w:r>
        <w:t xml:space="preserve">Обязательный профилактический визит осуществляется в отношении контролируемых лиц, приступающих к осуществлению деятельности в сфере долевого строительства, в течение года </w:t>
      </w:r>
      <w:r>
        <w:lastRenderedPageBreak/>
        <w:t>после начала осуществления контролируемым лицом такой деятельности.</w:t>
      </w:r>
    </w:p>
    <w:p w:rsidR="005A539E" w:rsidRDefault="005A539E">
      <w:pPr>
        <w:pStyle w:val="ConsPlusNormal"/>
        <w:spacing w:before="200"/>
        <w:ind w:firstLine="540"/>
        <w:jc w:val="both"/>
      </w:pPr>
      <w: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5A539E" w:rsidRDefault="005A539E">
      <w:pPr>
        <w:pStyle w:val="ConsPlusNormal"/>
        <w:spacing w:before="200"/>
        <w:ind w:firstLine="540"/>
        <w:jc w:val="both"/>
      </w:pPr>
      <w:r>
        <w:t>Срок проведения профилактического визита не может превышать один рабочий день.</w:t>
      </w:r>
    </w:p>
    <w:p w:rsidR="005A539E" w:rsidRDefault="005A539E">
      <w:pPr>
        <w:pStyle w:val="ConsPlusNormal"/>
        <w:spacing w:before="200"/>
        <w:ind w:firstLine="540"/>
        <w:jc w:val="both"/>
      </w:pPr>
      <w:r>
        <w:t>Контролируемое лицо вправе отказаться от проведения обязательного профилактического визита, уведомив об этом контролирующий орган не позднее чем за три рабочих дня до даты его проведения.</w:t>
      </w:r>
    </w:p>
    <w:p w:rsidR="005A539E" w:rsidRDefault="005A539E">
      <w:pPr>
        <w:pStyle w:val="ConsPlusNormal"/>
        <w:spacing w:before="200"/>
        <w:ind w:firstLine="540"/>
        <w:jc w:val="both"/>
      </w:pPr>
      <w:r>
        <w:t>Контролирующий орган обязан предложить проведение профилактического визита контролируемым лицам, приступающим к осуществлению деятельности в сфере долевого строительства, не позднее чем в течение одного года с момента начала такой деятельности, направив контролируемому лицу соответствующее предложение.</w:t>
      </w:r>
    </w:p>
    <w:p w:rsidR="005A539E" w:rsidRDefault="005A539E">
      <w:pPr>
        <w:pStyle w:val="ConsPlusNormal"/>
        <w:spacing w:before="200"/>
        <w:ind w:firstLine="540"/>
        <w:jc w:val="both"/>
      </w:pPr>
      <w:r>
        <w:t>Учет предложений проведения профилактического визита, содержание профилактического визита осуществляется путем ведения электронного журнала профилактических визитов в формате Excel.</w:t>
      </w:r>
    </w:p>
    <w:p w:rsidR="005A539E" w:rsidRDefault="005A539E">
      <w:pPr>
        <w:pStyle w:val="ConsPlusNormal"/>
        <w:spacing w:before="200"/>
        <w:ind w:firstLine="540"/>
        <w:jc w:val="both"/>
      </w:pPr>
      <w: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A539E" w:rsidRDefault="005A539E">
      <w:pPr>
        <w:pStyle w:val="ConsPlusNormal"/>
        <w:spacing w:before="200"/>
        <w:ind w:firstLine="540"/>
        <w:jc w:val="both"/>
      </w:pPr>
      <w:r>
        <w:t xml:space="preserve">В случае если при проведении профилактического визита установлено, что объекты контроля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осуществляющее региональный государственный контроль (надзор), незамедлительно направляет информацию об этом уполномоченному должностному лицу контролирующего органа, указанному в </w:t>
      </w:r>
      <w:hyperlink w:anchor="P77">
        <w:r>
          <w:rPr>
            <w:color w:val="0000FF"/>
          </w:rPr>
          <w:t>пункте 4</w:t>
        </w:r>
      </w:hyperlink>
      <w:r>
        <w:t xml:space="preserve"> настоящего Положения, для принятия решения о проведении контрольных (надзорных) мероприятий.</w:t>
      </w:r>
    </w:p>
    <w:p w:rsidR="005A539E" w:rsidRDefault="005A539E">
      <w:pPr>
        <w:pStyle w:val="ConsPlusNormal"/>
        <w:jc w:val="both"/>
      </w:pPr>
    </w:p>
    <w:p w:rsidR="005A539E" w:rsidRDefault="005A539E">
      <w:pPr>
        <w:pStyle w:val="ConsPlusTitle"/>
        <w:jc w:val="center"/>
        <w:outlineLvl w:val="1"/>
      </w:pPr>
      <w:r>
        <w:t>Глава 3. ОТНЕСЕНИЕ ОБЪЕКТОВ КОНТРОЛЯ (НАДЗОРА)</w:t>
      </w:r>
    </w:p>
    <w:p w:rsidR="005A539E" w:rsidRDefault="005A539E">
      <w:pPr>
        <w:pStyle w:val="ConsPlusTitle"/>
        <w:jc w:val="center"/>
      </w:pPr>
      <w:r>
        <w:t>К КАТЕГОРИЯМ РИСКА ПРИЧИНЕНИЯ ВРЕДА (УЩЕРБА)</w:t>
      </w:r>
    </w:p>
    <w:p w:rsidR="005A539E" w:rsidRDefault="005A539E">
      <w:pPr>
        <w:pStyle w:val="ConsPlusNormal"/>
        <w:jc w:val="both"/>
      </w:pPr>
    </w:p>
    <w:p w:rsidR="005A539E" w:rsidRDefault="005A539E">
      <w:pPr>
        <w:pStyle w:val="ConsPlusNormal"/>
        <w:ind w:firstLine="540"/>
        <w:jc w:val="both"/>
      </w:pPr>
      <w:r>
        <w:t>15. При осуществлении регионального государственного контроля (надзора) контролирующий орган относит объекты контроля (надзора) к одной из следующих категорий риска причинения вреда (ущерба) (далее - категории риска):</w:t>
      </w:r>
    </w:p>
    <w:p w:rsidR="005A539E" w:rsidRDefault="005A539E">
      <w:pPr>
        <w:pStyle w:val="ConsPlusNormal"/>
        <w:spacing w:before="200"/>
        <w:ind w:firstLine="540"/>
        <w:jc w:val="both"/>
      </w:pPr>
      <w:r>
        <w:t>значительный риск;</w:t>
      </w:r>
    </w:p>
    <w:p w:rsidR="005A539E" w:rsidRDefault="005A539E">
      <w:pPr>
        <w:pStyle w:val="ConsPlusNormal"/>
        <w:spacing w:before="200"/>
        <w:ind w:firstLine="540"/>
        <w:jc w:val="both"/>
      </w:pPr>
      <w:r>
        <w:t>средний риск;</w:t>
      </w:r>
    </w:p>
    <w:p w:rsidR="005A539E" w:rsidRDefault="005A539E">
      <w:pPr>
        <w:pStyle w:val="ConsPlusNormal"/>
        <w:spacing w:before="200"/>
        <w:ind w:firstLine="540"/>
        <w:jc w:val="both"/>
      </w:pPr>
      <w:r>
        <w:t>низкий риск.</w:t>
      </w:r>
    </w:p>
    <w:p w:rsidR="005A539E" w:rsidRDefault="005A539E">
      <w:pPr>
        <w:pStyle w:val="ConsPlusNormal"/>
        <w:spacing w:before="200"/>
        <w:ind w:firstLine="540"/>
        <w:jc w:val="both"/>
      </w:pPr>
      <w:r>
        <w:t>16. Отнесение объектов контроля (надзора) к категориям риска осуществляется на основании решения директора (заместителя директора) контролирующего органа.</w:t>
      </w:r>
    </w:p>
    <w:p w:rsidR="005A539E" w:rsidRDefault="005A539E">
      <w:pPr>
        <w:pStyle w:val="ConsPlusNormal"/>
        <w:spacing w:before="200"/>
        <w:ind w:firstLine="540"/>
        <w:jc w:val="both"/>
      </w:pPr>
      <w:r>
        <w:t xml:space="preserve">17. Отнесение объекта контроля (надзора) к одной из категорий риска осуществляется контролирующим органом на основе сопоставления его характеристик с утвержденными </w:t>
      </w:r>
      <w:hyperlink w:anchor="P341">
        <w:r>
          <w:rPr>
            <w:color w:val="0000FF"/>
          </w:rPr>
          <w:t>критериями</w:t>
        </w:r>
      </w:hyperlink>
      <w:r>
        <w:t xml:space="preserve"> риска при организации регионального государственного контроля (надзора) согласно приложению N 1 к настоящему Положению.</w:t>
      </w:r>
    </w:p>
    <w:p w:rsidR="005A539E" w:rsidRDefault="005A539E">
      <w:pPr>
        <w:pStyle w:val="ConsPlusNormal"/>
        <w:spacing w:before="200"/>
        <w:ind w:firstLine="540"/>
        <w:jc w:val="both"/>
      </w:pPr>
      <w:r>
        <w:t>18. При наличии критериев, позволяющих отнести объект контроля (надзора) к различным категориям риска, подлежат применению критерии, относящие объект контроля (надзора) к более высоким категориям риска.</w:t>
      </w:r>
    </w:p>
    <w:p w:rsidR="005A539E" w:rsidRDefault="005A539E">
      <w:pPr>
        <w:pStyle w:val="ConsPlusNormal"/>
        <w:spacing w:before="200"/>
        <w:ind w:firstLine="540"/>
        <w:jc w:val="both"/>
      </w:pPr>
      <w:r>
        <w:t>Для отнесения объектов контроля (надзора) к какой-либо категории риска достаточно наличие одного из соответствующих критериев риска.</w:t>
      </w:r>
    </w:p>
    <w:p w:rsidR="005A539E" w:rsidRDefault="005A539E">
      <w:pPr>
        <w:pStyle w:val="ConsPlusNormal"/>
        <w:spacing w:before="200"/>
        <w:ind w:firstLine="540"/>
        <w:jc w:val="both"/>
      </w:pPr>
      <w:r>
        <w:t>В случае если объект контроля (надзора) не отнесен контролирующим органом к определенной категории риска, он считается отнесенным к категории низкого риска.</w:t>
      </w:r>
    </w:p>
    <w:p w:rsidR="005A539E" w:rsidRDefault="005A539E">
      <w:pPr>
        <w:pStyle w:val="ConsPlusNormal"/>
        <w:spacing w:before="200"/>
        <w:ind w:firstLine="540"/>
        <w:jc w:val="both"/>
      </w:pPr>
      <w:r>
        <w:t xml:space="preserve">В случае пересмотра решения об отнесении объекта контроля (надзора) к одной из категорий риска решение об изменении категории риска принимается директором (заместителем директора) </w:t>
      </w:r>
      <w:r>
        <w:lastRenderedPageBreak/>
        <w:t>контролирующего органа.</w:t>
      </w:r>
    </w:p>
    <w:p w:rsidR="005A539E" w:rsidRDefault="005A539E">
      <w:pPr>
        <w:pStyle w:val="ConsPlusNormal"/>
        <w:spacing w:before="200"/>
        <w:ind w:firstLine="540"/>
        <w:jc w:val="both"/>
      </w:pPr>
      <w:r>
        <w:t>19. Контролирующий орган в течение пяти рабочих дней со дня поступления сведений о соответствии объекта контроля (надзора)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(надзора).</w:t>
      </w:r>
    </w:p>
    <w:p w:rsidR="005A539E" w:rsidRDefault="005A539E">
      <w:pPr>
        <w:pStyle w:val="ConsPlusNormal"/>
        <w:spacing w:before="200"/>
        <w:ind w:firstLine="540"/>
        <w:jc w:val="both"/>
      </w:pPr>
      <w:r>
        <w:t>20. Контролируемое лицо вправе подать в контролирующий орган заявление об изменении категории риска осуществляемой им деятельности в случае ее соответствия критериям риска для отнесения к иной категории риска.</w:t>
      </w:r>
    </w:p>
    <w:p w:rsidR="005A539E" w:rsidRDefault="005A539E">
      <w:pPr>
        <w:pStyle w:val="ConsPlusNormal"/>
        <w:spacing w:before="200"/>
        <w:ind w:firstLine="540"/>
        <w:jc w:val="both"/>
      </w:pPr>
      <w:r>
        <w:t>21. 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rsidR="005A539E" w:rsidRDefault="005A539E">
      <w:pPr>
        <w:pStyle w:val="ConsPlusNormal"/>
        <w:jc w:val="both"/>
      </w:pPr>
    </w:p>
    <w:p w:rsidR="005A539E" w:rsidRDefault="005A539E">
      <w:pPr>
        <w:pStyle w:val="ConsPlusTitle"/>
        <w:jc w:val="center"/>
        <w:outlineLvl w:val="1"/>
      </w:pPr>
      <w:r>
        <w:t>Глава 4. ОСУЩЕСТВЛЕНИЕ РЕГИОНАЛЬНОГО ГОСУДАРСТВЕННОГО</w:t>
      </w:r>
    </w:p>
    <w:p w:rsidR="005A539E" w:rsidRDefault="005A539E">
      <w:pPr>
        <w:pStyle w:val="ConsPlusTitle"/>
        <w:jc w:val="center"/>
      </w:pPr>
      <w:r>
        <w:t>КОНТРОЛЯ (НАДЗОРА), КОНТРОЛЬНЫЕ (НАДЗОРНЫЕ) МЕРОПРИЯТИЯ</w:t>
      </w:r>
    </w:p>
    <w:p w:rsidR="005A539E" w:rsidRDefault="005A539E">
      <w:pPr>
        <w:pStyle w:val="ConsPlusNormal"/>
        <w:jc w:val="both"/>
      </w:pPr>
    </w:p>
    <w:p w:rsidR="005A539E" w:rsidRDefault="005A539E">
      <w:pPr>
        <w:pStyle w:val="ConsPlusNormal"/>
        <w:ind w:firstLine="540"/>
        <w:jc w:val="both"/>
      </w:pPr>
      <w:r>
        <w:t>22. В рамках осуществления регионального государственного контроля (надзора) при взаимодействии с контролируемым лицом проводятся следующие контрольные (надзорные) мероприятия:</w:t>
      </w:r>
    </w:p>
    <w:p w:rsidR="005A539E" w:rsidRDefault="005A539E">
      <w:pPr>
        <w:pStyle w:val="ConsPlusNormal"/>
        <w:spacing w:before="200"/>
        <w:ind w:firstLine="540"/>
        <w:jc w:val="both"/>
      </w:pPr>
      <w:r>
        <w:t>1) внеплановая документарная проверка;</w:t>
      </w:r>
    </w:p>
    <w:p w:rsidR="005A539E" w:rsidRDefault="005A539E">
      <w:pPr>
        <w:pStyle w:val="ConsPlusNormal"/>
        <w:spacing w:before="200"/>
        <w:ind w:firstLine="540"/>
        <w:jc w:val="both"/>
      </w:pPr>
      <w:r>
        <w:t>2) внеплановая выездная проверка.</w:t>
      </w:r>
    </w:p>
    <w:p w:rsidR="005A539E" w:rsidRDefault="005A539E">
      <w:pPr>
        <w:pStyle w:val="ConsPlusNormal"/>
        <w:spacing w:before="200"/>
        <w:ind w:firstLine="540"/>
        <w:jc w:val="both"/>
      </w:pPr>
      <w:r>
        <w:t xml:space="preserve">23. Для проведения документарной проверки уполномоченным должностным лицом контролирующего органа, указанным в </w:t>
      </w:r>
      <w:hyperlink w:anchor="P77">
        <w:r>
          <w:rPr>
            <w:color w:val="0000FF"/>
          </w:rPr>
          <w:t>пункте 4</w:t>
        </w:r>
      </w:hyperlink>
      <w:r>
        <w:t xml:space="preserve"> настоящего Положения, принимается решение о проведении документарной проверки, типовая </w:t>
      </w:r>
      <w:hyperlink r:id="rId77">
        <w:r>
          <w:rPr>
            <w:color w:val="0000FF"/>
          </w:rPr>
          <w:t>форма</w:t>
        </w:r>
      </w:hyperlink>
      <w:r>
        <w:t xml:space="preserve"> которого установлена Приказом Минэкономразвития России N 151.</w:t>
      </w:r>
    </w:p>
    <w:p w:rsidR="005A539E" w:rsidRDefault="005A539E">
      <w:pPr>
        <w:pStyle w:val="ConsPlusNormal"/>
        <w:spacing w:before="200"/>
        <w:ind w:firstLine="540"/>
        <w:jc w:val="both"/>
      </w:pPr>
      <w:r>
        <w:t xml:space="preserve">Документарная проверка проводится в порядке и объеме, определенном </w:t>
      </w:r>
      <w:hyperlink r:id="rId78">
        <w:r>
          <w:rPr>
            <w:color w:val="0000FF"/>
          </w:rPr>
          <w:t>статьей 72</w:t>
        </w:r>
      </w:hyperlink>
      <w:r>
        <w:t xml:space="preserve"> Федерального закона N 248-ФЗ.</w:t>
      </w:r>
    </w:p>
    <w:p w:rsidR="005A539E" w:rsidRDefault="005A539E">
      <w:pPr>
        <w:pStyle w:val="ConsPlusNormal"/>
        <w:spacing w:before="200"/>
        <w:ind w:firstLine="540"/>
        <w:jc w:val="both"/>
      </w:pPr>
      <w:r>
        <w:t>24. Срок проведения документарной проверки не может превышать 10 рабочих дней.</w:t>
      </w:r>
    </w:p>
    <w:p w:rsidR="005A539E" w:rsidRDefault="005A539E">
      <w:pPr>
        <w:pStyle w:val="ConsPlusNormal"/>
        <w:spacing w:before="200"/>
        <w:ind w:firstLine="540"/>
        <w:jc w:val="both"/>
      </w:pPr>
      <w:r>
        <w:t xml:space="preserve">25. Документарная проверка проводится при наличии оснований, указанных в </w:t>
      </w:r>
      <w:hyperlink r:id="rId79">
        <w:r>
          <w:rPr>
            <w:color w:val="0000FF"/>
          </w:rPr>
          <w:t>пунктах 1</w:t>
        </w:r>
      </w:hyperlink>
      <w:r>
        <w:t xml:space="preserve">, </w:t>
      </w:r>
      <w:hyperlink r:id="rId80">
        <w:r>
          <w:rPr>
            <w:color w:val="0000FF"/>
          </w:rPr>
          <w:t>3</w:t>
        </w:r>
      </w:hyperlink>
      <w:r>
        <w:t>-</w:t>
      </w:r>
      <w:hyperlink r:id="rId81">
        <w:r>
          <w:rPr>
            <w:color w:val="0000FF"/>
          </w:rPr>
          <w:t>5 части 1 статьи 57</w:t>
        </w:r>
      </w:hyperlink>
      <w:r>
        <w:t xml:space="preserve"> Федерального закона N 248-ФЗ.</w:t>
      </w:r>
    </w:p>
    <w:p w:rsidR="005A539E" w:rsidRDefault="005A539E">
      <w:pPr>
        <w:pStyle w:val="ConsPlusNormal"/>
        <w:spacing w:before="200"/>
        <w:ind w:firstLine="540"/>
        <w:jc w:val="both"/>
      </w:pPr>
      <w:r>
        <w:t>26. Внеплановая документарная проверка проводится без согласования с органами прокуратуры.</w:t>
      </w:r>
    </w:p>
    <w:p w:rsidR="005A539E" w:rsidRDefault="005A539E">
      <w:pPr>
        <w:pStyle w:val="ConsPlusNormal"/>
        <w:spacing w:before="200"/>
        <w:ind w:firstLine="540"/>
        <w:jc w:val="both"/>
      </w:pPr>
      <w:r>
        <w:t>27. В ходе документарной проверки могут совершаться следующие контрольные (надзорные) действия:</w:t>
      </w:r>
    </w:p>
    <w:p w:rsidR="005A539E" w:rsidRDefault="005A539E">
      <w:pPr>
        <w:pStyle w:val="ConsPlusNormal"/>
        <w:spacing w:before="200"/>
        <w:ind w:firstLine="540"/>
        <w:jc w:val="both"/>
      </w:pPr>
      <w:r>
        <w:t xml:space="preserve">1) получение письменных объяснений (производится в порядке, предусмотренном </w:t>
      </w:r>
      <w:hyperlink r:id="rId82">
        <w:r>
          <w:rPr>
            <w:color w:val="0000FF"/>
          </w:rPr>
          <w:t>статьей 79</w:t>
        </w:r>
      </w:hyperlink>
      <w:r>
        <w:t xml:space="preserve"> Федерального закона N 248-ФЗ);</w:t>
      </w:r>
    </w:p>
    <w:p w:rsidR="005A539E" w:rsidRDefault="005A539E">
      <w:pPr>
        <w:pStyle w:val="ConsPlusNormal"/>
        <w:spacing w:before="200"/>
        <w:ind w:firstLine="540"/>
        <w:jc w:val="both"/>
      </w:pPr>
      <w:r>
        <w:t xml:space="preserve">2) истребование документов (производится в порядке, предусмотренном </w:t>
      </w:r>
      <w:hyperlink r:id="rId83">
        <w:r>
          <w:rPr>
            <w:color w:val="0000FF"/>
          </w:rPr>
          <w:t>статьей 80</w:t>
        </w:r>
      </w:hyperlink>
      <w:r>
        <w:t xml:space="preserve"> Федерального закона N 248-ФЗ).</w:t>
      </w:r>
    </w:p>
    <w:p w:rsidR="005A539E" w:rsidRDefault="005A539E">
      <w:pPr>
        <w:pStyle w:val="ConsPlusNormal"/>
        <w:spacing w:before="200"/>
        <w:ind w:firstLine="540"/>
        <w:jc w:val="both"/>
      </w:pPr>
      <w:r>
        <w:t xml:space="preserve">28. Внеплановая выездная проверка проводится в порядке и объеме, определенном </w:t>
      </w:r>
      <w:hyperlink r:id="rId84">
        <w:r>
          <w:rPr>
            <w:color w:val="0000FF"/>
          </w:rPr>
          <w:t>статьей 73</w:t>
        </w:r>
      </w:hyperlink>
      <w:r>
        <w:t xml:space="preserve"> Федерального закона N 248-ФЗ.</w:t>
      </w:r>
    </w:p>
    <w:p w:rsidR="005A539E" w:rsidRDefault="005A539E">
      <w:pPr>
        <w:pStyle w:val="ConsPlusNormal"/>
        <w:spacing w:before="200"/>
        <w:ind w:firstLine="540"/>
        <w:jc w:val="both"/>
      </w:pPr>
      <w:r>
        <w:t xml:space="preserve">29. Выездная проверка проводится при наличии оснований, указанных в </w:t>
      </w:r>
      <w:hyperlink r:id="rId85">
        <w:r>
          <w:rPr>
            <w:color w:val="0000FF"/>
          </w:rPr>
          <w:t>пунктах 1</w:t>
        </w:r>
      </w:hyperlink>
      <w:r>
        <w:t xml:space="preserve">, </w:t>
      </w:r>
      <w:hyperlink r:id="rId86">
        <w:r>
          <w:rPr>
            <w:color w:val="0000FF"/>
          </w:rPr>
          <w:t>3</w:t>
        </w:r>
      </w:hyperlink>
      <w:r>
        <w:t>-</w:t>
      </w:r>
      <w:hyperlink r:id="rId87">
        <w:r>
          <w:rPr>
            <w:color w:val="0000FF"/>
          </w:rPr>
          <w:t>5 части 1 статьи 57</w:t>
        </w:r>
      </w:hyperlink>
      <w:r>
        <w:t xml:space="preserve"> Федерального закона N 248-ФЗ.</w:t>
      </w:r>
    </w:p>
    <w:p w:rsidR="005A539E" w:rsidRDefault="005A539E">
      <w:pPr>
        <w:pStyle w:val="ConsPlusNormal"/>
        <w:spacing w:before="200"/>
        <w:ind w:firstLine="540"/>
        <w:jc w:val="both"/>
      </w:pPr>
      <w:r>
        <w:t xml:space="preserve">30.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88">
        <w:r>
          <w:rPr>
            <w:color w:val="0000FF"/>
          </w:rPr>
          <w:t>пунктами 3</w:t>
        </w:r>
      </w:hyperlink>
      <w:r>
        <w:t>-</w:t>
      </w:r>
      <w:hyperlink r:id="rId89">
        <w:r>
          <w:rPr>
            <w:color w:val="0000FF"/>
          </w:rPr>
          <w:t>6 части 1</w:t>
        </w:r>
      </w:hyperlink>
      <w:r>
        <w:t xml:space="preserve">, </w:t>
      </w:r>
      <w:hyperlink r:id="rId90">
        <w:r>
          <w:rPr>
            <w:color w:val="0000FF"/>
          </w:rPr>
          <w:t>частью 3 статьи 57</w:t>
        </w:r>
      </w:hyperlink>
      <w:r>
        <w:t xml:space="preserve"> и </w:t>
      </w:r>
      <w:hyperlink r:id="rId91">
        <w:r>
          <w:rPr>
            <w:color w:val="0000FF"/>
          </w:rPr>
          <w:t>частью 12 статьи 66</w:t>
        </w:r>
      </w:hyperlink>
      <w:r>
        <w:t xml:space="preserve"> Федерального закона N 248-ФЗ.</w:t>
      </w:r>
    </w:p>
    <w:p w:rsidR="005A539E" w:rsidRDefault="005A539E">
      <w:pPr>
        <w:pStyle w:val="ConsPlusNormal"/>
        <w:jc w:val="both"/>
      </w:pPr>
      <w:r>
        <w:t xml:space="preserve">(п. 30 в ред. </w:t>
      </w:r>
      <w:hyperlink r:id="rId92">
        <w:r>
          <w:rPr>
            <w:color w:val="0000FF"/>
          </w:rPr>
          <w:t>постановления</w:t>
        </w:r>
      </w:hyperlink>
      <w:r>
        <w:t xml:space="preserve"> администрации Костромской области от 09.03.2022 N 76-а)</w:t>
      </w:r>
    </w:p>
    <w:p w:rsidR="005A539E" w:rsidRDefault="005A539E">
      <w:pPr>
        <w:pStyle w:val="ConsPlusNormal"/>
        <w:spacing w:before="200"/>
        <w:ind w:firstLine="540"/>
        <w:jc w:val="both"/>
      </w:pPr>
      <w:r>
        <w:t xml:space="preserve">31. О проведении выездной проверки контролируемое лицо уведомляется путем направления копии решения о проведении выездной проверки, </w:t>
      </w:r>
      <w:hyperlink r:id="rId93">
        <w:r>
          <w:rPr>
            <w:color w:val="0000FF"/>
          </w:rPr>
          <w:t>форма</w:t>
        </w:r>
      </w:hyperlink>
      <w:r>
        <w:t xml:space="preserve"> которого установлена Приказом Минэкономразвития России N 151, не позднее чем за двадцать четыре часа до ее начала в порядке, предусмотренном </w:t>
      </w:r>
      <w:hyperlink r:id="rId94">
        <w:r>
          <w:rPr>
            <w:color w:val="0000FF"/>
          </w:rPr>
          <w:t>статьей 21</w:t>
        </w:r>
      </w:hyperlink>
      <w:r>
        <w:t xml:space="preserve"> Федерального закона N 248-ФЗ.</w:t>
      </w:r>
    </w:p>
    <w:p w:rsidR="005A539E" w:rsidRDefault="005A539E">
      <w:pPr>
        <w:pStyle w:val="ConsPlusNormal"/>
        <w:spacing w:before="200"/>
        <w:ind w:firstLine="540"/>
        <w:jc w:val="both"/>
      </w:pPr>
      <w:r>
        <w:lastRenderedPageBreak/>
        <w:t>32. Срок проведения выездной проверки не может превышать десять рабочих дней.</w:t>
      </w:r>
    </w:p>
    <w:p w:rsidR="005A539E" w:rsidRDefault="005A539E">
      <w:pPr>
        <w:pStyle w:val="ConsPlusNormal"/>
        <w:spacing w:before="200"/>
        <w:ind w:firstLine="540"/>
        <w:jc w:val="both"/>
      </w:pPr>
      <w:r>
        <w:t>33. В ходе выездной проверки могут совершаться следующие контрольные (надзорные) действия:</w:t>
      </w:r>
    </w:p>
    <w:p w:rsidR="005A539E" w:rsidRDefault="005A539E">
      <w:pPr>
        <w:pStyle w:val="ConsPlusNormal"/>
        <w:spacing w:before="200"/>
        <w:ind w:firstLine="540"/>
        <w:jc w:val="both"/>
      </w:pPr>
      <w:r>
        <w:t>1) осмотр;</w:t>
      </w:r>
    </w:p>
    <w:p w:rsidR="005A539E" w:rsidRDefault="005A539E">
      <w:pPr>
        <w:pStyle w:val="ConsPlusNormal"/>
        <w:spacing w:before="200"/>
        <w:ind w:firstLine="540"/>
        <w:jc w:val="both"/>
      </w:pPr>
      <w:r>
        <w:t>2) досмотр;</w:t>
      </w:r>
    </w:p>
    <w:p w:rsidR="005A539E" w:rsidRDefault="005A539E">
      <w:pPr>
        <w:pStyle w:val="ConsPlusNormal"/>
        <w:spacing w:before="200"/>
        <w:ind w:firstLine="540"/>
        <w:jc w:val="both"/>
      </w:pPr>
      <w:r>
        <w:t>3) опрос;</w:t>
      </w:r>
    </w:p>
    <w:p w:rsidR="005A539E" w:rsidRDefault="005A539E">
      <w:pPr>
        <w:pStyle w:val="ConsPlusNormal"/>
        <w:spacing w:before="200"/>
        <w:ind w:firstLine="540"/>
        <w:jc w:val="both"/>
      </w:pPr>
      <w:r>
        <w:t>4) получение письменных объяснений;</w:t>
      </w:r>
    </w:p>
    <w:p w:rsidR="005A539E" w:rsidRDefault="005A539E">
      <w:pPr>
        <w:pStyle w:val="ConsPlusNormal"/>
        <w:spacing w:before="200"/>
        <w:ind w:firstLine="540"/>
        <w:jc w:val="both"/>
      </w:pPr>
      <w:r>
        <w:t>5) истребование документов.</w:t>
      </w:r>
    </w:p>
    <w:p w:rsidR="005A539E" w:rsidRDefault="005A539E">
      <w:pPr>
        <w:pStyle w:val="ConsPlusNormal"/>
        <w:spacing w:before="200"/>
        <w:ind w:firstLine="540"/>
        <w:jc w:val="both"/>
      </w:pPr>
      <w:r>
        <w:t xml:space="preserve">Указанные контрольные (надзорные) действия осуществляются в порядке, предусмотренном </w:t>
      </w:r>
      <w:hyperlink r:id="rId95">
        <w:r>
          <w:rPr>
            <w:color w:val="0000FF"/>
          </w:rPr>
          <w:t>статьями 76</w:t>
        </w:r>
      </w:hyperlink>
      <w:r>
        <w:t>-</w:t>
      </w:r>
      <w:hyperlink r:id="rId96">
        <w:r>
          <w:rPr>
            <w:color w:val="0000FF"/>
          </w:rPr>
          <w:t>80</w:t>
        </w:r>
      </w:hyperlink>
      <w:r>
        <w:t xml:space="preserve"> Федерального закона N 248-ФЗ.</w:t>
      </w:r>
    </w:p>
    <w:p w:rsidR="005A539E" w:rsidRDefault="005A539E">
      <w:pPr>
        <w:pStyle w:val="ConsPlusNormal"/>
        <w:spacing w:before="200"/>
        <w:ind w:firstLine="540"/>
        <w:jc w:val="both"/>
      </w:pPr>
      <w:r>
        <w:t>34. Без взаимодействия с контролируемым лицом проводятся контрольные (надзорные) мероприятия:</w:t>
      </w:r>
    </w:p>
    <w:p w:rsidR="005A539E" w:rsidRDefault="005A539E">
      <w:pPr>
        <w:pStyle w:val="ConsPlusNormal"/>
        <w:spacing w:before="200"/>
        <w:ind w:firstLine="540"/>
        <w:jc w:val="both"/>
      </w:pPr>
      <w:r>
        <w:t xml:space="preserve">1) наблюдение за соблюдением обязательных требований в порядке и объеме, определенном </w:t>
      </w:r>
      <w:hyperlink r:id="rId97">
        <w:r>
          <w:rPr>
            <w:color w:val="0000FF"/>
          </w:rPr>
          <w:t>статьей 74</w:t>
        </w:r>
      </w:hyperlink>
      <w:r>
        <w:t xml:space="preserve"> Федерального закона N 248-ФЗ;</w:t>
      </w:r>
    </w:p>
    <w:p w:rsidR="005A539E" w:rsidRDefault="005A539E">
      <w:pPr>
        <w:pStyle w:val="ConsPlusNormal"/>
        <w:spacing w:before="200"/>
        <w:ind w:firstLine="540"/>
        <w:jc w:val="both"/>
      </w:pPr>
      <w:r>
        <w:t xml:space="preserve">2) выездное обследование в порядке и объеме, определенном </w:t>
      </w:r>
      <w:hyperlink r:id="rId98">
        <w:r>
          <w:rPr>
            <w:color w:val="0000FF"/>
          </w:rPr>
          <w:t>статьей 75</w:t>
        </w:r>
      </w:hyperlink>
      <w:r>
        <w:t xml:space="preserve"> Федерального закона N 248-ФЗ.</w:t>
      </w:r>
    </w:p>
    <w:p w:rsidR="005A539E" w:rsidRDefault="005A539E">
      <w:pPr>
        <w:pStyle w:val="ConsPlusNormal"/>
        <w:spacing w:before="200"/>
        <w:ind w:firstLine="540"/>
        <w:jc w:val="both"/>
      </w:pPr>
      <w:r>
        <w:t>35. К мероприятиям по наблюдению за соблюдением обязательных требований (мониторингом безопасности) относятся:</w:t>
      </w:r>
    </w:p>
    <w:p w:rsidR="005A539E" w:rsidRDefault="005A539E">
      <w:pPr>
        <w:pStyle w:val="ConsPlusNormal"/>
        <w:spacing w:before="200"/>
        <w:ind w:firstLine="540"/>
        <w:jc w:val="both"/>
      </w:pPr>
      <w:r>
        <w:t>1)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A539E" w:rsidRDefault="005A539E">
      <w:pPr>
        <w:pStyle w:val="ConsPlusNormal"/>
        <w:jc w:val="both"/>
      </w:pPr>
      <w:r>
        <w:t xml:space="preserve">(пп. 1 в ред. </w:t>
      </w:r>
      <w:hyperlink r:id="rId99">
        <w:r>
          <w:rPr>
            <w:color w:val="0000FF"/>
          </w:rPr>
          <w:t>постановления</w:t>
        </w:r>
      </w:hyperlink>
      <w:r>
        <w:t xml:space="preserve"> администрации Костромской области от 09.03.2022 N 76-а)</w:t>
      </w:r>
    </w:p>
    <w:p w:rsidR="005A539E" w:rsidRDefault="005A539E">
      <w:pPr>
        <w:pStyle w:val="ConsPlusNormal"/>
        <w:spacing w:before="200"/>
        <w:ind w:firstLine="540"/>
        <w:jc w:val="both"/>
      </w:pPr>
      <w:r>
        <w:t>2) наблюдение за соблюдением контролируемым лицом обязательных требований законодательства об участии в долевом строительстве многоквартирных домов и (или) иных объектов недвижимости посредством анализа информации, обязанность по раскрытию которой возложена на контролируемое лицо в соответствии с законодательством об участии в долевом строительстве многоквартирных домов и (или) иных объектов недвижимости;</w:t>
      </w:r>
    </w:p>
    <w:p w:rsidR="005A539E" w:rsidRDefault="005A539E">
      <w:pPr>
        <w:pStyle w:val="ConsPlusNormal"/>
        <w:spacing w:before="200"/>
        <w:ind w:firstLine="540"/>
        <w:jc w:val="both"/>
      </w:pPr>
      <w:r>
        <w:t>3) наблюдение за соблюдением контролируемым лицом обязательных требований законодательства об участии в долевом строительстве многоквартирных домов и (или) иных объектов недвижимости к составу, порядку, способам, срокам и периодичности размещения информации в единой информационной системе жилищного строительства в сети "Интернет".</w:t>
      </w:r>
    </w:p>
    <w:p w:rsidR="005A539E" w:rsidRDefault="005A539E">
      <w:pPr>
        <w:pStyle w:val="ConsPlusNormal"/>
        <w:spacing w:before="200"/>
        <w:ind w:firstLine="540"/>
        <w:jc w:val="both"/>
      </w:pPr>
      <w:r>
        <w:t>36. Наблюдение за соблюдением обязательных требований (мониторинг безопасности) проводится должностными лицами контролирующего органа на основании задания, утвержденного директором контролирующего органа (лицом, исполняющим обязанности директора контролирующего органа на период его отсутствия) или заместителем директора контролирующего органа, в ведении которого находятся вопросы регионального государственного контроля (надзора).</w:t>
      </w:r>
    </w:p>
    <w:p w:rsidR="005A539E" w:rsidRDefault="005A539E">
      <w:pPr>
        <w:pStyle w:val="ConsPlusNormal"/>
        <w:spacing w:before="200"/>
        <w:ind w:firstLine="540"/>
        <w:jc w:val="both"/>
      </w:pPr>
      <w:r>
        <w:t xml:space="preserve">Форма указанного </w:t>
      </w:r>
      <w:hyperlink w:anchor="P427">
        <w:r>
          <w:rPr>
            <w:color w:val="0000FF"/>
          </w:rPr>
          <w:t>задания</w:t>
        </w:r>
      </w:hyperlink>
      <w:r>
        <w:t xml:space="preserve"> установлена в приложении N 3 к настоящему Положению.</w:t>
      </w:r>
    </w:p>
    <w:p w:rsidR="005A539E" w:rsidRDefault="005A539E">
      <w:pPr>
        <w:pStyle w:val="ConsPlusNormal"/>
        <w:spacing w:before="200"/>
        <w:ind w:firstLine="540"/>
        <w:jc w:val="both"/>
      </w:pPr>
      <w:r>
        <w:t xml:space="preserve">37. По окончании проведения контрольного (надзорного) мероприятия, не предусматривающего взаимодействие с контролируемым лицом, составляется </w:t>
      </w:r>
      <w:hyperlink w:anchor="P510">
        <w:r>
          <w:rPr>
            <w:color w:val="0000FF"/>
          </w:rPr>
          <w:t>акт</w:t>
        </w:r>
      </w:hyperlink>
      <w:r>
        <w:t>, форма которого установлена в приложении N 4 к настоящему Положению.</w:t>
      </w:r>
    </w:p>
    <w:p w:rsidR="005A539E" w:rsidRDefault="005A539E">
      <w:pPr>
        <w:pStyle w:val="ConsPlusNormal"/>
        <w:spacing w:before="200"/>
        <w:ind w:firstLine="540"/>
        <w:jc w:val="both"/>
      </w:pPr>
      <w:r>
        <w:t xml:space="preserve">38.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w:t>
      </w:r>
      <w:r>
        <w:lastRenderedPageBreak/>
        <w:t>требований, о готовящихся нарушениях обязательных требований или признаках нарушений обязательных требований, контролирующим органом могут быть приняты следующие решения:</w:t>
      </w:r>
    </w:p>
    <w:p w:rsidR="005A539E" w:rsidRDefault="005A539E">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r:id="rId100">
        <w:r>
          <w:rPr>
            <w:color w:val="0000FF"/>
          </w:rPr>
          <w:t>статьей 60</w:t>
        </w:r>
      </w:hyperlink>
      <w:r>
        <w:t xml:space="preserve"> Федерального закона N 248-ФЗ;</w:t>
      </w:r>
    </w:p>
    <w:p w:rsidR="005A539E" w:rsidRDefault="005A539E">
      <w:pPr>
        <w:pStyle w:val="ConsPlusNormal"/>
        <w:spacing w:before="200"/>
        <w:ind w:firstLine="540"/>
        <w:jc w:val="both"/>
      </w:pPr>
      <w:r>
        <w:t>2) решение об объявлении предостережения;</w:t>
      </w:r>
    </w:p>
    <w:p w:rsidR="005A539E" w:rsidRDefault="005A539E">
      <w:pPr>
        <w:pStyle w:val="ConsPlusNormal"/>
        <w:spacing w:before="200"/>
        <w:ind w:firstLine="540"/>
        <w:jc w:val="both"/>
      </w:pPr>
      <w:r>
        <w:t xml:space="preserve">3) решение о выдаче </w:t>
      </w:r>
      <w:hyperlink w:anchor="P598">
        <w:r>
          <w:rPr>
            <w:color w:val="0000FF"/>
          </w:rPr>
          <w:t>предписания</w:t>
        </w:r>
      </w:hyperlink>
      <w:r>
        <w:t xml:space="preserve"> об устранении нарушений обязательных требований в порядке, предусмотренном </w:t>
      </w:r>
      <w:hyperlink r:id="rId101">
        <w:r>
          <w:rPr>
            <w:color w:val="0000FF"/>
          </w:rPr>
          <w:t>пунктом 1 части 2 статьи 90</w:t>
        </w:r>
      </w:hyperlink>
      <w:r>
        <w:t xml:space="preserve"> Федерального закона N 248-ФЗ, форма которого установлена в приложении N 5 к настоящему Положению.</w:t>
      </w:r>
    </w:p>
    <w:p w:rsidR="005A539E" w:rsidRDefault="005A539E">
      <w:pPr>
        <w:pStyle w:val="ConsPlusNormal"/>
        <w:spacing w:before="200"/>
        <w:ind w:firstLine="540"/>
        <w:jc w:val="both"/>
      </w:pPr>
      <w:r>
        <w:t>39. Выездное обследование проводится должностными лицами, осуществляющими региональный государственный контроль (надзор), по месту нахождения строящегося контролируемым лицом многоквартирного дома (иного объекта недвижимости), при этом не допускается взаимодействие с контролируемым лицом.</w:t>
      </w:r>
    </w:p>
    <w:p w:rsidR="005A539E" w:rsidRDefault="005A539E">
      <w:pPr>
        <w:pStyle w:val="ConsPlusNormal"/>
        <w:spacing w:before="200"/>
        <w:ind w:firstLine="540"/>
        <w:jc w:val="both"/>
      </w:pPr>
      <w:r>
        <w:t xml:space="preserve">40. В ходе выездного обследования на общедоступных (открытых для посещения неограниченным кругом лиц) объектах строительства может осуществляться осмотр в соответствии со </w:t>
      </w:r>
      <w:hyperlink r:id="rId102">
        <w:r>
          <w:rPr>
            <w:color w:val="0000FF"/>
          </w:rPr>
          <w:t>статьей 76</w:t>
        </w:r>
      </w:hyperlink>
      <w:r>
        <w:t xml:space="preserve"> Федерального закона N 248-ФЗ.</w:t>
      </w:r>
    </w:p>
    <w:p w:rsidR="005A539E" w:rsidRDefault="005A539E">
      <w:pPr>
        <w:pStyle w:val="ConsPlusNormal"/>
        <w:spacing w:before="200"/>
        <w:ind w:firstLine="540"/>
        <w:jc w:val="both"/>
      </w:pPr>
      <w:r>
        <w:t>41. Выездное обследование проводится без информирования контролируемого лица.</w:t>
      </w:r>
    </w:p>
    <w:p w:rsidR="005A539E" w:rsidRDefault="005A539E">
      <w:pPr>
        <w:pStyle w:val="ConsPlusNormal"/>
        <w:spacing w:before="200"/>
        <w:ind w:firstLine="540"/>
        <w:jc w:val="both"/>
      </w:pPr>
      <w:r>
        <w:t>42.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A539E" w:rsidRDefault="005A539E">
      <w:pPr>
        <w:pStyle w:val="ConsPlusNormal"/>
        <w:spacing w:before="200"/>
        <w:ind w:firstLine="540"/>
        <w:jc w:val="both"/>
      </w:pPr>
      <w:r>
        <w:t xml:space="preserve">43. Для определения необходимости проведения внеплановых проверок и выбора вида внепланового контрольного (надзорного) мероприятия используются индикаторы риска нарушения обязательных требований, используемые при осуществлении регионального государственного контроля (надзора), </w:t>
      </w:r>
      <w:hyperlink w:anchor="P375">
        <w:r>
          <w:rPr>
            <w:color w:val="0000FF"/>
          </w:rPr>
          <w:t>перечень</w:t>
        </w:r>
      </w:hyperlink>
      <w:r>
        <w:t xml:space="preserve"> которых представлен в приложении N 2 к настоящему Положению.</w:t>
      </w:r>
    </w:p>
    <w:p w:rsidR="005A539E" w:rsidRDefault="005A539E">
      <w:pPr>
        <w:pStyle w:val="ConsPlusNormal"/>
        <w:spacing w:before="200"/>
        <w:ind w:firstLine="540"/>
        <w:jc w:val="both"/>
      </w:pPr>
      <w:r>
        <w:t xml:space="preserve">44. В случае необходимости к проведению контрольного (надзорного) мероприятия в соответствии со </w:t>
      </w:r>
      <w:hyperlink r:id="rId103">
        <w:r>
          <w:rPr>
            <w:color w:val="0000FF"/>
          </w:rPr>
          <w:t>статьей 33</w:t>
        </w:r>
      </w:hyperlink>
      <w:r>
        <w:t xml:space="preserve"> Федерального закона N 248-ФЗ привлекаются эксперты (лица, привлекаемые к совершению контрольных (надзорных) действий).</w:t>
      </w:r>
    </w:p>
    <w:p w:rsidR="005A539E" w:rsidRDefault="005A539E">
      <w:pPr>
        <w:pStyle w:val="ConsPlusNormal"/>
        <w:spacing w:before="200"/>
        <w:ind w:firstLine="540"/>
        <w:jc w:val="both"/>
      </w:pPr>
      <w:r>
        <w:t>45. Для фиксации должностными лицами контролирующего органа и лицами, привлекаемыми к совершению контрольных (надзорных) действий, доказательств нарушений обязательных требований используются фотосъемка и (или) аудио- и видеозапись, иные способы фиксации доказательств.</w:t>
      </w:r>
    </w:p>
    <w:p w:rsidR="005A539E" w:rsidRDefault="005A539E">
      <w:pPr>
        <w:pStyle w:val="ConsPlusNormal"/>
        <w:spacing w:before="200"/>
        <w:ind w:firstLine="540"/>
        <w:jc w:val="both"/>
      </w:pPr>
      <w: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(надзорного) мероприятия.</w:t>
      </w:r>
    </w:p>
    <w:p w:rsidR="005A539E" w:rsidRDefault="005A539E">
      <w:pPr>
        <w:pStyle w:val="ConsPlusNormal"/>
        <w:spacing w:before="200"/>
        <w:ind w:firstLine="540"/>
        <w:jc w:val="both"/>
      </w:pPr>
      <w:r>
        <w:t>Должностные лица контролирующего органа, лица, привлекаемые к совершению контрольных (надзорных) действий,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5A539E" w:rsidRDefault="005A539E">
      <w:pPr>
        <w:pStyle w:val="ConsPlusNormal"/>
        <w:spacing w:before="200"/>
        <w:ind w:firstLine="540"/>
        <w:jc w:val="both"/>
      </w:pPr>
      <w: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5A539E" w:rsidRDefault="005A539E">
      <w:pPr>
        <w:pStyle w:val="ConsPlusNormal"/>
        <w:spacing w:before="20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записи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контрольного (надзорного) мероприятия.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5A539E" w:rsidRDefault="005A539E">
      <w:pPr>
        <w:pStyle w:val="ConsPlusNormal"/>
        <w:spacing w:before="200"/>
        <w:ind w:firstLine="540"/>
        <w:jc w:val="both"/>
      </w:pPr>
      <w:r>
        <w:t xml:space="preserve">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w:t>
      </w:r>
      <w:r>
        <w:lastRenderedPageBreak/>
        <w:t>контрольного (надзорного) мероприятия. В этом случае материалы фотографирования, аудио- и (или) видеозаписи прилагаются к материалам контрольного (надзорного) мероприятия.</w:t>
      </w:r>
    </w:p>
    <w:p w:rsidR="005A539E" w:rsidRDefault="005A539E">
      <w:pPr>
        <w:pStyle w:val="ConsPlusNormal"/>
        <w:jc w:val="both"/>
      </w:pPr>
    </w:p>
    <w:p w:rsidR="005A539E" w:rsidRDefault="005A539E">
      <w:pPr>
        <w:pStyle w:val="ConsPlusTitle"/>
        <w:jc w:val="center"/>
        <w:outlineLvl w:val="1"/>
      </w:pPr>
      <w:r>
        <w:t>Глава 5. РЕЗУЛЬТАТЫ КОНТРОЛЬНОГО (НАДЗОРНОГО) МЕРОПРИЯТИЯ</w:t>
      </w:r>
    </w:p>
    <w:p w:rsidR="005A539E" w:rsidRDefault="005A539E">
      <w:pPr>
        <w:pStyle w:val="ConsPlusNormal"/>
        <w:jc w:val="both"/>
      </w:pPr>
    </w:p>
    <w:p w:rsidR="005A539E" w:rsidRDefault="005A539E">
      <w:pPr>
        <w:pStyle w:val="ConsPlusNormal"/>
        <w:ind w:firstLine="540"/>
        <w:jc w:val="both"/>
      </w:pPr>
      <w:r>
        <w:t>46.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
    <w:p w:rsidR="005A539E" w:rsidRDefault="005A539E">
      <w:pPr>
        <w:pStyle w:val="ConsPlusNormal"/>
        <w:spacing w:before="200"/>
        <w:ind w:firstLine="540"/>
        <w:jc w:val="both"/>
      </w:pPr>
      <w: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5A539E" w:rsidRDefault="005A539E">
      <w:pPr>
        <w:pStyle w:val="ConsPlusNormal"/>
        <w:spacing w:before="200"/>
        <w:ind w:firstLine="540"/>
        <w:jc w:val="both"/>
      </w:pPr>
      <w:r>
        <w:t>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w:t>
      </w:r>
    </w:p>
    <w:p w:rsidR="005A539E" w:rsidRDefault="005A539E">
      <w:pPr>
        <w:pStyle w:val="ConsPlusNormal"/>
        <w:spacing w:before="200"/>
        <w:ind w:firstLine="540"/>
        <w:jc w:val="both"/>
      </w:pPr>
      <w:r>
        <w:t>Документы, иные материалы, являющиеся доказательствами нарушения обязательных требований, должны быть приобщены к акту.</w:t>
      </w:r>
    </w:p>
    <w:p w:rsidR="005A539E" w:rsidRDefault="005A539E">
      <w:pPr>
        <w:pStyle w:val="ConsPlusNormal"/>
        <w:spacing w:before="200"/>
        <w:ind w:firstLine="540"/>
        <w:jc w:val="both"/>
      </w:pPr>
      <w:r>
        <w:t>47. Оформление акта производится на месте проведения контрольного (надзорного) мероприятия в день окончания проведения такого мероприятия.</w:t>
      </w:r>
    </w:p>
    <w:p w:rsidR="005A539E" w:rsidRDefault="005A539E">
      <w:pPr>
        <w:pStyle w:val="ConsPlusNormal"/>
        <w:spacing w:before="200"/>
        <w:ind w:firstLine="540"/>
        <w:jc w:val="both"/>
      </w:pPr>
      <w:r>
        <w:t>48.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A539E" w:rsidRDefault="005A539E">
      <w:pPr>
        <w:pStyle w:val="ConsPlusNormal"/>
        <w:spacing w:before="200"/>
        <w:ind w:firstLine="540"/>
        <w:jc w:val="both"/>
      </w:pPr>
      <w:r>
        <w:t xml:space="preserve">49. При проведении документарной проверки либо контрольного (надзорного) мероприятия без взаимодействия с контролируемым лицом контролирующий орган направляет акт контролируемому лицу в порядке, установленном </w:t>
      </w:r>
      <w:hyperlink r:id="rId104">
        <w:r>
          <w:rPr>
            <w:color w:val="0000FF"/>
          </w:rPr>
          <w:t>статьей 21</w:t>
        </w:r>
      </w:hyperlink>
      <w:r>
        <w:t xml:space="preserve"> Федерального закона N 248-ФЗ.</w:t>
      </w:r>
    </w:p>
    <w:p w:rsidR="005A539E" w:rsidRDefault="005A539E">
      <w:pPr>
        <w:pStyle w:val="ConsPlusNormal"/>
        <w:spacing w:before="200"/>
        <w:ind w:firstLine="540"/>
        <w:jc w:val="both"/>
      </w:pPr>
      <w:r>
        <w:t>50.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осуществляющее региональный государственный контроль (надзор),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A539E" w:rsidRDefault="005A539E">
      <w:pPr>
        <w:pStyle w:val="ConsPlusNormal"/>
        <w:spacing w:before="200"/>
        <w:ind w:firstLine="540"/>
        <w:jc w:val="both"/>
      </w:pPr>
      <w:r>
        <w:t>51. В случае выявления при проведении контрольного (надзорного) мероприятия нарушений обязательных требований контролируемым лицом контролирующий орган в пределах полномочий обязан:</w:t>
      </w:r>
    </w:p>
    <w:p w:rsidR="005A539E" w:rsidRDefault="005A539E">
      <w:pPr>
        <w:pStyle w:val="ConsPlusNormal"/>
        <w:spacing w:before="200"/>
        <w:ind w:firstLine="540"/>
        <w:jc w:val="both"/>
      </w:pPr>
      <w:r>
        <w:t>1) выдать после оформления акта контрольного (надзорного) мероприятия контролируемому лицу предписание об устранении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A539E" w:rsidRDefault="005A539E">
      <w:pPr>
        <w:pStyle w:val="ConsPlusNormal"/>
        <w:spacing w:before="200"/>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организаций, владеющих и (или) пользующихся объектом контроля (надзора),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A539E" w:rsidRDefault="005A539E">
      <w:pPr>
        <w:pStyle w:val="ConsPlusNormal"/>
        <w:spacing w:before="200"/>
        <w:ind w:firstLine="540"/>
        <w:jc w:val="both"/>
      </w:pPr>
      <w:r>
        <w:t>3) при выявлении административного правонарушения принять меры по привлечению виновных лиц к установленной законом ответственности;</w:t>
      </w:r>
    </w:p>
    <w:p w:rsidR="005A539E" w:rsidRDefault="005A539E">
      <w:pPr>
        <w:pStyle w:val="ConsPlusNormal"/>
        <w:jc w:val="both"/>
      </w:pPr>
      <w:r>
        <w:lastRenderedPageBreak/>
        <w:t xml:space="preserve">(в ред. </w:t>
      </w:r>
      <w:hyperlink r:id="rId105">
        <w:r>
          <w:rPr>
            <w:color w:val="0000FF"/>
          </w:rPr>
          <w:t>постановления</w:t>
        </w:r>
      </w:hyperlink>
      <w:r>
        <w:t xml:space="preserve"> администрации Костромской области от 09.03.2022 N 76-а)</w:t>
      </w:r>
    </w:p>
    <w:p w:rsidR="005A539E" w:rsidRDefault="005A539E">
      <w:pPr>
        <w:pStyle w:val="ConsPlusNormal"/>
        <w:spacing w:before="200"/>
        <w:ind w:firstLine="540"/>
        <w:jc w:val="both"/>
      </w:pPr>
      <w:r>
        <w:t>4) при выявлении в ходе контрольного (надзорного) мероприятия признаков преступления направить соответствующую информацию в правоохранительные органы по компетенции;</w:t>
      </w:r>
    </w:p>
    <w:p w:rsidR="005A539E" w:rsidRDefault="005A539E">
      <w:pPr>
        <w:pStyle w:val="ConsPlusNormal"/>
        <w:spacing w:before="200"/>
        <w:ind w:firstLine="540"/>
        <w:jc w:val="both"/>
      </w:pPr>
      <w:r>
        <w:t>5)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об устранении нарушений обязательных требований в установленные сроки принять меры по обеспечению его исполнения;</w:t>
      </w:r>
    </w:p>
    <w:p w:rsidR="005A539E" w:rsidRDefault="005A539E">
      <w:pPr>
        <w:pStyle w:val="ConsPlusNormal"/>
        <w:spacing w:before="200"/>
        <w:ind w:firstLine="540"/>
        <w:jc w:val="both"/>
      </w:pPr>
      <w:r>
        <w:t>6)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A539E" w:rsidRDefault="005A539E">
      <w:pPr>
        <w:pStyle w:val="ConsPlusNormal"/>
        <w:spacing w:before="200"/>
        <w:ind w:firstLine="540"/>
        <w:jc w:val="both"/>
      </w:pPr>
      <w:r>
        <w:t>52. Информация об исполнении предписания об устранении нарушений обязательных требований контролирующего органа в полном объеме вносится в единый реестр контрольных (надзорных) мероприятий.</w:t>
      </w:r>
    </w:p>
    <w:p w:rsidR="005A539E" w:rsidRDefault="005A539E">
      <w:pPr>
        <w:pStyle w:val="ConsPlusNormal"/>
        <w:jc w:val="both"/>
      </w:pPr>
    </w:p>
    <w:p w:rsidR="005A539E" w:rsidRDefault="005A539E">
      <w:pPr>
        <w:pStyle w:val="ConsPlusTitle"/>
        <w:jc w:val="center"/>
        <w:outlineLvl w:val="1"/>
      </w:pPr>
      <w:r>
        <w:t>Глава 6. ОБЖАЛОВАНИЕ РЕШЕНИЙ КОНТРОЛИРУЮЩЕГО ОРГАНА,</w:t>
      </w:r>
    </w:p>
    <w:p w:rsidR="005A539E" w:rsidRDefault="005A539E">
      <w:pPr>
        <w:pStyle w:val="ConsPlusTitle"/>
        <w:jc w:val="center"/>
      </w:pPr>
      <w:r>
        <w:t>ДЕЙСТВИЙ (БЕЗДЕЙСТВИЯ) ЕГО ДОЛЖНОСТНЫХ ЛИЦ ПРИ ОСУЩЕСТВЛЕНИИ</w:t>
      </w:r>
    </w:p>
    <w:p w:rsidR="005A539E" w:rsidRDefault="005A539E">
      <w:pPr>
        <w:pStyle w:val="ConsPlusTitle"/>
        <w:jc w:val="center"/>
      </w:pPr>
      <w:r>
        <w:t>РЕГИОНАЛЬНОГО ГОСУДАРСТВЕННОГО КОНТРОЛЯ (НАДЗОРА)</w:t>
      </w:r>
    </w:p>
    <w:p w:rsidR="005A539E" w:rsidRDefault="005A539E">
      <w:pPr>
        <w:pStyle w:val="ConsPlusNormal"/>
        <w:jc w:val="both"/>
      </w:pPr>
    </w:p>
    <w:p w:rsidR="005A539E" w:rsidRDefault="005A539E">
      <w:pPr>
        <w:pStyle w:val="ConsPlusNormal"/>
        <w:ind w:firstLine="540"/>
        <w:jc w:val="both"/>
      </w:pPr>
      <w:r>
        <w:t>53. Правом на обжалование решений контролирующего органа,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w:t>
      </w:r>
    </w:p>
    <w:p w:rsidR="005A539E" w:rsidRDefault="005A539E">
      <w:pPr>
        <w:pStyle w:val="ConsPlusNormal"/>
        <w:spacing w:before="200"/>
        <w:ind w:firstLine="540"/>
        <w:jc w:val="both"/>
      </w:pPr>
      <w:r>
        <w:t>54.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rsidR="005A539E" w:rsidRDefault="005A539E">
      <w:pPr>
        <w:pStyle w:val="ConsPlusNormal"/>
        <w:spacing w:before="200"/>
        <w:ind w:firstLine="540"/>
        <w:jc w:val="both"/>
      </w:pPr>
      <w:r>
        <w:t>1) решений о проведении контрольных (надзорных) мероприятий;</w:t>
      </w:r>
    </w:p>
    <w:p w:rsidR="005A539E" w:rsidRDefault="005A539E">
      <w:pPr>
        <w:pStyle w:val="ConsPlusNormal"/>
        <w:spacing w:before="200"/>
        <w:ind w:firstLine="540"/>
        <w:jc w:val="both"/>
      </w:pPr>
      <w:r>
        <w:t>2) актов контрольных (надзорных) мероприятий, предписаний об устранении нарушений обязательных требований;</w:t>
      </w:r>
    </w:p>
    <w:p w:rsidR="005A539E" w:rsidRDefault="005A539E">
      <w:pPr>
        <w:pStyle w:val="ConsPlusNormal"/>
        <w:spacing w:before="200"/>
        <w:ind w:firstLine="540"/>
        <w:jc w:val="both"/>
      </w:pPr>
      <w:r>
        <w:t>3) действий (бездействия) должностных лиц контролирующего органа в рамках контрольных (надзорных) мероприятий.</w:t>
      </w:r>
    </w:p>
    <w:p w:rsidR="005A539E" w:rsidRDefault="005A539E">
      <w:pPr>
        <w:pStyle w:val="ConsPlusNormal"/>
        <w:spacing w:before="200"/>
        <w:ind w:firstLine="540"/>
        <w:jc w:val="both"/>
      </w:pPr>
      <w:r>
        <w:t xml:space="preserve">55. Жалоба подается контролируемым лицом в электронном виде с использованием единого портала и (или) региональных порталов государственных и муниципальных услуг в уполномоченный на рассмотрение жалобы орган (далее - уполномоченный орган), определяемый в соответствии с </w:t>
      </w:r>
      <w:hyperlink w:anchor="P287">
        <w:r>
          <w:rPr>
            <w:color w:val="0000FF"/>
          </w:rPr>
          <w:t>пунктом 56</w:t>
        </w:r>
      </w:hyperlink>
      <w: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A539E" w:rsidRDefault="005A539E">
      <w:pPr>
        <w:pStyle w:val="ConsPlusNormal"/>
        <w:spacing w:before="200"/>
        <w:ind w:firstLine="540"/>
        <w:jc w:val="both"/>
      </w:pPr>
      <w:bookmarkStart w:id="5" w:name="P287"/>
      <w:bookmarkEnd w:id="5"/>
      <w:r>
        <w:t>56. Жалоба подается контролируемым лицом на действия (бездействие) и решения:</w:t>
      </w:r>
    </w:p>
    <w:p w:rsidR="005A539E" w:rsidRDefault="005A539E">
      <w:pPr>
        <w:pStyle w:val="ConsPlusNormal"/>
        <w:spacing w:before="200"/>
        <w:ind w:firstLine="540"/>
        <w:jc w:val="both"/>
      </w:pPr>
      <w:r>
        <w:t>1) должностных лиц контролирующего органа - директору контролирующего органа, заместителю директора контролирующего органа, в ведении которого находятся вопросы регионального государственного контроля (надзора);</w:t>
      </w:r>
    </w:p>
    <w:p w:rsidR="005A539E" w:rsidRDefault="005A539E">
      <w:pPr>
        <w:pStyle w:val="ConsPlusNormal"/>
        <w:spacing w:before="200"/>
        <w:ind w:firstLine="540"/>
        <w:jc w:val="both"/>
      </w:pPr>
      <w:r>
        <w:t>2) заместителя директора контролирующего органа, в ведении которого находятся вопросы регионального государственного контроля (надзора), - директору контролирующего органа;</w:t>
      </w:r>
    </w:p>
    <w:p w:rsidR="005A539E" w:rsidRDefault="005A539E">
      <w:pPr>
        <w:pStyle w:val="ConsPlusNormal"/>
        <w:spacing w:before="200"/>
        <w:ind w:firstLine="540"/>
        <w:jc w:val="both"/>
      </w:pPr>
      <w:r>
        <w:t>3) директора контролирующего органа - заместителю губернатора Костромской области, координирующему работу по вопросам реализации государственной и выработке региональной политики в сфере развития строительства, архитектуры и градостроительства.</w:t>
      </w:r>
    </w:p>
    <w:p w:rsidR="005A539E" w:rsidRDefault="005A539E">
      <w:pPr>
        <w:pStyle w:val="ConsPlusNormal"/>
        <w:spacing w:before="200"/>
        <w:ind w:firstLine="540"/>
        <w:jc w:val="both"/>
      </w:pPr>
      <w:r>
        <w:t>57. Сроки подачи жалоб контролируемым лицом:</w:t>
      </w:r>
    </w:p>
    <w:p w:rsidR="005A539E" w:rsidRDefault="005A539E">
      <w:pPr>
        <w:pStyle w:val="ConsPlusNormal"/>
        <w:spacing w:before="200"/>
        <w:ind w:firstLine="540"/>
        <w:jc w:val="both"/>
      </w:pPr>
      <w:r>
        <w:t xml:space="preserve">1) жалоба на решение контролирующего органа, действия (бездействие) должностных лиц контролирующего органа подается в течение тридцати календарных дней со дня, когда </w:t>
      </w:r>
      <w:r>
        <w:lastRenderedPageBreak/>
        <w:t>контролируемое лицо узнало или должно было узнать о нарушении своих прав;</w:t>
      </w:r>
    </w:p>
    <w:p w:rsidR="005A539E" w:rsidRDefault="005A539E">
      <w:pPr>
        <w:pStyle w:val="ConsPlusNormal"/>
        <w:spacing w:before="200"/>
        <w:ind w:firstLine="540"/>
        <w:jc w:val="both"/>
      </w:pPr>
      <w:r>
        <w:t>2) жалоба на предписание об устранении нарушений обязательных требований контролирующего органа подается в течение десяти рабочих дней с момента получения контролируемым лицом предписания.</w:t>
      </w:r>
    </w:p>
    <w:p w:rsidR="005A539E" w:rsidRDefault="005A539E">
      <w:pPr>
        <w:pStyle w:val="ConsPlusNormal"/>
        <w:spacing w:before="200"/>
        <w:ind w:firstLine="540"/>
        <w:jc w:val="both"/>
      </w:pPr>
      <w:r>
        <w:t>58.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A539E" w:rsidRDefault="005A539E">
      <w:pPr>
        <w:pStyle w:val="ConsPlusNormal"/>
        <w:spacing w:before="200"/>
        <w:ind w:firstLine="540"/>
        <w:jc w:val="both"/>
      </w:pPr>
      <w:r>
        <w:t>59.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A539E" w:rsidRDefault="005A539E">
      <w:pPr>
        <w:pStyle w:val="ConsPlusNormal"/>
        <w:spacing w:before="200"/>
        <w:ind w:firstLine="540"/>
        <w:jc w:val="both"/>
      </w:pPr>
      <w:r>
        <w:t>60. Жалоба может содержать ходатайство о приостановлении исполнения обжалуемого решения контролирующего органа.</w:t>
      </w:r>
    </w:p>
    <w:p w:rsidR="005A539E" w:rsidRDefault="005A539E">
      <w:pPr>
        <w:pStyle w:val="ConsPlusNormal"/>
        <w:spacing w:before="200"/>
        <w:ind w:firstLine="540"/>
        <w:jc w:val="both"/>
      </w:pPr>
      <w:r>
        <w:t>61. Уполномоченный орган в срок не позднее двух рабочих дней со дня регистрации жалобы принимает решение:</w:t>
      </w:r>
    </w:p>
    <w:p w:rsidR="005A539E" w:rsidRDefault="005A539E">
      <w:pPr>
        <w:pStyle w:val="ConsPlusNormal"/>
        <w:spacing w:before="200"/>
        <w:ind w:firstLine="540"/>
        <w:jc w:val="both"/>
      </w:pPr>
      <w:r>
        <w:t>1) о приостановлении исполнения обжалуемого решения контролирующего органа;</w:t>
      </w:r>
    </w:p>
    <w:p w:rsidR="005A539E" w:rsidRDefault="005A539E">
      <w:pPr>
        <w:pStyle w:val="ConsPlusNormal"/>
        <w:spacing w:before="200"/>
        <w:ind w:firstLine="540"/>
        <w:jc w:val="both"/>
      </w:pPr>
      <w:r>
        <w:t>2) об отказе в приостановлении исполнения обжалуемого решения контролирующего органа.</w:t>
      </w:r>
    </w:p>
    <w:p w:rsidR="005A539E" w:rsidRDefault="005A539E">
      <w:pPr>
        <w:pStyle w:val="ConsPlusNormal"/>
        <w:spacing w:before="200"/>
        <w:ind w:firstLine="540"/>
        <w:jc w:val="both"/>
      </w:pPr>
      <w:r>
        <w:t>62. Информация о принятом по жалобе решении направляется лицу, подавшему жалобу, в течение одного рабочего дня с момента принятия решения.</w:t>
      </w:r>
    </w:p>
    <w:p w:rsidR="005A539E" w:rsidRDefault="005A539E">
      <w:pPr>
        <w:pStyle w:val="ConsPlusNormal"/>
        <w:spacing w:before="200"/>
        <w:ind w:firstLine="540"/>
        <w:jc w:val="both"/>
      </w:pPr>
      <w:r>
        <w:t>63. Уполномоченный орган в течение двадцати рабочих дней со дня регистрации жалобы рассматривает ее и по итогам рассмотрения принимает одно из следующих решений:</w:t>
      </w:r>
    </w:p>
    <w:p w:rsidR="005A539E" w:rsidRDefault="005A539E">
      <w:pPr>
        <w:pStyle w:val="ConsPlusNormal"/>
        <w:spacing w:before="200"/>
        <w:ind w:firstLine="540"/>
        <w:jc w:val="both"/>
      </w:pPr>
      <w:r>
        <w:t>1) оставить жалобу без удовлетворения;</w:t>
      </w:r>
    </w:p>
    <w:p w:rsidR="005A539E" w:rsidRDefault="005A539E">
      <w:pPr>
        <w:pStyle w:val="ConsPlusNormal"/>
        <w:spacing w:before="200"/>
        <w:ind w:firstLine="540"/>
        <w:jc w:val="both"/>
      </w:pPr>
      <w:r>
        <w:t>2) отменить обжалуемое решение полностью или частично;</w:t>
      </w:r>
    </w:p>
    <w:p w:rsidR="005A539E" w:rsidRDefault="005A539E">
      <w:pPr>
        <w:pStyle w:val="ConsPlusNormal"/>
        <w:spacing w:before="200"/>
        <w:ind w:firstLine="540"/>
        <w:jc w:val="both"/>
      </w:pPr>
      <w:r>
        <w:t>3) отменить решение полностью и принять новое решение;</w:t>
      </w:r>
    </w:p>
    <w:p w:rsidR="005A539E" w:rsidRDefault="005A539E">
      <w:pPr>
        <w:pStyle w:val="ConsPlusNormal"/>
        <w:spacing w:before="200"/>
        <w:ind w:firstLine="540"/>
        <w:jc w:val="both"/>
      </w:pPr>
      <w:r>
        <w:t>4) признать обжалуемые действия (бездействие) должностного лица, осуществляющего региональный государственный контроль (надзор), незаконными и вынести решение по существу, в том числе об осуществлении при необходимости определенных действий.</w:t>
      </w:r>
    </w:p>
    <w:p w:rsidR="005A539E" w:rsidRDefault="005A539E">
      <w:pPr>
        <w:pStyle w:val="ConsPlusNormal"/>
        <w:spacing w:before="200"/>
        <w:ind w:firstLine="540"/>
        <w:jc w:val="both"/>
      </w:pPr>
      <w:r>
        <w:t>64. Решение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A539E" w:rsidRDefault="005A539E">
      <w:pPr>
        <w:pStyle w:val="ConsPlusNormal"/>
        <w:spacing w:before="200"/>
        <w:ind w:firstLine="540"/>
        <w:jc w:val="both"/>
      </w:pPr>
      <w:r>
        <w:t>65. Уполномоченный орган принимает решение об отказе в рассмотрении жалобы в течение пяти рабочих дней с момента получения жалобы, если:</w:t>
      </w:r>
    </w:p>
    <w:p w:rsidR="005A539E" w:rsidRDefault="005A539E">
      <w:pPr>
        <w:pStyle w:val="ConsPlusNormal"/>
        <w:spacing w:before="200"/>
        <w:ind w:firstLine="540"/>
        <w:jc w:val="both"/>
      </w:pPr>
      <w:r>
        <w:t xml:space="preserve">1) жалоба подана после истечения сроков подачи жалобы, установленных Федеральным </w:t>
      </w:r>
      <w:hyperlink r:id="rId106">
        <w:r>
          <w:rPr>
            <w:color w:val="0000FF"/>
          </w:rPr>
          <w:t>законом</w:t>
        </w:r>
      </w:hyperlink>
      <w:r>
        <w:t xml:space="preserve"> N 248-ФЗ, и не содержит ходатайства о восстановлении пропущенного срока на подачу жалобы;</w:t>
      </w:r>
    </w:p>
    <w:p w:rsidR="005A539E" w:rsidRDefault="005A539E">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5A539E" w:rsidRDefault="005A539E">
      <w:pPr>
        <w:pStyle w:val="ConsPlusNormal"/>
        <w:spacing w:before="200"/>
        <w:ind w:firstLine="540"/>
        <w:jc w:val="both"/>
      </w:pPr>
      <w:r>
        <w:t>3) до принятия решения по жалобе от контролируемого лица, ее подавшего, поступило заявление об отзыве жалобы;</w:t>
      </w:r>
    </w:p>
    <w:p w:rsidR="005A539E" w:rsidRDefault="005A539E">
      <w:pPr>
        <w:pStyle w:val="ConsPlusNormal"/>
        <w:spacing w:before="200"/>
        <w:ind w:firstLine="540"/>
        <w:jc w:val="both"/>
      </w:pPr>
      <w:r>
        <w:t>4) имеется решение суда по вопросам, поставленным в жалобе;</w:t>
      </w:r>
    </w:p>
    <w:p w:rsidR="005A539E" w:rsidRDefault="005A539E">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5A539E" w:rsidRDefault="005A539E">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контролирующего органа, а также членов их семей;</w:t>
      </w:r>
    </w:p>
    <w:p w:rsidR="005A539E" w:rsidRDefault="005A539E">
      <w:pPr>
        <w:pStyle w:val="ConsPlusNormal"/>
        <w:spacing w:before="200"/>
        <w:ind w:firstLine="540"/>
        <w:jc w:val="both"/>
      </w:pPr>
      <w: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w:t>
      </w:r>
      <w:r>
        <w:lastRenderedPageBreak/>
        <w:t>новые доводы или обстоятельства;</w:t>
      </w:r>
    </w:p>
    <w:p w:rsidR="005A539E" w:rsidRDefault="005A539E">
      <w:pPr>
        <w:pStyle w:val="ConsPlusNormal"/>
        <w:spacing w:before="200"/>
        <w:ind w:firstLine="540"/>
        <w:jc w:val="both"/>
      </w:pPr>
      <w:r>
        <w:t>8) жалоба подана в ненадлежащий уполномоченный орган;</w:t>
      </w:r>
    </w:p>
    <w:p w:rsidR="005A539E" w:rsidRDefault="005A539E">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контролирующего органа.</w:t>
      </w:r>
    </w:p>
    <w:p w:rsidR="005A539E" w:rsidRDefault="005A539E">
      <w:pPr>
        <w:pStyle w:val="ConsPlusNormal"/>
        <w:jc w:val="both"/>
      </w:pPr>
    </w:p>
    <w:p w:rsidR="005A539E" w:rsidRDefault="005A539E">
      <w:pPr>
        <w:pStyle w:val="ConsPlusTitle"/>
        <w:jc w:val="center"/>
        <w:outlineLvl w:val="1"/>
      </w:pPr>
      <w:bookmarkStart w:id="6" w:name="P318"/>
      <w:bookmarkEnd w:id="6"/>
      <w:r>
        <w:t>Глава 7. ОЦЕНКА РЕЗУЛЬТАТИВНОСТИ И ЭФФЕКТИВНОСТИ</w:t>
      </w:r>
    </w:p>
    <w:p w:rsidR="005A539E" w:rsidRDefault="005A539E">
      <w:pPr>
        <w:pStyle w:val="ConsPlusTitle"/>
        <w:jc w:val="center"/>
      </w:pPr>
      <w:r>
        <w:t>ДЕЯТЕЛЬНОСТИ ПРИ ОСУЩЕСТВЛЕНИИ РЕГИОНАЛЬНОГО</w:t>
      </w:r>
    </w:p>
    <w:p w:rsidR="005A539E" w:rsidRDefault="005A539E">
      <w:pPr>
        <w:pStyle w:val="ConsPlusTitle"/>
        <w:jc w:val="center"/>
      </w:pPr>
      <w:r>
        <w:t>ГОСУДАРСТВЕННОГО КОНТРОЛЯ (НАДЗОРА)</w:t>
      </w:r>
    </w:p>
    <w:p w:rsidR="005A539E" w:rsidRDefault="005A539E">
      <w:pPr>
        <w:pStyle w:val="ConsPlusNormal"/>
        <w:jc w:val="both"/>
      </w:pPr>
    </w:p>
    <w:p w:rsidR="005A539E" w:rsidRDefault="005A539E">
      <w:pPr>
        <w:pStyle w:val="ConsPlusNormal"/>
        <w:ind w:firstLine="540"/>
        <w:jc w:val="both"/>
      </w:pPr>
      <w:r>
        <w:t xml:space="preserve">66. Основа системы оценки результативности и эффективности деятельности контролирующего органа определяется </w:t>
      </w:r>
      <w:hyperlink r:id="rId107">
        <w:r>
          <w:rPr>
            <w:color w:val="0000FF"/>
          </w:rPr>
          <w:t>статьей 30</w:t>
        </w:r>
      </w:hyperlink>
      <w:r>
        <w:t xml:space="preserve"> Федерального закона N 248-ФЗ.</w:t>
      </w:r>
    </w:p>
    <w:p w:rsidR="005A539E" w:rsidRDefault="005A539E">
      <w:pPr>
        <w:pStyle w:val="ConsPlusNormal"/>
        <w:spacing w:before="200"/>
        <w:ind w:firstLine="540"/>
        <w:jc w:val="both"/>
      </w:pPr>
      <w:r>
        <w:t>67. В систему показателей результативности и эффективности деятельности контролирующего органа входят:</w:t>
      </w:r>
    </w:p>
    <w:p w:rsidR="005A539E" w:rsidRDefault="005A539E">
      <w:pPr>
        <w:pStyle w:val="ConsPlusNormal"/>
        <w:spacing w:before="200"/>
        <w:ind w:firstLine="540"/>
        <w:jc w:val="both"/>
      </w:pPr>
      <w:r>
        <w:t>1) ключевые показатели регионального государственного контроля (надзора);</w:t>
      </w:r>
    </w:p>
    <w:p w:rsidR="005A539E" w:rsidRDefault="005A539E">
      <w:pPr>
        <w:pStyle w:val="ConsPlusNormal"/>
        <w:spacing w:before="200"/>
        <w:ind w:firstLine="540"/>
        <w:jc w:val="both"/>
      </w:pPr>
      <w:r>
        <w:t>2) индикативные показатели регионального государственного контроля (надзора).</w:t>
      </w:r>
    </w:p>
    <w:p w:rsidR="005A539E" w:rsidRDefault="005A539E">
      <w:pPr>
        <w:pStyle w:val="ConsPlusNormal"/>
        <w:spacing w:before="200"/>
        <w:ind w:firstLine="540"/>
        <w:jc w:val="both"/>
      </w:pPr>
      <w:r>
        <w:t xml:space="preserve">68. </w:t>
      </w:r>
      <w:hyperlink w:anchor="P672">
        <w:r>
          <w:rPr>
            <w:color w:val="0000FF"/>
          </w:rPr>
          <w:t>Перечень</w:t>
        </w:r>
      </w:hyperlink>
      <w:r>
        <w:t xml:space="preserve"> показателей результативности и эффективности деятельности контролирующего органа представлен в приложении N 6 к настоящему Положению.</w:t>
      </w:r>
    </w:p>
    <w:p w:rsidR="005A539E" w:rsidRDefault="005A539E">
      <w:pPr>
        <w:pStyle w:val="ConsPlusNormal"/>
        <w:spacing w:before="200"/>
        <w:ind w:firstLine="540"/>
        <w:jc w:val="both"/>
      </w:pPr>
      <w:r>
        <w:t>69. Контролирующий орган ежегодно осуществляет подготовку доклада о региональном государственном контроле (надзоре)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(надзорных) мероприятий на достижение ключевых показателей.</w:t>
      </w: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right"/>
        <w:outlineLvl w:val="1"/>
      </w:pPr>
      <w:r>
        <w:t>Приложение N 1</w:t>
      </w:r>
    </w:p>
    <w:p w:rsidR="005A539E" w:rsidRDefault="005A539E">
      <w:pPr>
        <w:pStyle w:val="ConsPlusNormal"/>
        <w:jc w:val="right"/>
      </w:pPr>
      <w:r>
        <w:t>к Положению о региональном</w:t>
      </w:r>
    </w:p>
    <w:p w:rsidR="005A539E" w:rsidRDefault="005A539E">
      <w:pPr>
        <w:pStyle w:val="ConsPlusNormal"/>
        <w:jc w:val="right"/>
      </w:pPr>
      <w:r>
        <w:t>государственном контроле (надзоре)</w:t>
      </w:r>
    </w:p>
    <w:p w:rsidR="005A539E" w:rsidRDefault="005A539E">
      <w:pPr>
        <w:pStyle w:val="ConsPlusNormal"/>
        <w:jc w:val="right"/>
      </w:pPr>
      <w:r>
        <w:t>в области долевого строительства</w:t>
      </w:r>
    </w:p>
    <w:p w:rsidR="005A539E" w:rsidRDefault="005A539E">
      <w:pPr>
        <w:pStyle w:val="ConsPlusNormal"/>
        <w:jc w:val="right"/>
      </w:pPr>
      <w:r>
        <w:t>многоквартирных домов и (или)</w:t>
      </w:r>
    </w:p>
    <w:p w:rsidR="005A539E" w:rsidRDefault="005A539E">
      <w:pPr>
        <w:pStyle w:val="ConsPlusNormal"/>
        <w:jc w:val="right"/>
      </w:pPr>
      <w:r>
        <w:t>иных объектов недвижимости</w:t>
      </w:r>
    </w:p>
    <w:p w:rsidR="005A539E" w:rsidRDefault="005A539E">
      <w:pPr>
        <w:pStyle w:val="ConsPlusNormal"/>
        <w:jc w:val="right"/>
      </w:pPr>
      <w:r>
        <w:t>на территории Костромской области</w:t>
      </w:r>
    </w:p>
    <w:p w:rsidR="005A539E" w:rsidRDefault="005A539E">
      <w:pPr>
        <w:pStyle w:val="ConsPlusNormal"/>
        <w:jc w:val="both"/>
      </w:pPr>
    </w:p>
    <w:p w:rsidR="005A539E" w:rsidRDefault="005A539E">
      <w:pPr>
        <w:pStyle w:val="ConsPlusTitle"/>
        <w:jc w:val="center"/>
      </w:pPr>
      <w:bookmarkStart w:id="7" w:name="P341"/>
      <w:bookmarkEnd w:id="7"/>
      <w:r>
        <w:t>КРИТЕРИИ</w:t>
      </w:r>
    </w:p>
    <w:p w:rsidR="005A539E" w:rsidRDefault="005A539E">
      <w:pPr>
        <w:pStyle w:val="ConsPlusTitle"/>
        <w:jc w:val="center"/>
      </w:pPr>
      <w:r>
        <w:t>ОТНЕСЕНИЯ ДЕЯТЕЛЬНОСТИ ЛИЦ, ПРИВЛЕКАЮЩИХ ДЕНЕЖНЫЕ СРЕДСТВА</w:t>
      </w:r>
    </w:p>
    <w:p w:rsidR="005A539E" w:rsidRDefault="005A539E">
      <w:pPr>
        <w:pStyle w:val="ConsPlusTitle"/>
        <w:jc w:val="center"/>
      </w:pPr>
      <w:r>
        <w:t>УЧАСТНИКОВ ДОЛЕВОГО СТРОИТЕЛЬСТВА ДЛЯ СТРОИТЕЛЬСТВА</w:t>
      </w:r>
    </w:p>
    <w:p w:rsidR="005A539E" w:rsidRDefault="005A539E">
      <w:pPr>
        <w:pStyle w:val="ConsPlusTitle"/>
        <w:jc w:val="center"/>
      </w:pPr>
      <w:r>
        <w:t>(СОЗДАНИЯ) МНОГОКВАРТИРНЫХ ДОМОВ И (ИЛИ) ИНЫХ</w:t>
      </w:r>
    </w:p>
    <w:p w:rsidR="005A539E" w:rsidRDefault="005A539E">
      <w:pPr>
        <w:pStyle w:val="ConsPlusTitle"/>
        <w:jc w:val="center"/>
      </w:pPr>
      <w:r>
        <w:t>ОБЪЕКТОВ НЕДВИЖИМОСТИ, К ОПРЕДЕЛЕННЫМ КАТЕГОРИЯМ РИСКА</w:t>
      </w:r>
    </w:p>
    <w:p w:rsidR="005A539E" w:rsidRDefault="005A539E">
      <w:pPr>
        <w:pStyle w:val="ConsPlusTitle"/>
        <w:jc w:val="center"/>
      </w:pPr>
      <w:r>
        <w:t>ПРИЧИНЕНИЯ ВРЕДА (УЩЕРБА)</w:t>
      </w:r>
    </w:p>
    <w:p w:rsidR="005A539E" w:rsidRDefault="005A539E">
      <w:pPr>
        <w:pStyle w:val="ConsPlusNormal"/>
        <w:jc w:val="both"/>
      </w:pPr>
    </w:p>
    <w:p w:rsidR="005A539E" w:rsidRDefault="005A539E">
      <w:pPr>
        <w:pStyle w:val="ConsPlusNormal"/>
        <w:ind w:firstLine="540"/>
        <w:jc w:val="both"/>
      </w:pPr>
      <w:r>
        <w:t>1. Критерии отнесения деятельности лиц, привлекающих денежные средства участников долевого строительства для строительства (создания) многоквартирных домов и (или) иных объектов недвижимости (далее - контролируемые лица), к определенным категориям риска причинения вреда (ущерба) (далее - категории риска) разработаны с учетом тяжести потенциальных негативных последствий возможного несоблюдения контролируемыми лицами обязательных требований в области долевого строительства многоквартирных домов и (или) иных объектов недвижимости (далее - обязательные требования) и вероятности несоблюдения контролируемыми лицами обязательных требований.</w:t>
      </w:r>
    </w:p>
    <w:p w:rsidR="005A539E" w:rsidRDefault="005A539E">
      <w:pPr>
        <w:pStyle w:val="ConsPlusNormal"/>
        <w:spacing w:before="200"/>
        <w:ind w:firstLine="540"/>
        <w:jc w:val="both"/>
      </w:pPr>
      <w:r>
        <w:t>2. Деятельность контролируемых лиц относится к следующим категориям риска в зависимости от критериев риска:</w:t>
      </w:r>
    </w:p>
    <w:p w:rsidR="005A539E" w:rsidRDefault="005A53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5A539E">
        <w:tc>
          <w:tcPr>
            <w:tcW w:w="1701" w:type="dxa"/>
          </w:tcPr>
          <w:p w:rsidR="005A539E" w:rsidRDefault="005A539E">
            <w:pPr>
              <w:pStyle w:val="ConsPlusNormal"/>
              <w:jc w:val="center"/>
            </w:pPr>
            <w:r>
              <w:t>Категория риска</w:t>
            </w:r>
          </w:p>
        </w:tc>
        <w:tc>
          <w:tcPr>
            <w:tcW w:w="7370" w:type="dxa"/>
          </w:tcPr>
          <w:p w:rsidR="005A539E" w:rsidRDefault="005A539E">
            <w:pPr>
              <w:pStyle w:val="ConsPlusNormal"/>
              <w:jc w:val="center"/>
            </w:pPr>
            <w:r>
              <w:t>Критерии риска</w:t>
            </w:r>
          </w:p>
        </w:tc>
      </w:tr>
      <w:tr w:rsidR="005A539E">
        <w:tc>
          <w:tcPr>
            <w:tcW w:w="1701" w:type="dxa"/>
          </w:tcPr>
          <w:p w:rsidR="005A539E" w:rsidRDefault="005A539E">
            <w:pPr>
              <w:pStyle w:val="ConsPlusNormal"/>
            </w:pPr>
            <w:r>
              <w:t xml:space="preserve">Значительный </w:t>
            </w:r>
            <w:r>
              <w:lastRenderedPageBreak/>
              <w:t>риск</w:t>
            </w:r>
          </w:p>
        </w:tc>
        <w:tc>
          <w:tcPr>
            <w:tcW w:w="7370" w:type="dxa"/>
          </w:tcPr>
          <w:p w:rsidR="005A539E" w:rsidRDefault="005A539E">
            <w:pPr>
              <w:pStyle w:val="ConsPlusNormal"/>
              <w:jc w:val="both"/>
            </w:pPr>
            <w:r>
              <w:lastRenderedPageBreak/>
              <w:t xml:space="preserve">1) на дату принятия решения об отнесении деятельности контролируемого </w:t>
            </w:r>
            <w:r>
              <w:lastRenderedPageBreak/>
              <w:t xml:space="preserve">лица к категории риска контролируемые лица считаются подвергнутыми административному наказанию за административные правонарушения, предусмотренные </w:t>
            </w:r>
            <w:hyperlink r:id="rId108">
              <w:r>
                <w:rPr>
                  <w:color w:val="0000FF"/>
                </w:rPr>
                <w:t>частью 2 статьи 13.19.3</w:t>
              </w:r>
            </w:hyperlink>
            <w:r>
              <w:t xml:space="preserve">, </w:t>
            </w:r>
            <w:hyperlink r:id="rId109">
              <w:r>
                <w:rPr>
                  <w:color w:val="0000FF"/>
                </w:rPr>
                <w:t>частями 1</w:t>
              </w:r>
            </w:hyperlink>
            <w:r>
              <w:t xml:space="preserve">, </w:t>
            </w:r>
            <w:hyperlink r:id="rId110">
              <w:r>
                <w:rPr>
                  <w:color w:val="0000FF"/>
                </w:rPr>
                <w:t>4 статьи 14.28</w:t>
              </w:r>
            </w:hyperlink>
            <w:r>
              <w:t xml:space="preserve">, </w:t>
            </w:r>
            <w:hyperlink r:id="rId111">
              <w:r>
                <w:rPr>
                  <w:color w:val="0000FF"/>
                </w:rPr>
                <w:t>частью 4 статьи 19.5</w:t>
              </w:r>
            </w:hyperlink>
            <w:r>
              <w:t xml:space="preserve"> Кодекса Российской Федерации об административных правонарушениях;</w:t>
            </w:r>
          </w:p>
          <w:p w:rsidR="005A539E" w:rsidRDefault="005A539E">
            <w:pPr>
              <w:pStyle w:val="ConsPlusNormal"/>
              <w:jc w:val="both"/>
            </w:pPr>
            <w:r>
              <w:t>2) наличие на дату принятия решения об отнесении деятельности контролируемого лица к категории риска факта нарушения срока исполнения обязательств по договорам участия в долевом строительстве более чем на 6 месяцев</w:t>
            </w:r>
          </w:p>
        </w:tc>
      </w:tr>
      <w:tr w:rsidR="005A539E">
        <w:tc>
          <w:tcPr>
            <w:tcW w:w="1701" w:type="dxa"/>
          </w:tcPr>
          <w:p w:rsidR="005A539E" w:rsidRDefault="005A539E">
            <w:pPr>
              <w:pStyle w:val="ConsPlusNormal"/>
            </w:pPr>
            <w:r>
              <w:lastRenderedPageBreak/>
              <w:t>Средний риск</w:t>
            </w:r>
          </w:p>
        </w:tc>
        <w:tc>
          <w:tcPr>
            <w:tcW w:w="7370" w:type="dxa"/>
          </w:tcPr>
          <w:p w:rsidR="005A539E" w:rsidRDefault="005A539E">
            <w:pPr>
              <w:pStyle w:val="ConsPlusNormal"/>
              <w:jc w:val="both"/>
            </w:pPr>
            <w:r>
              <w:t xml:space="preserve">1) на дату принятия решения об отнесении деятельности контролируемого лица к категории риска контролируемые лица считаются подвергнутыми административному наказанию по </w:t>
            </w:r>
            <w:hyperlink r:id="rId112">
              <w:r>
                <w:rPr>
                  <w:color w:val="0000FF"/>
                </w:rPr>
                <w:t>части 1 статьи 13.19.3</w:t>
              </w:r>
            </w:hyperlink>
            <w:r>
              <w:t xml:space="preserve">, </w:t>
            </w:r>
            <w:hyperlink r:id="rId113">
              <w:r>
                <w:rPr>
                  <w:color w:val="0000FF"/>
                </w:rPr>
                <w:t>частям 2</w:t>
              </w:r>
            </w:hyperlink>
            <w:r>
              <w:t xml:space="preserve">, </w:t>
            </w:r>
            <w:hyperlink r:id="rId114">
              <w:r>
                <w:rPr>
                  <w:color w:val="0000FF"/>
                </w:rPr>
                <w:t>3 статьи 14.28</w:t>
              </w:r>
            </w:hyperlink>
            <w:r>
              <w:t xml:space="preserve"> Кодекса Российской Федерации об административных правонарушениях;</w:t>
            </w:r>
          </w:p>
          <w:p w:rsidR="005A539E" w:rsidRDefault="005A539E">
            <w:pPr>
              <w:pStyle w:val="ConsPlusNormal"/>
              <w:jc w:val="both"/>
            </w:pPr>
            <w:r>
              <w:t>2) наличие на дату принятия решения об отнесении деятельности контролируемого лица к категории риска факта нарушения срока исполнения обязательств по договорам участия в долевом строительстве менее чем на 6 месяцев</w:t>
            </w:r>
          </w:p>
        </w:tc>
      </w:tr>
      <w:tr w:rsidR="005A539E">
        <w:tc>
          <w:tcPr>
            <w:tcW w:w="1701" w:type="dxa"/>
          </w:tcPr>
          <w:p w:rsidR="005A539E" w:rsidRDefault="005A539E">
            <w:pPr>
              <w:pStyle w:val="ConsPlusNormal"/>
            </w:pPr>
            <w:r>
              <w:t>Низкий риск</w:t>
            </w:r>
          </w:p>
        </w:tc>
        <w:tc>
          <w:tcPr>
            <w:tcW w:w="7370" w:type="dxa"/>
          </w:tcPr>
          <w:p w:rsidR="005A539E" w:rsidRDefault="005A539E">
            <w:pPr>
              <w:pStyle w:val="ConsPlusNormal"/>
              <w:jc w:val="both"/>
            </w:pPr>
            <w:r>
              <w:t xml:space="preserve">1) отсутствие на дату принятия решения об отнесении деятельности контролируемого лица к категории риска вступивших в законную силу постановлений о назначении органом, осуществляющим контроль (надзор) за долевым строительством, административного наказания за совершение административных правонарушений, предусмотренных </w:t>
            </w:r>
            <w:hyperlink r:id="rId115">
              <w:r>
                <w:rPr>
                  <w:color w:val="0000FF"/>
                </w:rPr>
                <w:t>частями 1</w:t>
              </w:r>
            </w:hyperlink>
            <w:r>
              <w:t xml:space="preserve">, </w:t>
            </w:r>
            <w:hyperlink r:id="rId116">
              <w:r>
                <w:rPr>
                  <w:color w:val="0000FF"/>
                </w:rPr>
                <w:t>2</w:t>
              </w:r>
            </w:hyperlink>
            <w:r>
              <w:t xml:space="preserve">, </w:t>
            </w:r>
            <w:hyperlink r:id="rId117">
              <w:r>
                <w:rPr>
                  <w:color w:val="0000FF"/>
                </w:rPr>
                <w:t>3</w:t>
              </w:r>
            </w:hyperlink>
            <w:r>
              <w:t xml:space="preserve">, </w:t>
            </w:r>
            <w:hyperlink r:id="rId118">
              <w:r>
                <w:rPr>
                  <w:color w:val="0000FF"/>
                </w:rPr>
                <w:t>4 статьи 14.28</w:t>
              </w:r>
            </w:hyperlink>
            <w:r>
              <w:t xml:space="preserve">, </w:t>
            </w:r>
            <w:hyperlink r:id="rId119">
              <w:r>
                <w:rPr>
                  <w:color w:val="0000FF"/>
                </w:rPr>
                <w:t>частью 1 статьи 20.25</w:t>
              </w:r>
            </w:hyperlink>
            <w:r>
              <w:t xml:space="preserve">, </w:t>
            </w:r>
            <w:hyperlink r:id="rId120">
              <w:r>
                <w:rPr>
                  <w:color w:val="0000FF"/>
                </w:rPr>
                <w:t>статьей 13.19.3</w:t>
              </w:r>
            </w:hyperlink>
            <w:r>
              <w:t xml:space="preserve">, </w:t>
            </w:r>
            <w:hyperlink r:id="rId121">
              <w:r>
                <w:rPr>
                  <w:color w:val="0000FF"/>
                </w:rPr>
                <w:t>частью 4 статьи 19.5</w:t>
              </w:r>
            </w:hyperlink>
            <w:r>
              <w:t xml:space="preserve">, </w:t>
            </w:r>
            <w:hyperlink r:id="rId122">
              <w:r>
                <w:rPr>
                  <w:color w:val="0000FF"/>
                </w:rPr>
                <w:t>частью 1 статьи 20.25</w:t>
              </w:r>
            </w:hyperlink>
            <w:r>
              <w:t xml:space="preserve"> Кодекса Российской Федерации об административных правонарушениях, или истечение срока, в течение которого лицо считается подвергнутым административному наказанию за совершение указанных административных правонарушений;</w:t>
            </w:r>
          </w:p>
          <w:p w:rsidR="005A539E" w:rsidRDefault="005A539E">
            <w:pPr>
              <w:pStyle w:val="ConsPlusNormal"/>
              <w:jc w:val="both"/>
            </w:pPr>
            <w:r>
              <w:t>2) отсутствие на дату принятия решения об отнесении деятельности контролируемого лица к категории риска нарушения срока исполнения обязательств по договорам участия в долевом строительстве</w:t>
            </w:r>
          </w:p>
        </w:tc>
      </w:tr>
    </w:tbl>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right"/>
        <w:outlineLvl w:val="1"/>
      </w:pPr>
      <w:r>
        <w:t>Приложение N 2</w:t>
      </w:r>
    </w:p>
    <w:p w:rsidR="005A539E" w:rsidRDefault="005A539E">
      <w:pPr>
        <w:pStyle w:val="ConsPlusNormal"/>
        <w:jc w:val="right"/>
      </w:pPr>
      <w:r>
        <w:t>к Положению о региональном</w:t>
      </w:r>
    </w:p>
    <w:p w:rsidR="005A539E" w:rsidRDefault="005A539E">
      <w:pPr>
        <w:pStyle w:val="ConsPlusNormal"/>
        <w:jc w:val="right"/>
      </w:pPr>
      <w:r>
        <w:t>государственном контроле (надзоре)</w:t>
      </w:r>
    </w:p>
    <w:p w:rsidR="005A539E" w:rsidRDefault="005A539E">
      <w:pPr>
        <w:pStyle w:val="ConsPlusNormal"/>
        <w:jc w:val="right"/>
      </w:pPr>
      <w:r>
        <w:t>в области долевого строительства</w:t>
      </w:r>
    </w:p>
    <w:p w:rsidR="005A539E" w:rsidRDefault="005A539E">
      <w:pPr>
        <w:pStyle w:val="ConsPlusNormal"/>
        <w:jc w:val="right"/>
      </w:pPr>
      <w:r>
        <w:t>многоквартирных домов и (или)</w:t>
      </w:r>
    </w:p>
    <w:p w:rsidR="005A539E" w:rsidRDefault="005A539E">
      <w:pPr>
        <w:pStyle w:val="ConsPlusNormal"/>
        <w:jc w:val="right"/>
      </w:pPr>
      <w:r>
        <w:t>иных объектов недвижимости</w:t>
      </w:r>
    </w:p>
    <w:p w:rsidR="005A539E" w:rsidRDefault="005A539E">
      <w:pPr>
        <w:pStyle w:val="ConsPlusNormal"/>
        <w:jc w:val="right"/>
      </w:pPr>
      <w:r>
        <w:t>на территории Костромской области</w:t>
      </w:r>
    </w:p>
    <w:p w:rsidR="005A539E" w:rsidRDefault="005A539E">
      <w:pPr>
        <w:pStyle w:val="ConsPlusNormal"/>
        <w:jc w:val="both"/>
      </w:pPr>
    </w:p>
    <w:p w:rsidR="005A539E" w:rsidRDefault="005A539E">
      <w:pPr>
        <w:pStyle w:val="ConsPlusTitle"/>
        <w:jc w:val="center"/>
      </w:pPr>
      <w:bookmarkStart w:id="8" w:name="P375"/>
      <w:bookmarkEnd w:id="8"/>
      <w:r>
        <w:t>ПЕРЕЧЕНЬ</w:t>
      </w:r>
    </w:p>
    <w:p w:rsidR="005A539E" w:rsidRDefault="005A539E">
      <w:pPr>
        <w:pStyle w:val="ConsPlusTitle"/>
        <w:jc w:val="center"/>
      </w:pPr>
      <w:r>
        <w:t>ИНДИКАТОРОВ РИСКА НАРУШЕНИЯ ОБЯЗАТЕЛЬНЫХ ТРЕБОВАНИЙ,</w:t>
      </w:r>
    </w:p>
    <w:p w:rsidR="005A539E" w:rsidRDefault="005A539E">
      <w:pPr>
        <w:pStyle w:val="ConsPlusTitle"/>
        <w:jc w:val="center"/>
      </w:pPr>
      <w:r>
        <w:t>ИСПОЛЬЗУЕМЫХ ПРИ ОСУЩЕСТВЛЕНИИ РЕГИОНАЛЬНОГО</w:t>
      </w:r>
    </w:p>
    <w:p w:rsidR="005A539E" w:rsidRDefault="005A539E">
      <w:pPr>
        <w:pStyle w:val="ConsPlusTitle"/>
        <w:jc w:val="center"/>
      </w:pPr>
      <w:r>
        <w:t>ГОСУДАРСТВЕННОГО КОНТРОЛЯ (НАДЗОРА) В ОБЛАСТИ</w:t>
      </w:r>
    </w:p>
    <w:p w:rsidR="005A539E" w:rsidRDefault="005A539E">
      <w:pPr>
        <w:pStyle w:val="ConsPlusTitle"/>
        <w:jc w:val="center"/>
      </w:pPr>
      <w:r>
        <w:t>ДОЛЕВОГО СТРОИТЕЛЬСТВА МНОГОКВАРТИРНЫХ ДОМОВ И (ИЛИ)</w:t>
      </w:r>
    </w:p>
    <w:p w:rsidR="005A539E" w:rsidRDefault="005A539E">
      <w:pPr>
        <w:pStyle w:val="ConsPlusTitle"/>
        <w:jc w:val="center"/>
      </w:pPr>
      <w:r>
        <w:t>ИНЫХ ОБЪЕКТОВ НЕДВИЖИМОСТИ, И ПОРЯДОК ИХ ВЫЯВЛЕНИЯ</w:t>
      </w:r>
    </w:p>
    <w:p w:rsidR="005A539E" w:rsidRDefault="005A5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53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39E" w:rsidRDefault="005A5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539E" w:rsidRDefault="005A5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539E" w:rsidRDefault="005A539E">
            <w:pPr>
              <w:pStyle w:val="ConsPlusNormal"/>
              <w:jc w:val="center"/>
            </w:pPr>
            <w:r>
              <w:rPr>
                <w:color w:val="392C69"/>
              </w:rPr>
              <w:t>Список изменяющих документов</w:t>
            </w:r>
          </w:p>
          <w:p w:rsidR="005A539E" w:rsidRDefault="005A539E">
            <w:pPr>
              <w:pStyle w:val="ConsPlusNormal"/>
              <w:jc w:val="center"/>
            </w:pPr>
            <w:r>
              <w:rPr>
                <w:color w:val="392C69"/>
              </w:rPr>
              <w:t xml:space="preserve">(в ред. </w:t>
            </w:r>
            <w:hyperlink r:id="rId123">
              <w:r>
                <w:rPr>
                  <w:color w:val="0000FF"/>
                </w:rPr>
                <w:t>постановления</w:t>
              </w:r>
            </w:hyperlink>
            <w:r>
              <w:rPr>
                <w:color w:val="392C69"/>
              </w:rPr>
              <w:t xml:space="preserve"> администрации Костромской области</w:t>
            </w:r>
          </w:p>
          <w:p w:rsidR="005A539E" w:rsidRDefault="005A539E">
            <w:pPr>
              <w:pStyle w:val="ConsPlusNormal"/>
              <w:jc w:val="center"/>
            </w:pPr>
            <w:r>
              <w:rPr>
                <w:color w:val="392C69"/>
              </w:rPr>
              <w:t>от 22.08.2022 N 417-а)</w:t>
            </w:r>
          </w:p>
        </w:tc>
        <w:tc>
          <w:tcPr>
            <w:tcW w:w="113" w:type="dxa"/>
            <w:tcBorders>
              <w:top w:val="nil"/>
              <w:left w:val="nil"/>
              <w:bottom w:val="nil"/>
              <w:right w:val="nil"/>
            </w:tcBorders>
            <w:shd w:val="clear" w:color="auto" w:fill="F4F3F8"/>
            <w:tcMar>
              <w:top w:w="0" w:type="dxa"/>
              <w:left w:w="0" w:type="dxa"/>
              <w:bottom w:w="0" w:type="dxa"/>
              <w:right w:w="0" w:type="dxa"/>
            </w:tcMar>
          </w:tcPr>
          <w:p w:rsidR="005A539E" w:rsidRDefault="005A539E">
            <w:pPr>
              <w:pStyle w:val="ConsPlusNormal"/>
            </w:pPr>
          </w:p>
        </w:tc>
      </w:tr>
    </w:tbl>
    <w:p w:rsidR="005A539E" w:rsidRDefault="005A539E">
      <w:pPr>
        <w:pStyle w:val="ConsPlusNormal"/>
        <w:jc w:val="both"/>
      </w:pPr>
    </w:p>
    <w:p w:rsidR="005A539E" w:rsidRDefault="005A539E">
      <w:pPr>
        <w:pStyle w:val="ConsPlusNormal"/>
        <w:ind w:firstLine="540"/>
        <w:jc w:val="both"/>
      </w:pPr>
      <w:r>
        <w:t>К индикаторам риска нарушения обязательных требований, используемых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(далее - региональный государственный контроль (надзор)), относятся:</w:t>
      </w:r>
    </w:p>
    <w:p w:rsidR="005A539E" w:rsidRDefault="005A539E">
      <w:pPr>
        <w:pStyle w:val="ConsPlusNormal"/>
        <w:spacing w:before="200"/>
        <w:ind w:firstLine="540"/>
        <w:jc w:val="both"/>
      </w:pPr>
      <w:r>
        <w:lastRenderedPageBreak/>
        <w:t>1) непредставление контролируемым лицом, привлекающим денежные средства участников долевого строительства для строительства (создания) многоквартирных домов и (или) иных объектов недвижимости, уведомления о принятии мер по обеспечению соблюдения обязательных требований, указанных в предписании об устранении выявленных нарушений (далее - Индикатор N 1);</w:t>
      </w:r>
    </w:p>
    <w:p w:rsidR="005A539E" w:rsidRDefault="005A539E">
      <w:pPr>
        <w:pStyle w:val="ConsPlusNormal"/>
        <w:spacing w:before="200"/>
        <w:ind w:firstLine="540"/>
        <w:jc w:val="both"/>
      </w:pPr>
      <w:r>
        <w:t>2) нарушение контролируемым лицом срока ввода в эксплуатацию многоквартирных домов и (или) иных объектов недвижимости, указанного в проектной декларации, на три и более месяца (далее - Индикатор N 2);</w:t>
      </w:r>
    </w:p>
    <w:p w:rsidR="005A539E" w:rsidRDefault="005A539E">
      <w:pPr>
        <w:pStyle w:val="ConsPlusNormal"/>
        <w:spacing w:before="200"/>
        <w:ind w:firstLine="540"/>
        <w:jc w:val="both"/>
      </w:pPr>
      <w:r>
        <w:t>3) обнаружение по итогам мероприятий по наблюдению за соблюдением обязательных требований признаков составов административных правонарушений, протоколы по которым уполномочены составлять сотрудники отдела контроля (надзора) за долевым строительством управления контроля (надзора) за строительством департамента строительства, ЖКХ и ТЭК Костромской области (далее - Индикатор N 3).</w:t>
      </w:r>
    </w:p>
    <w:p w:rsidR="005A539E" w:rsidRDefault="005A539E">
      <w:pPr>
        <w:pStyle w:val="ConsPlusNormal"/>
        <w:spacing w:before="200"/>
        <w:ind w:firstLine="540"/>
        <w:jc w:val="both"/>
      </w:pPr>
      <w:r>
        <w:t>Выявление Индикатора N 1 производится при организации регионального государственного контроля (надзора) путем анализа информации по обеспечению соблюдения контролируемыми лицами обязательных требований, указанных в предписании.</w:t>
      </w:r>
    </w:p>
    <w:p w:rsidR="005A539E" w:rsidRDefault="005A539E">
      <w:pPr>
        <w:pStyle w:val="ConsPlusNormal"/>
        <w:spacing w:before="200"/>
        <w:ind w:firstLine="540"/>
        <w:jc w:val="both"/>
      </w:pPr>
      <w:r>
        <w:t>Выявление Индикатора N 2 производится при организации регионального государственного контроля (надзора) путем анализа информации, размещенной контролируемым лицом в единой информационной системе жилищного строительства.</w:t>
      </w:r>
    </w:p>
    <w:p w:rsidR="005A539E" w:rsidRDefault="005A539E">
      <w:pPr>
        <w:pStyle w:val="ConsPlusNormal"/>
        <w:spacing w:before="200"/>
        <w:ind w:firstLine="540"/>
        <w:jc w:val="both"/>
      </w:pPr>
      <w:r>
        <w:t>Выявление Индикатора N 3 производится в ходе проведения мероприятий по наблюдению за соблюдением обязательных требований.</w:t>
      </w: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right"/>
        <w:outlineLvl w:val="1"/>
      </w:pPr>
      <w:r>
        <w:t>Приложение N 3</w:t>
      </w:r>
    </w:p>
    <w:p w:rsidR="005A539E" w:rsidRDefault="005A539E">
      <w:pPr>
        <w:pStyle w:val="ConsPlusNormal"/>
        <w:jc w:val="right"/>
      </w:pPr>
      <w:r>
        <w:t>к Положению о региональном</w:t>
      </w:r>
    </w:p>
    <w:p w:rsidR="005A539E" w:rsidRDefault="005A539E">
      <w:pPr>
        <w:pStyle w:val="ConsPlusNormal"/>
        <w:jc w:val="right"/>
      </w:pPr>
      <w:r>
        <w:t>государственном контроле (надзоре)</w:t>
      </w:r>
    </w:p>
    <w:p w:rsidR="005A539E" w:rsidRDefault="005A539E">
      <w:pPr>
        <w:pStyle w:val="ConsPlusNormal"/>
        <w:jc w:val="right"/>
      </w:pPr>
      <w:r>
        <w:t>в области долевого строительства</w:t>
      </w:r>
    </w:p>
    <w:p w:rsidR="005A539E" w:rsidRDefault="005A539E">
      <w:pPr>
        <w:pStyle w:val="ConsPlusNormal"/>
        <w:jc w:val="right"/>
      </w:pPr>
      <w:r>
        <w:t>многоквартирных домов и (или)</w:t>
      </w:r>
    </w:p>
    <w:p w:rsidR="005A539E" w:rsidRDefault="005A539E">
      <w:pPr>
        <w:pStyle w:val="ConsPlusNormal"/>
        <w:jc w:val="right"/>
      </w:pPr>
      <w:r>
        <w:t>иных объектов недвижимости</w:t>
      </w:r>
    </w:p>
    <w:p w:rsidR="005A539E" w:rsidRDefault="005A539E">
      <w:pPr>
        <w:pStyle w:val="ConsPlusNormal"/>
        <w:jc w:val="right"/>
      </w:pPr>
      <w:r>
        <w:t>на территории Костромской области</w:t>
      </w:r>
    </w:p>
    <w:p w:rsidR="005A539E" w:rsidRDefault="005A539E">
      <w:pPr>
        <w:pStyle w:val="ConsPlusNormal"/>
        <w:jc w:val="both"/>
      </w:pPr>
    </w:p>
    <w:p w:rsidR="005A539E" w:rsidRDefault="005A539E">
      <w:pPr>
        <w:pStyle w:val="ConsPlusNormal"/>
        <w:jc w:val="right"/>
      </w:pPr>
      <w:r>
        <w:t>(Типовая форма задания</w:t>
      </w:r>
    </w:p>
    <w:p w:rsidR="005A539E" w:rsidRDefault="005A539E">
      <w:pPr>
        <w:pStyle w:val="ConsPlusNormal"/>
        <w:jc w:val="right"/>
      </w:pPr>
      <w:r>
        <w:t>на проведение мероприятия</w:t>
      </w:r>
    </w:p>
    <w:p w:rsidR="005A539E" w:rsidRDefault="005A539E">
      <w:pPr>
        <w:pStyle w:val="ConsPlusNormal"/>
        <w:jc w:val="right"/>
      </w:pPr>
      <w:r>
        <w:t>по наблюдению за соблюдением</w:t>
      </w:r>
    </w:p>
    <w:p w:rsidR="005A539E" w:rsidRDefault="005A539E">
      <w:pPr>
        <w:pStyle w:val="ConsPlusNormal"/>
        <w:jc w:val="right"/>
      </w:pPr>
      <w:r>
        <w:t>обязательных требований)</w:t>
      </w:r>
    </w:p>
    <w:p w:rsidR="005A539E" w:rsidRDefault="005A539E">
      <w:pPr>
        <w:pStyle w:val="ConsPlusNormal"/>
        <w:jc w:val="both"/>
      </w:pP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(наименование контролирующего органа</w:t>
      </w:r>
    </w:p>
    <w:p w:rsidR="005A539E" w:rsidRDefault="005A539E">
      <w:pPr>
        <w:pStyle w:val="ConsPlusNonformat"/>
        <w:jc w:val="both"/>
      </w:pPr>
      <w:r>
        <w:t xml:space="preserve">             регионального государственного контроля (надзора)</w:t>
      </w:r>
    </w:p>
    <w:p w:rsidR="005A539E" w:rsidRDefault="005A539E">
      <w:pPr>
        <w:pStyle w:val="ConsPlusNonformat"/>
        <w:jc w:val="both"/>
      </w:pPr>
    </w:p>
    <w:p w:rsidR="005A539E" w:rsidRDefault="005A539E">
      <w:pPr>
        <w:pStyle w:val="ConsPlusNonformat"/>
        <w:jc w:val="both"/>
      </w:pPr>
      <w:r>
        <w:t xml:space="preserve">                                                    УТВЕРЖДАЮ</w:t>
      </w:r>
    </w:p>
    <w:p w:rsidR="005A539E" w:rsidRDefault="005A539E">
      <w:pPr>
        <w:pStyle w:val="ConsPlusNonformat"/>
        <w:jc w:val="both"/>
      </w:pPr>
      <w:r>
        <w:t xml:space="preserve">                                       ____________________________________</w:t>
      </w:r>
    </w:p>
    <w:p w:rsidR="005A539E" w:rsidRDefault="005A539E">
      <w:pPr>
        <w:pStyle w:val="ConsPlusNonformat"/>
        <w:jc w:val="both"/>
      </w:pPr>
      <w:r>
        <w:t xml:space="preserve">                                       (наименование должности должностного</w:t>
      </w:r>
    </w:p>
    <w:p w:rsidR="005A539E" w:rsidRDefault="005A539E">
      <w:pPr>
        <w:pStyle w:val="ConsPlusNonformat"/>
        <w:jc w:val="both"/>
      </w:pPr>
      <w:r>
        <w:t xml:space="preserve">                                           лица контролирующего органа</w:t>
      </w:r>
    </w:p>
    <w:p w:rsidR="005A539E" w:rsidRDefault="005A539E">
      <w:pPr>
        <w:pStyle w:val="ConsPlusNonformat"/>
        <w:jc w:val="both"/>
      </w:pPr>
      <w:r>
        <w:t xml:space="preserve">                                          регионального государственного</w:t>
      </w:r>
    </w:p>
    <w:p w:rsidR="005A539E" w:rsidRDefault="005A539E">
      <w:pPr>
        <w:pStyle w:val="ConsPlusNonformat"/>
        <w:jc w:val="both"/>
      </w:pPr>
      <w:r>
        <w:t xml:space="preserve">                                                контроля (надзора)</w:t>
      </w:r>
    </w:p>
    <w:p w:rsidR="005A539E" w:rsidRDefault="005A539E">
      <w:pPr>
        <w:pStyle w:val="ConsPlusNonformat"/>
        <w:jc w:val="both"/>
      </w:pPr>
      <w:r>
        <w:t xml:space="preserve">                                       ____________________________________</w:t>
      </w:r>
    </w:p>
    <w:p w:rsidR="005A539E" w:rsidRDefault="005A539E">
      <w:pPr>
        <w:pStyle w:val="ConsPlusNonformat"/>
        <w:jc w:val="both"/>
      </w:pPr>
      <w:r>
        <w:t xml:space="preserve">                                            (Ф.И.О. должностного лица</w:t>
      </w:r>
    </w:p>
    <w:p w:rsidR="005A539E" w:rsidRDefault="005A539E">
      <w:pPr>
        <w:pStyle w:val="ConsPlusNonformat"/>
        <w:jc w:val="both"/>
      </w:pPr>
      <w:r>
        <w:t xml:space="preserve">                                       контролирующего органа регионального</w:t>
      </w:r>
    </w:p>
    <w:p w:rsidR="005A539E" w:rsidRDefault="005A539E">
      <w:pPr>
        <w:pStyle w:val="ConsPlusNonformat"/>
        <w:jc w:val="both"/>
      </w:pPr>
      <w:r>
        <w:t xml:space="preserve">                                       государственного контроля (надзора))</w:t>
      </w:r>
    </w:p>
    <w:p w:rsidR="005A539E" w:rsidRDefault="005A539E">
      <w:pPr>
        <w:pStyle w:val="ConsPlusNonformat"/>
        <w:jc w:val="both"/>
      </w:pPr>
    </w:p>
    <w:p w:rsidR="005A539E" w:rsidRDefault="005A539E">
      <w:pPr>
        <w:pStyle w:val="ConsPlusNonformat"/>
        <w:jc w:val="both"/>
      </w:pPr>
      <w:r>
        <w:t xml:space="preserve">                                           "___" _____________ 20__ г.</w:t>
      </w:r>
    </w:p>
    <w:p w:rsidR="005A539E" w:rsidRDefault="005A539E">
      <w:pPr>
        <w:pStyle w:val="ConsPlusNonformat"/>
        <w:jc w:val="both"/>
      </w:pPr>
    </w:p>
    <w:p w:rsidR="005A539E" w:rsidRDefault="005A539E">
      <w:pPr>
        <w:pStyle w:val="ConsPlusNonformat"/>
        <w:jc w:val="both"/>
      </w:pPr>
      <w:bookmarkStart w:id="9" w:name="P427"/>
      <w:bookmarkEnd w:id="9"/>
      <w:r>
        <w:t xml:space="preserve">                                  ЗАДАНИЕ</w:t>
      </w:r>
    </w:p>
    <w:p w:rsidR="005A539E" w:rsidRDefault="005A539E">
      <w:pPr>
        <w:pStyle w:val="ConsPlusNonformat"/>
        <w:jc w:val="both"/>
      </w:pPr>
      <w:r>
        <w:t xml:space="preserve">                  на проведение мероприятия по наблюдению</w:t>
      </w:r>
    </w:p>
    <w:p w:rsidR="005A539E" w:rsidRDefault="005A539E">
      <w:pPr>
        <w:pStyle w:val="ConsPlusNonformat"/>
        <w:jc w:val="both"/>
      </w:pPr>
      <w:r>
        <w:t xml:space="preserve">                  за соблюдением обязательных требований</w:t>
      </w:r>
    </w:p>
    <w:p w:rsidR="005A539E" w:rsidRDefault="005A539E">
      <w:pPr>
        <w:pStyle w:val="ConsPlusNonformat"/>
        <w:jc w:val="both"/>
      </w:pPr>
    </w:p>
    <w:p w:rsidR="005A539E" w:rsidRDefault="005A539E">
      <w:pPr>
        <w:pStyle w:val="ConsPlusNonformat"/>
        <w:jc w:val="both"/>
      </w:pPr>
      <w:r>
        <w:t>____________________                                              N _______</w:t>
      </w:r>
    </w:p>
    <w:p w:rsidR="005A539E" w:rsidRDefault="005A539E">
      <w:pPr>
        <w:pStyle w:val="ConsPlusNonformat"/>
        <w:jc w:val="both"/>
      </w:pPr>
      <w:r>
        <w:t xml:space="preserve">       (дата)</w:t>
      </w:r>
    </w:p>
    <w:p w:rsidR="005A539E" w:rsidRDefault="005A539E">
      <w:pPr>
        <w:pStyle w:val="ConsPlusNonformat"/>
        <w:jc w:val="both"/>
      </w:pPr>
    </w:p>
    <w:p w:rsidR="005A539E" w:rsidRDefault="005A539E">
      <w:pPr>
        <w:pStyle w:val="ConsPlusNonformat"/>
        <w:jc w:val="both"/>
      </w:pPr>
      <w:r>
        <w:t xml:space="preserve">    1.  Провести  мероприятие  по  наблюдению  за  соблюдением обязательных</w:t>
      </w:r>
    </w:p>
    <w:p w:rsidR="005A539E" w:rsidRDefault="005A539E">
      <w:pPr>
        <w:pStyle w:val="ConsPlusNonformat"/>
        <w:jc w:val="both"/>
      </w:pPr>
      <w:r>
        <w:t>требований в отношении: 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(наименование юридического лица, ИНН)</w:t>
      </w:r>
    </w:p>
    <w:p w:rsidR="005A539E" w:rsidRDefault="005A539E">
      <w:pPr>
        <w:pStyle w:val="ConsPlusNonformat"/>
        <w:jc w:val="both"/>
      </w:pPr>
      <w:r>
        <w:t xml:space="preserve">    2. Место нахождения: 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(юридического лица (филиалов, представительств,</w:t>
      </w:r>
    </w:p>
    <w:p w:rsidR="005A539E" w:rsidRDefault="005A539E">
      <w:pPr>
        <w:pStyle w:val="ConsPlusNonformat"/>
        <w:jc w:val="both"/>
      </w:pPr>
      <w:r>
        <w:t xml:space="preserve">                  обособленных структурных подразделений)</w:t>
      </w:r>
    </w:p>
    <w:p w:rsidR="005A539E" w:rsidRDefault="005A539E">
      <w:pPr>
        <w:pStyle w:val="ConsPlusNonformat"/>
        <w:jc w:val="both"/>
      </w:pPr>
      <w:r>
        <w:t xml:space="preserve">    3.   Место   проведения   мероприятия   по  наблюдению  за  соблюдением</w:t>
      </w:r>
    </w:p>
    <w:p w:rsidR="005A539E" w:rsidRDefault="005A539E">
      <w:pPr>
        <w:pStyle w:val="ConsPlusNonformat"/>
        <w:jc w:val="both"/>
      </w:pPr>
      <w:r>
        <w:t>обязательных требований: 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4.   Назначить   лицом(ами),  уполномоченным(ми)  и  ответственными  по</w:t>
      </w:r>
    </w:p>
    <w:p w:rsidR="005A539E" w:rsidRDefault="005A539E">
      <w:pPr>
        <w:pStyle w:val="ConsPlusNonformat"/>
        <w:jc w:val="both"/>
      </w:pPr>
      <w:r>
        <w:t>мероприятию: 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(Фамилия, имя, отчество (при наличии), должность уполномоченного лица (лиц)</w:t>
      </w:r>
    </w:p>
    <w:p w:rsidR="005A539E" w:rsidRDefault="005A539E">
      <w:pPr>
        <w:pStyle w:val="ConsPlusNonformat"/>
        <w:jc w:val="both"/>
      </w:pPr>
      <w:r>
        <w:t>контролирующего органа с указанием наименования структурного подразделения)</w:t>
      </w:r>
    </w:p>
    <w:p w:rsidR="005A539E" w:rsidRDefault="005A539E">
      <w:pPr>
        <w:pStyle w:val="ConsPlusNonformat"/>
        <w:jc w:val="both"/>
      </w:pPr>
      <w:r>
        <w:t xml:space="preserve">    5.   Провести   следующее  мероприятие  по  наблюдению  за  соблюдением</w:t>
      </w:r>
    </w:p>
    <w:p w:rsidR="005A539E" w:rsidRDefault="005A539E">
      <w:pPr>
        <w:pStyle w:val="ConsPlusNonformat"/>
        <w:jc w:val="both"/>
      </w:pPr>
      <w:r>
        <w:t>обязательных требований: 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6.  Установить,  что настоящее мероприятие по наблюдению за соблюдением</w:t>
      </w:r>
    </w:p>
    <w:p w:rsidR="005A539E" w:rsidRDefault="005A539E">
      <w:pPr>
        <w:pStyle w:val="ConsPlusNonformat"/>
        <w:jc w:val="both"/>
      </w:pPr>
      <w:r>
        <w:t xml:space="preserve">обязательных   требований   проводится   в   соответствии   со  </w:t>
      </w:r>
      <w:hyperlink r:id="rId124">
        <w:r>
          <w:rPr>
            <w:color w:val="0000FF"/>
          </w:rPr>
          <w:t>статьей  74</w:t>
        </w:r>
      </w:hyperlink>
    </w:p>
    <w:p w:rsidR="005A539E" w:rsidRDefault="005A539E">
      <w:pPr>
        <w:pStyle w:val="ConsPlusNonformat"/>
        <w:jc w:val="both"/>
      </w:pPr>
      <w:r>
        <w:t>Федерального  закона  от  31  июля  2020  года  N 248-ФЗ "О государственном</w:t>
      </w:r>
    </w:p>
    <w:p w:rsidR="005A539E" w:rsidRDefault="005A539E">
      <w:pPr>
        <w:pStyle w:val="ConsPlusNonformat"/>
        <w:jc w:val="both"/>
      </w:pPr>
      <w:r>
        <w:t>контроле (надзоре) и муниципальном контроле в Российской Федерации" с целью</w:t>
      </w:r>
    </w:p>
    <w:p w:rsidR="005A539E" w:rsidRDefault="005A539E">
      <w:pPr>
        <w:pStyle w:val="ConsPlusNonformat"/>
        <w:jc w:val="both"/>
      </w:pPr>
      <w:r>
        <w:t>проверки   соблюдения  контролируемыми  лицами  обязательных  требований  в</w:t>
      </w:r>
    </w:p>
    <w:p w:rsidR="005A539E" w:rsidRDefault="005A539E">
      <w:pPr>
        <w:pStyle w:val="ConsPlusNonformat"/>
        <w:jc w:val="both"/>
      </w:pPr>
      <w:r>
        <w:t>области  долевого строительства многоквартирных домов и (или) иных объектов</w:t>
      </w:r>
    </w:p>
    <w:p w:rsidR="005A539E" w:rsidRDefault="005A539E">
      <w:pPr>
        <w:pStyle w:val="ConsPlusNonformat"/>
        <w:jc w:val="both"/>
      </w:pPr>
      <w:r>
        <w:t>недвижимости.</w:t>
      </w:r>
    </w:p>
    <w:p w:rsidR="005A539E" w:rsidRDefault="005A539E">
      <w:pPr>
        <w:pStyle w:val="ConsPlusNonformat"/>
        <w:jc w:val="both"/>
      </w:pPr>
      <w:r>
        <w:t xml:space="preserve">    7. Мероприятие по контролю провести в период с "___" __________ 20__ г.</w:t>
      </w:r>
    </w:p>
    <w:p w:rsidR="005A539E" w:rsidRDefault="005A539E">
      <w:pPr>
        <w:pStyle w:val="ConsPlusNonformat"/>
        <w:jc w:val="both"/>
      </w:pPr>
      <w:r>
        <w:t>по "___" _____________ 20__ г. включительно.</w:t>
      </w:r>
    </w:p>
    <w:p w:rsidR="005A539E" w:rsidRDefault="005A539E">
      <w:pPr>
        <w:pStyle w:val="ConsPlusNonformat"/>
        <w:jc w:val="both"/>
      </w:pPr>
      <w:r>
        <w:t xml:space="preserve">    8.  Составить  Акт о результатах проведенного мероприятия по наблюдению</w:t>
      </w:r>
    </w:p>
    <w:p w:rsidR="005A539E" w:rsidRDefault="005A539E">
      <w:pPr>
        <w:pStyle w:val="ConsPlusNonformat"/>
        <w:jc w:val="both"/>
      </w:pPr>
      <w:r>
        <w:t>за  соблюдением  обязательных  требований в срок не позднее одного рабочего</w:t>
      </w:r>
    </w:p>
    <w:p w:rsidR="005A539E" w:rsidRDefault="005A539E">
      <w:pPr>
        <w:pStyle w:val="ConsPlusNonformat"/>
        <w:jc w:val="both"/>
      </w:pPr>
      <w:r>
        <w:t>дня, следующего за датой окончания проведения мероприятия.</w:t>
      </w: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right"/>
        <w:outlineLvl w:val="1"/>
      </w:pPr>
      <w:r>
        <w:t>Приложение N 4</w:t>
      </w:r>
    </w:p>
    <w:p w:rsidR="005A539E" w:rsidRDefault="005A539E">
      <w:pPr>
        <w:pStyle w:val="ConsPlusNormal"/>
        <w:jc w:val="right"/>
      </w:pPr>
      <w:r>
        <w:t>к Положению о региональном</w:t>
      </w:r>
    </w:p>
    <w:p w:rsidR="005A539E" w:rsidRDefault="005A539E">
      <w:pPr>
        <w:pStyle w:val="ConsPlusNormal"/>
        <w:jc w:val="right"/>
      </w:pPr>
      <w:r>
        <w:t>государственном контроле (надзоре)</w:t>
      </w:r>
    </w:p>
    <w:p w:rsidR="005A539E" w:rsidRDefault="005A539E">
      <w:pPr>
        <w:pStyle w:val="ConsPlusNormal"/>
        <w:jc w:val="right"/>
      </w:pPr>
      <w:r>
        <w:t>в области долевого строительства</w:t>
      </w:r>
    </w:p>
    <w:p w:rsidR="005A539E" w:rsidRDefault="005A539E">
      <w:pPr>
        <w:pStyle w:val="ConsPlusNormal"/>
        <w:jc w:val="right"/>
      </w:pPr>
      <w:r>
        <w:t>многоквартирных домов и (или)</w:t>
      </w:r>
    </w:p>
    <w:p w:rsidR="005A539E" w:rsidRDefault="005A539E">
      <w:pPr>
        <w:pStyle w:val="ConsPlusNormal"/>
        <w:jc w:val="right"/>
      </w:pPr>
      <w:r>
        <w:t>иных объектов недвижимости</w:t>
      </w:r>
    </w:p>
    <w:p w:rsidR="005A539E" w:rsidRDefault="005A539E">
      <w:pPr>
        <w:pStyle w:val="ConsPlusNormal"/>
        <w:jc w:val="right"/>
      </w:pPr>
      <w:r>
        <w:t>на территории Костромской области</w:t>
      </w:r>
    </w:p>
    <w:p w:rsidR="005A539E" w:rsidRDefault="005A539E">
      <w:pPr>
        <w:pStyle w:val="ConsPlusNormal"/>
        <w:jc w:val="both"/>
      </w:pPr>
    </w:p>
    <w:p w:rsidR="005A539E" w:rsidRDefault="005A539E">
      <w:pPr>
        <w:pStyle w:val="ConsPlusNormal"/>
        <w:jc w:val="right"/>
      </w:pPr>
      <w:r>
        <w:t>(Типовая форма акта</w:t>
      </w:r>
    </w:p>
    <w:p w:rsidR="005A539E" w:rsidRDefault="005A539E">
      <w:pPr>
        <w:pStyle w:val="ConsPlusNormal"/>
        <w:jc w:val="right"/>
      </w:pPr>
      <w:r>
        <w:t>о результатах проведения мероприятия</w:t>
      </w:r>
    </w:p>
    <w:p w:rsidR="005A539E" w:rsidRDefault="005A539E">
      <w:pPr>
        <w:pStyle w:val="ConsPlusNormal"/>
        <w:jc w:val="right"/>
      </w:pPr>
      <w:r>
        <w:t>по наблюдению за соблюдением</w:t>
      </w:r>
    </w:p>
    <w:p w:rsidR="005A539E" w:rsidRDefault="005A539E">
      <w:pPr>
        <w:pStyle w:val="ConsPlusNormal"/>
        <w:jc w:val="right"/>
      </w:pPr>
      <w:r>
        <w:t>обязательных требований)</w:t>
      </w:r>
    </w:p>
    <w:p w:rsidR="005A539E" w:rsidRDefault="005A539E">
      <w:pPr>
        <w:pStyle w:val="ConsPlusNormal"/>
        <w:jc w:val="both"/>
      </w:pP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(наименование контролирующего органа</w:t>
      </w:r>
    </w:p>
    <w:p w:rsidR="005A539E" w:rsidRDefault="005A539E">
      <w:pPr>
        <w:pStyle w:val="ConsPlusNonformat"/>
        <w:jc w:val="both"/>
      </w:pPr>
      <w:r>
        <w:t xml:space="preserve">             регионального государственного контроля (надзора)</w:t>
      </w:r>
    </w:p>
    <w:p w:rsidR="005A539E" w:rsidRDefault="005A539E">
      <w:pPr>
        <w:pStyle w:val="ConsPlusNonformat"/>
        <w:jc w:val="both"/>
      </w:pPr>
    </w:p>
    <w:p w:rsidR="005A539E" w:rsidRDefault="005A539E">
      <w:pPr>
        <w:pStyle w:val="ConsPlusNonformat"/>
        <w:jc w:val="both"/>
      </w:pPr>
      <w:r>
        <w:lastRenderedPageBreak/>
        <w:t xml:space="preserve">                                                    УТВЕРЖДАЮ</w:t>
      </w:r>
    </w:p>
    <w:p w:rsidR="005A539E" w:rsidRDefault="005A539E">
      <w:pPr>
        <w:pStyle w:val="ConsPlusNonformat"/>
        <w:jc w:val="both"/>
      </w:pPr>
      <w:r>
        <w:t xml:space="preserve">                                       ____________________________________</w:t>
      </w:r>
    </w:p>
    <w:p w:rsidR="005A539E" w:rsidRDefault="005A539E">
      <w:pPr>
        <w:pStyle w:val="ConsPlusNonformat"/>
        <w:jc w:val="both"/>
      </w:pPr>
      <w:r>
        <w:t xml:space="preserve">                                       (наименование должности должностного</w:t>
      </w:r>
    </w:p>
    <w:p w:rsidR="005A539E" w:rsidRDefault="005A539E">
      <w:pPr>
        <w:pStyle w:val="ConsPlusNonformat"/>
        <w:jc w:val="both"/>
      </w:pPr>
      <w:r>
        <w:t xml:space="preserve">                                           лица контролирующего органа</w:t>
      </w:r>
    </w:p>
    <w:p w:rsidR="005A539E" w:rsidRDefault="005A539E">
      <w:pPr>
        <w:pStyle w:val="ConsPlusNonformat"/>
        <w:jc w:val="both"/>
      </w:pPr>
      <w:r>
        <w:t xml:space="preserve">                                          регионального государственного</w:t>
      </w:r>
    </w:p>
    <w:p w:rsidR="005A539E" w:rsidRDefault="005A539E">
      <w:pPr>
        <w:pStyle w:val="ConsPlusNonformat"/>
        <w:jc w:val="both"/>
      </w:pPr>
      <w:r>
        <w:t xml:space="preserve">                                                контроля (надзора)</w:t>
      </w:r>
    </w:p>
    <w:p w:rsidR="005A539E" w:rsidRDefault="005A539E">
      <w:pPr>
        <w:pStyle w:val="ConsPlusNonformat"/>
        <w:jc w:val="both"/>
      </w:pPr>
      <w:r>
        <w:t xml:space="preserve">                                       ____________________________________</w:t>
      </w:r>
    </w:p>
    <w:p w:rsidR="005A539E" w:rsidRDefault="005A539E">
      <w:pPr>
        <w:pStyle w:val="ConsPlusNonformat"/>
        <w:jc w:val="both"/>
      </w:pPr>
      <w:r>
        <w:t xml:space="preserve">                                            (Ф.И.О. должностного лица</w:t>
      </w:r>
    </w:p>
    <w:p w:rsidR="005A539E" w:rsidRDefault="005A539E">
      <w:pPr>
        <w:pStyle w:val="ConsPlusNonformat"/>
        <w:jc w:val="both"/>
      </w:pPr>
      <w:r>
        <w:t xml:space="preserve">                                       контролирующего органа регионального</w:t>
      </w:r>
    </w:p>
    <w:p w:rsidR="005A539E" w:rsidRDefault="005A539E">
      <w:pPr>
        <w:pStyle w:val="ConsPlusNonformat"/>
        <w:jc w:val="both"/>
      </w:pPr>
      <w:r>
        <w:t xml:space="preserve">                                       государственного контроля (надзора))</w:t>
      </w:r>
    </w:p>
    <w:p w:rsidR="005A539E" w:rsidRDefault="005A539E">
      <w:pPr>
        <w:pStyle w:val="ConsPlusNonformat"/>
        <w:jc w:val="both"/>
      </w:pPr>
    </w:p>
    <w:p w:rsidR="005A539E" w:rsidRDefault="005A539E">
      <w:pPr>
        <w:pStyle w:val="ConsPlusNonformat"/>
        <w:jc w:val="both"/>
      </w:pPr>
      <w:r>
        <w:t xml:space="preserve">                                           "___" _____________ 20__ г.</w:t>
      </w:r>
    </w:p>
    <w:p w:rsidR="005A539E" w:rsidRDefault="005A539E">
      <w:pPr>
        <w:pStyle w:val="ConsPlusNonformat"/>
        <w:jc w:val="both"/>
      </w:pPr>
    </w:p>
    <w:p w:rsidR="005A539E" w:rsidRDefault="005A539E">
      <w:pPr>
        <w:pStyle w:val="ConsPlusNonformat"/>
        <w:jc w:val="both"/>
      </w:pPr>
      <w:r>
        <w:t>________________________________</w:t>
      </w:r>
    </w:p>
    <w:p w:rsidR="005A539E" w:rsidRDefault="005A539E">
      <w:pPr>
        <w:pStyle w:val="ConsPlusNonformat"/>
        <w:jc w:val="both"/>
      </w:pPr>
      <w:r>
        <w:t xml:space="preserve">    (место составления акта)</w:t>
      </w:r>
    </w:p>
    <w:p w:rsidR="005A539E" w:rsidRDefault="005A539E">
      <w:pPr>
        <w:pStyle w:val="ConsPlusNonformat"/>
        <w:jc w:val="both"/>
      </w:pPr>
    </w:p>
    <w:p w:rsidR="005A539E" w:rsidRDefault="005A539E">
      <w:pPr>
        <w:pStyle w:val="ConsPlusNonformat"/>
        <w:jc w:val="both"/>
      </w:pPr>
      <w:bookmarkStart w:id="10" w:name="P510"/>
      <w:bookmarkEnd w:id="10"/>
      <w:r>
        <w:t xml:space="preserve">                               АКТ N _______</w:t>
      </w:r>
    </w:p>
    <w:p w:rsidR="005A539E" w:rsidRDefault="005A539E">
      <w:pPr>
        <w:pStyle w:val="ConsPlusNonformat"/>
        <w:jc w:val="both"/>
      </w:pPr>
      <w:r>
        <w:t xml:space="preserve">            о результатах проведения мероприятия по наблюдению</w:t>
      </w:r>
    </w:p>
    <w:p w:rsidR="005A539E" w:rsidRDefault="005A539E">
      <w:pPr>
        <w:pStyle w:val="ConsPlusNonformat"/>
        <w:jc w:val="both"/>
      </w:pPr>
      <w:r>
        <w:t xml:space="preserve">                  за соблюдением обязательных требований</w:t>
      </w:r>
    </w:p>
    <w:p w:rsidR="005A539E" w:rsidRDefault="005A539E">
      <w:pPr>
        <w:pStyle w:val="ConsPlusNonformat"/>
        <w:jc w:val="both"/>
      </w:pPr>
    </w:p>
    <w:p w:rsidR="005A539E" w:rsidRDefault="005A539E">
      <w:pPr>
        <w:pStyle w:val="ConsPlusNonformat"/>
        <w:jc w:val="both"/>
      </w:pPr>
      <w:r>
        <w:t>в отношении: 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(наименование юридического лица, ИНН)</w:t>
      </w:r>
    </w:p>
    <w:p w:rsidR="005A539E" w:rsidRDefault="005A539E">
      <w:pPr>
        <w:pStyle w:val="ConsPlusNonformat"/>
        <w:jc w:val="both"/>
      </w:pPr>
      <w:r>
        <w:t xml:space="preserve">    В  соответствии  со </w:t>
      </w:r>
      <w:hyperlink r:id="rId125">
        <w:r>
          <w:rPr>
            <w:color w:val="0000FF"/>
          </w:rPr>
          <w:t>статьей 74</w:t>
        </w:r>
      </w:hyperlink>
      <w:r>
        <w:t xml:space="preserve"> Федерального закона от 31 июля 2020 года</w:t>
      </w:r>
    </w:p>
    <w:p w:rsidR="005A539E" w:rsidRDefault="005A539E">
      <w:pPr>
        <w:pStyle w:val="ConsPlusNonformat"/>
        <w:jc w:val="both"/>
      </w:pPr>
      <w:r>
        <w:t>N  248-ФЗ  "О государственном контроле (надзоре) и муниципальном контроле в</w:t>
      </w:r>
    </w:p>
    <w:p w:rsidR="005A539E" w:rsidRDefault="005A539E">
      <w:pPr>
        <w:pStyle w:val="ConsPlusNonformat"/>
        <w:jc w:val="both"/>
      </w:pPr>
      <w:r>
        <w:t>Российской  Федерации", на основании задания от "___" _____________ 20__ г.</w:t>
      </w:r>
    </w:p>
    <w:p w:rsidR="005A539E" w:rsidRDefault="005A539E">
      <w:pPr>
        <w:pStyle w:val="ConsPlusNonformat"/>
        <w:jc w:val="both"/>
      </w:pPr>
      <w:r>
        <w:t>N _______, выданного 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(наименование должности должностного лица контролирующего органа</w:t>
      </w:r>
    </w:p>
    <w:p w:rsidR="005A539E" w:rsidRDefault="005A539E">
      <w:pPr>
        <w:pStyle w:val="ConsPlusNonformat"/>
        <w:jc w:val="both"/>
      </w:pPr>
      <w:r>
        <w:t xml:space="preserve">   регионального государственного контроля (надзора), выдавшего задание)</w:t>
      </w:r>
    </w:p>
    <w:p w:rsidR="005A539E" w:rsidRDefault="005A539E">
      <w:pPr>
        <w:pStyle w:val="ConsPlusNonformat"/>
        <w:jc w:val="both"/>
      </w:pPr>
      <w:r>
        <w:t>с участием: 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(сведения об участниках мероприятия: Ф.И.О., должность</w:t>
      </w:r>
    </w:p>
    <w:p w:rsidR="005A539E" w:rsidRDefault="005A539E">
      <w:pPr>
        <w:pStyle w:val="ConsPlusNonformat"/>
        <w:jc w:val="both"/>
      </w:pPr>
      <w:r>
        <w:t xml:space="preserve">                        и иные необходимые данные)</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осуществил(ли)   мероприятие  по  наблюдению  за  соблюдением  обязательных</w:t>
      </w:r>
    </w:p>
    <w:p w:rsidR="005A539E" w:rsidRDefault="005A539E">
      <w:pPr>
        <w:pStyle w:val="ConsPlusNonformat"/>
        <w:jc w:val="both"/>
      </w:pPr>
      <w:r>
        <w:t>требований, а именно: 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(наименование мероприятия по наблюдению за соблюдением</w:t>
      </w:r>
    </w:p>
    <w:p w:rsidR="005A539E" w:rsidRDefault="005A539E">
      <w:pPr>
        <w:pStyle w:val="ConsPlusNonformat"/>
        <w:jc w:val="both"/>
      </w:pPr>
      <w:r>
        <w:t xml:space="preserve">                         обязательных требований)</w:t>
      </w:r>
    </w:p>
    <w:p w:rsidR="005A539E" w:rsidRDefault="005A539E">
      <w:pPr>
        <w:pStyle w:val="ConsPlusNonformat"/>
        <w:jc w:val="both"/>
      </w:pPr>
      <w:r>
        <w:t>по осуществлению: 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(вид регионального государственного контроля (надзора))</w:t>
      </w:r>
    </w:p>
    <w:p w:rsidR="005A539E" w:rsidRDefault="005A539E">
      <w:pPr>
        <w:pStyle w:val="ConsPlusNonformat"/>
        <w:jc w:val="both"/>
      </w:pPr>
      <w:r>
        <w:t xml:space="preserve">    В ходе проведения мероприятия установлено следующее:</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(описание хода проведения мероприятия, фиксации данных,</w:t>
      </w:r>
    </w:p>
    <w:p w:rsidR="005A539E" w:rsidRDefault="005A539E">
      <w:pPr>
        <w:pStyle w:val="ConsPlusNonformat"/>
        <w:jc w:val="both"/>
      </w:pPr>
      <w:r>
        <w:t xml:space="preserve">              полученных в результате проведения мероприятия)</w:t>
      </w:r>
    </w:p>
    <w:p w:rsidR="005A539E" w:rsidRDefault="005A539E">
      <w:pPr>
        <w:pStyle w:val="ConsPlusNonformat"/>
        <w:jc w:val="both"/>
      </w:pPr>
      <w:r>
        <w:t xml:space="preserve">    Сведения о лицах, допустивших нарушения:</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lastRenderedPageBreak/>
        <w:t xml:space="preserve">    Сведения   о  результатах  мероприятия  по  наблюдению  за  соблюдением</w:t>
      </w:r>
    </w:p>
    <w:p w:rsidR="005A539E" w:rsidRDefault="005A539E">
      <w:pPr>
        <w:pStyle w:val="ConsPlusNonformat"/>
        <w:jc w:val="both"/>
      </w:pPr>
      <w:r>
        <w:t>обязательных  требований,  в том числе о выявленных нарушениях обязательных</w:t>
      </w:r>
    </w:p>
    <w:p w:rsidR="005A539E" w:rsidRDefault="005A539E">
      <w:pPr>
        <w:pStyle w:val="ConsPlusNonformat"/>
        <w:jc w:val="both"/>
      </w:pPr>
      <w:r>
        <w:t>требований:</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p>
    <w:p w:rsidR="005A539E" w:rsidRDefault="005A539E">
      <w:pPr>
        <w:pStyle w:val="ConsPlusNonformat"/>
        <w:jc w:val="both"/>
      </w:pPr>
      <w:r>
        <w:t>Подпись должностных(ого) лиц(а), осуществляющих(его) мероприятие:</w:t>
      </w:r>
    </w:p>
    <w:p w:rsidR="005A539E" w:rsidRDefault="005A539E">
      <w:pPr>
        <w:pStyle w:val="ConsPlusNonformat"/>
        <w:jc w:val="both"/>
      </w:pPr>
    </w:p>
    <w:p w:rsidR="005A539E" w:rsidRDefault="005A539E">
      <w:pPr>
        <w:pStyle w:val="ConsPlusNonformat"/>
        <w:jc w:val="both"/>
      </w:pPr>
      <w:r>
        <w:t xml:space="preserve">        _______________ (_________________________________________________)</w:t>
      </w:r>
    </w:p>
    <w:p w:rsidR="005A539E" w:rsidRDefault="005A539E">
      <w:pPr>
        <w:pStyle w:val="ConsPlusNonformat"/>
        <w:jc w:val="both"/>
      </w:pPr>
      <w:r>
        <w:t xml:space="preserve">           (подпись)                          (Ф.И.О.)</w:t>
      </w:r>
    </w:p>
    <w:p w:rsidR="005A539E" w:rsidRDefault="005A539E">
      <w:pPr>
        <w:pStyle w:val="ConsPlusNonformat"/>
        <w:jc w:val="both"/>
      </w:pPr>
    </w:p>
    <w:p w:rsidR="005A539E" w:rsidRDefault="005A539E">
      <w:pPr>
        <w:pStyle w:val="ConsPlusNonformat"/>
        <w:jc w:val="both"/>
      </w:pPr>
      <w:r>
        <w:t xml:space="preserve">        _______________ (_________________________________________________)</w:t>
      </w:r>
    </w:p>
    <w:p w:rsidR="005A539E" w:rsidRDefault="005A539E">
      <w:pPr>
        <w:pStyle w:val="ConsPlusNonformat"/>
        <w:jc w:val="both"/>
      </w:pPr>
      <w:r>
        <w:t xml:space="preserve">           (подпись)                          (Ф.И.О.)</w:t>
      </w:r>
    </w:p>
    <w:p w:rsidR="005A539E" w:rsidRDefault="005A539E">
      <w:pPr>
        <w:pStyle w:val="ConsPlusNonformat"/>
        <w:jc w:val="both"/>
      </w:pPr>
    </w:p>
    <w:p w:rsidR="005A539E" w:rsidRDefault="005A539E">
      <w:pPr>
        <w:pStyle w:val="ConsPlusNonformat"/>
        <w:jc w:val="both"/>
      </w:pPr>
      <w:r>
        <w:t>Руководитель структурного подразделения:</w:t>
      </w:r>
    </w:p>
    <w:p w:rsidR="005A539E" w:rsidRDefault="005A539E">
      <w:pPr>
        <w:pStyle w:val="ConsPlusNonformat"/>
        <w:jc w:val="both"/>
      </w:pPr>
    </w:p>
    <w:p w:rsidR="005A539E" w:rsidRDefault="005A539E">
      <w:pPr>
        <w:pStyle w:val="ConsPlusNonformat"/>
        <w:jc w:val="both"/>
      </w:pPr>
      <w:r>
        <w:t>(____________) _______________ ____________________________________________</w:t>
      </w:r>
    </w:p>
    <w:p w:rsidR="005A539E" w:rsidRDefault="005A539E">
      <w:pPr>
        <w:pStyle w:val="ConsPlusNonformat"/>
        <w:jc w:val="both"/>
      </w:pPr>
      <w:r>
        <w:t xml:space="preserve">    (дата)        (подпись)                      (Ф.И.О.)</w:t>
      </w: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right"/>
        <w:outlineLvl w:val="1"/>
      </w:pPr>
      <w:r>
        <w:t>Приложение N 5</w:t>
      </w:r>
    </w:p>
    <w:p w:rsidR="005A539E" w:rsidRDefault="005A539E">
      <w:pPr>
        <w:pStyle w:val="ConsPlusNormal"/>
        <w:jc w:val="right"/>
      </w:pPr>
      <w:r>
        <w:t>к Положению о региональном</w:t>
      </w:r>
    </w:p>
    <w:p w:rsidR="005A539E" w:rsidRDefault="005A539E">
      <w:pPr>
        <w:pStyle w:val="ConsPlusNormal"/>
        <w:jc w:val="right"/>
      </w:pPr>
      <w:r>
        <w:t>государственном контроле (надзоре)</w:t>
      </w:r>
    </w:p>
    <w:p w:rsidR="005A539E" w:rsidRDefault="005A539E">
      <w:pPr>
        <w:pStyle w:val="ConsPlusNormal"/>
        <w:jc w:val="right"/>
      </w:pPr>
      <w:r>
        <w:t>в области долевого строительства</w:t>
      </w:r>
    </w:p>
    <w:p w:rsidR="005A539E" w:rsidRDefault="005A539E">
      <w:pPr>
        <w:pStyle w:val="ConsPlusNormal"/>
        <w:jc w:val="right"/>
      </w:pPr>
      <w:r>
        <w:t>многоквартирных домов и (или)</w:t>
      </w:r>
    </w:p>
    <w:p w:rsidR="005A539E" w:rsidRDefault="005A539E">
      <w:pPr>
        <w:pStyle w:val="ConsPlusNormal"/>
        <w:jc w:val="right"/>
      </w:pPr>
      <w:r>
        <w:t>иных объектов недвижимости</w:t>
      </w:r>
    </w:p>
    <w:p w:rsidR="005A539E" w:rsidRDefault="005A539E">
      <w:pPr>
        <w:pStyle w:val="ConsPlusNormal"/>
        <w:jc w:val="right"/>
      </w:pPr>
      <w:r>
        <w:t>на территории Костромской области</w:t>
      </w:r>
    </w:p>
    <w:p w:rsidR="005A539E" w:rsidRDefault="005A539E">
      <w:pPr>
        <w:pStyle w:val="ConsPlusNormal"/>
        <w:jc w:val="both"/>
      </w:pPr>
    </w:p>
    <w:p w:rsidR="005A539E" w:rsidRDefault="005A539E">
      <w:pPr>
        <w:pStyle w:val="ConsPlusNormal"/>
        <w:jc w:val="right"/>
      </w:pPr>
      <w:r>
        <w:t>(Типовая форма предписания</w:t>
      </w:r>
    </w:p>
    <w:p w:rsidR="005A539E" w:rsidRDefault="005A539E">
      <w:pPr>
        <w:pStyle w:val="ConsPlusNormal"/>
        <w:jc w:val="right"/>
      </w:pPr>
      <w:r>
        <w:t>об устранении нарушений</w:t>
      </w:r>
    </w:p>
    <w:p w:rsidR="005A539E" w:rsidRDefault="005A539E">
      <w:pPr>
        <w:pStyle w:val="ConsPlusNormal"/>
        <w:jc w:val="right"/>
      </w:pPr>
      <w:r>
        <w:t>обязательных требований)</w:t>
      </w:r>
    </w:p>
    <w:p w:rsidR="005A539E" w:rsidRDefault="005A539E">
      <w:pPr>
        <w:pStyle w:val="ConsPlusNormal"/>
        <w:jc w:val="both"/>
      </w:pP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(наименование контролирующего органа</w:t>
      </w:r>
    </w:p>
    <w:p w:rsidR="005A539E" w:rsidRDefault="005A539E">
      <w:pPr>
        <w:pStyle w:val="ConsPlusNonformat"/>
        <w:jc w:val="both"/>
      </w:pPr>
      <w:r>
        <w:t xml:space="preserve">             регионального государственного контроля (надзора)</w:t>
      </w:r>
    </w:p>
    <w:p w:rsidR="005A539E" w:rsidRDefault="005A539E">
      <w:pPr>
        <w:pStyle w:val="ConsPlusNonformat"/>
        <w:jc w:val="both"/>
      </w:pPr>
    </w:p>
    <w:p w:rsidR="005A539E" w:rsidRDefault="005A539E">
      <w:pPr>
        <w:pStyle w:val="ConsPlusNonformat"/>
        <w:jc w:val="both"/>
      </w:pPr>
      <w:bookmarkStart w:id="11" w:name="P598"/>
      <w:bookmarkEnd w:id="11"/>
      <w:r>
        <w:t xml:space="preserve">                       ПРЕДПИСАНИЕ N _______-П/20__</w:t>
      </w:r>
    </w:p>
    <w:p w:rsidR="005A539E" w:rsidRDefault="005A539E">
      <w:pPr>
        <w:pStyle w:val="ConsPlusNonformat"/>
        <w:jc w:val="both"/>
      </w:pPr>
      <w:r>
        <w:t xml:space="preserve">              об устранении нарушений обязательных требований</w:t>
      </w:r>
    </w:p>
    <w:p w:rsidR="005A539E" w:rsidRDefault="005A539E">
      <w:pPr>
        <w:pStyle w:val="ConsPlusNonformat"/>
        <w:jc w:val="both"/>
      </w:pPr>
    </w:p>
    <w:p w:rsidR="005A539E" w:rsidRDefault="005A539E">
      <w:pPr>
        <w:pStyle w:val="ConsPlusNonformat"/>
        <w:jc w:val="both"/>
      </w:pPr>
      <w:r>
        <w:t>_______________________________                 "___" _____________ 20__ г.</w:t>
      </w:r>
    </w:p>
    <w:p w:rsidR="005A539E" w:rsidRDefault="005A539E">
      <w:pPr>
        <w:pStyle w:val="ConsPlusNonformat"/>
        <w:jc w:val="both"/>
      </w:pPr>
      <w:r>
        <w:t>(место составления предписания)                     (дата составления)</w:t>
      </w:r>
    </w:p>
    <w:p w:rsidR="005A539E" w:rsidRDefault="005A539E">
      <w:pPr>
        <w:pStyle w:val="ConsPlusNonformat"/>
        <w:jc w:val="both"/>
      </w:pPr>
    </w:p>
    <w:p w:rsidR="005A539E" w:rsidRDefault="005A539E">
      <w:pPr>
        <w:pStyle w:val="ConsPlusNonformat"/>
        <w:jc w:val="both"/>
      </w:pPr>
      <w:r>
        <w:t xml:space="preserve">    Выдано: _______________________________________________________________</w:t>
      </w:r>
    </w:p>
    <w:p w:rsidR="005A539E" w:rsidRDefault="005A539E">
      <w:pPr>
        <w:pStyle w:val="ConsPlusNonformat"/>
        <w:jc w:val="both"/>
      </w:pPr>
      <w:r>
        <w:t>__________________________________________________________________________,</w:t>
      </w:r>
    </w:p>
    <w:p w:rsidR="005A539E" w:rsidRDefault="005A539E">
      <w:pPr>
        <w:pStyle w:val="ConsPlusNonformat"/>
        <w:jc w:val="both"/>
      </w:pPr>
      <w:r>
        <w:t xml:space="preserve">                   (наименование юридического лица, ИНН)</w:t>
      </w:r>
    </w:p>
    <w:p w:rsidR="005A539E" w:rsidRDefault="005A539E">
      <w:pPr>
        <w:pStyle w:val="ConsPlusNonformat"/>
        <w:jc w:val="both"/>
      </w:pPr>
      <w:r>
        <w:t>осуществляющему  долевое  строительство  многоквартирного(ых) домов и (или)</w:t>
      </w:r>
    </w:p>
    <w:p w:rsidR="005A539E" w:rsidRDefault="005A539E">
      <w:pPr>
        <w:pStyle w:val="ConsPlusNonformat"/>
        <w:jc w:val="both"/>
      </w:pPr>
      <w:r>
        <w:t>иных объектов недвижимости по адресу: 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(почтовый или строительный адрес объекта капитального строительства)</w:t>
      </w:r>
    </w:p>
    <w:p w:rsidR="005A539E" w:rsidRDefault="005A539E">
      <w:pPr>
        <w:pStyle w:val="ConsPlusNonformat"/>
        <w:jc w:val="both"/>
      </w:pPr>
      <w:r>
        <w:t>на основании 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(наименование документа контрольного (надзорного) мероприятия,</w:t>
      </w:r>
    </w:p>
    <w:p w:rsidR="005A539E" w:rsidRDefault="005A539E">
      <w:pPr>
        <w:pStyle w:val="ConsPlusNonformat"/>
        <w:jc w:val="both"/>
      </w:pPr>
      <w:r>
        <w:t xml:space="preserve">                       фиксирующего правонарушение)</w:t>
      </w:r>
    </w:p>
    <w:p w:rsidR="005A539E" w:rsidRDefault="005A539E">
      <w:pPr>
        <w:pStyle w:val="ConsPlusNonformat"/>
        <w:jc w:val="both"/>
      </w:pPr>
      <w:r>
        <w:t>от "___" _____________ 20__ г. N _______,</w:t>
      </w:r>
    </w:p>
    <w:p w:rsidR="005A539E" w:rsidRDefault="005A539E">
      <w:pPr>
        <w:pStyle w:val="ConsPlusNonformat"/>
        <w:jc w:val="both"/>
      </w:pPr>
      <w:r>
        <w:t>выявил следующее: 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(указываются выявленные в ходе контрольного (надзорного) мероприятия</w:t>
      </w:r>
    </w:p>
    <w:p w:rsidR="005A539E" w:rsidRDefault="005A539E">
      <w:pPr>
        <w:pStyle w:val="ConsPlusNonformat"/>
        <w:jc w:val="both"/>
      </w:pPr>
      <w:r>
        <w:t xml:space="preserve">                    нарушения обязательных требований)</w:t>
      </w:r>
    </w:p>
    <w:p w:rsidR="005A539E" w:rsidRDefault="005A539E">
      <w:pPr>
        <w:pStyle w:val="ConsPlusNonformat"/>
        <w:jc w:val="both"/>
      </w:pPr>
      <w:r>
        <w:t xml:space="preserve">    На основании вышеизложенного и руководствуясь _________________________</w:t>
      </w:r>
    </w:p>
    <w:p w:rsidR="005A539E" w:rsidRDefault="005A539E">
      <w:pPr>
        <w:pStyle w:val="ConsPlusNonformat"/>
        <w:jc w:val="both"/>
      </w:pPr>
      <w:r>
        <w:lastRenderedPageBreak/>
        <w:t>___________________________________________________________________________</w:t>
      </w:r>
    </w:p>
    <w:p w:rsidR="005A539E" w:rsidRDefault="005A539E">
      <w:pPr>
        <w:pStyle w:val="ConsPlusNonformat"/>
        <w:jc w:val="both"/>
      </w:pPr>
      <w:r>
        <w:t xml:space="preserve">                 (указываются положения законодательства)</w:t>
      </w:r>
    </w:p>
    <w:p w:rsidR="005A539E" w:rsidRDefault="005A539E">
      <w:pPr>
        <w:pStyle w:val="ConsPlusNonformat"/>
        <w:jc w:val="both"/>
      </w:pPr>
      <w:r>
        <w:t>__________________________________________________________________________,</w:t>
      </w:r>
    </w:p>
    <w:p w:rsidR="005A539E" w:rsidRDefault="005A539E">
      <w:pPr>
        <w:pStyle w:val="ConsPlusNonformat"/>
        <w:jc w:val="both"/>
      </w:pPr>
      <w:r>
        <w:t xml:space="preserve">                   (наименование контролирующего органа</w:t>
      </w:r>
    </w:p>
    <w:p w:rsidR="005A539E" w:rsidRDefault="005A539E">
      <w:pPr>
        <w:pStyle w:val="ConsPlusNonformat"/>
        <w:jc w:val="both"/>
      </w:pPr>
      <w:r>
        <w:t xml:space="preserve">             регионального государственного контроля (надзора))</w:t>
      </w:r>
    </w:p>
    <w:p w:rsidR="005A539E" w:rsidRDefault="005A539E">
      <w:pPr>
        <w:pStyle w:val="ConsPlusNonformat"/>
        <w:jc w:val="both"/>
      </w:pPr>
      <w:r>
        <w:t>предписывает: 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(содержание требований, подлежащих устранению контролируемым лицом)</w:t>
      </w:r>
    </w:p>
    <w:p w:rsidR="005A539E" w:rsidRDefault="005A539E">
      <w:pPr>
        <w:pStyle w:val="ConsPlusNonformat"/>
        <w:jc w:val="both"/>
      </w:pPr>
      <w:r>
        <w:t xml:space="preserve">    Установить   срок   исполнения   предписания  об  устранении  нарушений</w:t>
      </w:r>
    </w:p>
    <w:p w:rsidR="005A539E" w:rsidRDefault="005A539E">
      <w:pPr>
        <w:pStyle w:val="ConsPlusNonformat"/>
        <w:jc w:val="both"/>
      </w:pPr>
      <w:r>
        <w:t>обязательных требований - "___" _____________ 20___ года.</w:t>
      </w:r>
    </w:p>
    <w:p w:rsidR="005A539E" w:rsidRDefault="005A539E">
      <w:pPr>
        <w:pStyle w:val="ConsPlusNonformat"/>
        <w:jc w:val="both"/>
      </w:pPr>
      <w:r>
        <w:t xml:space="preserve">    По    исполнению    предписания    уведомить    в    письменном    виде</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(наименование контролирующего органа</w:t>
      </w:r>
    </w:p>
    <w:p w:rsidR="005A539E" w:rsidRDefault="005A539E">
      <w:pPr>
        <w:pStyle w:val="ConsPlusNonformat"/>
        <w:jc w:val="both"/>
      </w:pPr>
      <w:r>
        <w:t xml:space="preserve">             регионального государственного контроля (надзора))</w:t>
      </w:r>
    </w:p>
    <w:p w:rsidR="005A539E" w:rsidRDefault="005A539E">
      <w:pPr>
        <w:pStyle w:val="ConsPlusNonformat"/>
        <w:jc w:val="both"/>
      </w:pPr>
      <w:r>
        <w:t xml:space="preserve">    В   соответствии  с  </w:t>
      </w:r>
      <w:hyperlink r:id="rId126">
        <w:r>
          <w:rPr>
            <w:color w:val="0000FF"/>
          </w:rPr>
          <w:t>частью  4  статьи  19.5</w:t>
        </w:r>
      </w:hyperlink>
      <w:r>
        <w:t xml:space="preserve">  КоАП  РФ  невыполнение  в</w:t>
      </w:r>
    </w:p>
    <w:p w:rsidR="005A539E" w:rsidRDefault="005A539E">
      <w:pPr>
        <w:pStyle w:val="ConsPlusNonformat"/>
        <w:jc w:val="both"/>
      </w:pPr>
      <w:r>
        <w:t>установленный    срок   законного   предписания   контролирующего   органа,</w:t>
      </w:r>
    </w:p>
    <w:p w:rsidR="005A539E" w:rsidRDefault="005A539E">
      <w:pPr>
        <w:pStyle w:val="ConsPlusNonformat"/>
        <w:jc w:val="both"/>
      </w:pPr>
      <w:r>
        <w:t>осуществляющего  региональный  государственный  контроль (надзор) в области</w:t>
      </w:r>
    </w:p>
    <w:p w:rsidR="005A539E" w:rsidRDefault="005A539E">
      <w:pPr>
        <w:pStyle w:val="ConsPlusNonformat"/>
        <w:jc w:val="both"/>
      </w:pPr>
      <w:r>
        <w:t>долевого   строительства   многоквартирных  домов  и  (или)  иных  объектов</w:t>
      </w:r>
    </w:p>
    <w:p w:rsidR="005A539E" w:rsidRDefault="005A539E">
      <w:pPr>
        <w:pStyle w:val="ConsPlusNonformat"/>
        <w:jc w:val="both"/>
      </w:pPr>
      <w:r>
        <w:t>недвижимости, влечет наложение административного штрафа:</w:t>
      </w:r>
    </w:p>
    <w:p w:rsidR="005A539E" w:rsidRDefault="005A539E">
      <w:pPr>
        <w:pStyle w:val="ConsPlusNonformat"/>
        <w:jc w:val="both"/>
      </w:pPr>
      <w:r>
        <w:t xml:space="preserve">    на  должностных  лиц  -  в  размере от десяти тысяч до пятнадцати тысяч</w:t>
      </w:r>
    </w:p>
    <w:p w:rsidR="005A539E" w:rsidRDefault="005A539E">
      <w:pPr>
        <w:pStyle w:val="ConsPlusNonformat"/>
        <w:jc w:val="both"/>
      </w:pPr>
      <w:r>
        <w:t>рублей;</w:t>
      </w:r>
    </w:p>
    <w:p w:rsidR="005A539E" w:rsidRDefault="005A539E">
      <w:pPr>
        <w:pStyle w:val="ConsPlusNonformat"/>
        <w:jc w:val="both"/>
      </w:pPr>
      <w:r>
        <w:t xml:space="preserve">    на юридических лиц - от ста тысяч до двухсот тысяч рублей.</w:t>
      </w:r>
    </w:p>
    <w:p w:rsidR="005A539E" w:rsidRDefault="005A539E">
      <w:pPr>
        <w:pStyle w:val="ConsPlusNonformat"/>
        <w:jc w:val="both"/>
      </w:pPr>
      <w:r>
        <w:t xml:space="preserve">    Предписание может быть обжаловано в установленном законом порядке.</w:t>
      </w:r>
    </w:p>
    <w:p w:rsidR="005A539E" w:rsidRDefault="005A539E">
      <w:pPr>
        <w:pStyle w:val="ConsPlusNonformat"/>
        <w:jc w:val="both"/>
      </w:pPr>
    </w:p>
    <w:p w:rsidR="005A539E" w:rsidRDefault="005A539E">
      <w:pPr>
        <w:pStyle w:val="ConsPlusNonformat"/>
        <w:jc w:val="both"/>
      </w:pPr>
      <w:r>
        <w:t>____________________________ ___________ __________________________________</w:t>
      </w:r>
    </w:p>
    <w:p w:rsidR="005A539E" w:rsidRDefault="005A539E">
      <w:pPr>
        <w:pStyle w:val="ConsPlusNonformat"/>
        <w:jc w:val="both"/>
      </w:pPr>
      <w:r>
        <w:t xml:space="preserve"> (должность лица, выдавшего   (подпись)       (Фамилия, имя, отчество)</w:t>
      </w:r>
    </w:p>
    <w:p w:rsidR="005A539E" w:rsidRDefault="005A539E">
      <w:pPr>
        <w:pStyle w:val="ConsPlusNonformat"/>
        <w:jc w:val="both"/>
      </w:pPr>
      <w:r>
        <w:t xml:space="preserve">        предписание)</w:t>
      </w:r>
    </w:p>
    <w:p w:rsidR="005A539E" w:rsidRDefault="005A539E">
      <w:pPr>
        <w:pStyle w:val="ConsPlusNonformat"/>
        <w:jc w:val="both"/>
      </w:pPr>
    </w:p>
    <w:p w:rsidR="005A539E" w:rsidRDefault="005A539E">
      <w:pPr>
        <w:pStyle w:val="ConsPlusNonformat"/>
        <w:jc w:val="both"/>
      </w:pPr>
      <w:r>
        <w:t>Предписание получил _______________________________________________________</w:t>
      </w:r>
    </w:p>
    <w:p w:rsidR="005A539E" w:rsidRDefault="005A539E">
      <w:pPr>
        <w:pStyle w:val="ConsPlusNonformat"/>
        <w:jc w:val="both"/>
      </w:pPr>
      <w:r>
        <w:t>___________________________________________________________________________</w:t>
      </w:r>
    </w:p>
    <w:p w:rsidR="005A539E" w:rsidRDefault="005A539E">
      <w:pPr>
        <w:pStyle w:val="ConsPlusNonformat"/>
        <w:jc w:val="both"/>
      </w:pPr>
      <w:r>
        <w:t xml:space="preserve">  (подпись контролируемого лица (законного представителя контролируемого</w:t>
      </w:r>
    </w:p>
    <w:p w:rsidR="005A539E" w:rsidRDefault="005A539E">
      <w:pPr>
        <w:pStyle w:val="ConsPlusNonformat"/>
        <w:jc w:val="both"/>
      </w:pPr>
      <w:r>
        <w:t xml:space="preserve">      лица), в отношении которого возбуждено дело об административном</w:t>
      </w:r>
    </w:p>
    <w:p w:rsidR="005A539E" w:rsidRDefault="005A539E">
      <w:pPr>
        <w:pStyle w:val="ConsPlusNonformat"/>
        <w:jc w:val="both"/>
      </w:pPr>
      <w:r>
        <w:t xml:space="preserve">   правонарушении; для представителя - наименование, N и дата документа,</w:t>
      </w:r>
    </w:p>
    <w:p w:rsidR="005A539E" w:rsidRDefault="005A539E">
      <w:pPr>
        <w:pStyle w:val="ConsPlusNonformat"/>
        <w:jc w:val="both"/>
      </w:pPr>
      <w:r>
        <w:t xml:space="preserve">                        подтверждающего полномочия)</w:t>
      </w:r>
    </w:p>
    <w:p w:rsidR="005A539E" w:rsidRDefault="005A539E">
      <w:pPr>
        <w:pStyle w:val="ConsPlusNonformat"/>
        <w:jc w:val="both"/>
      </w:pPr>
    </w:p>
    <w:p w:rsidR="005A539E" w:rsidRDefault="005A539E">
      <w:pPr>
        <w:pStyle w:val="ConsPlusNonformat"/>
        <w:jc w:val="both"/>
      </w:pPr>
      <w:r>
        <w:t>"___" _____________ 20__ г.</w:t>
      </w: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both"/>
      </w:pPr>
    </w:p>
    <w:p w:rsidR="005A539E" w:rsidRDefault="005A539E">
      <w:pPr>
        <w:pStyle w:val="ConsPlusNormal"/>
        <w:jc w:val="right"/>
        <w:outlineLvl w:val="1"/>
      </w:pPr>
      <w:r>
        <w:t>Приложение N 6</w:t>
      </w:r>
    </w:p>
    <w:p w:rsidR="005A539E" w:rsidRDefault="005A539E">
      <w:pPr>
        <w:pStyle w:val="ConsPlusNormal"/>
        <w:jc w:val="right"/>
      </w:pPr>
      <w:r>
        <w:t>к Положению о региональном</w:t>
      </w:r>
    </w:p>
    <w:p w:rsidR="005A539E" w:rsidRDefault="005A539E">
      <w:pPr>
        <w:pStyle w:val="ConsPlusNormal"/>
        <w:jc w:val="right"/>
      </w:pPr>
      <w:r>
        <w:t>государственном контроле (надзоре)</w:t>
      </w:r>
    </w:p>
    <w:p w:rsidR="005A539E" w:rsidRDefault="005A539E">
      <w:pPr>
        <w:pStyle w:val="ConsPlusNormal"/>
        <w:jc w:val="right"/>
      </w:pPr>
      <w:r>
        <w:t>в области долевого строительства</w:t>
      </w:r>
    </w:p>
    <w:p w:rsidR="005A539E" w:rsidRDefault="005A539E">
      <w:pPr>
        <w:pStyle w:val="ConsPlusNormal"/>
        <w:jc w:val="right"/>
      </w:pPr>
      <w:r>
        <w:t>многоквартирных домов и (или)</w:t>
      </w:r>
    </w:p>
    <w:p w:rsidR="005A539E" w:rsidRDefault="005A539E">
      <w:pPr>
        <w:pStyle w:val="ConsPlusNormal"/>
        <w:jc w:val="right"/>
      </w:pPr>
      <w:r>
        <w:t>иных объектов недвижимости</w:t>
      </w:r>
    </w:p>
    <w:p w:rsidR="005A539E" w:rsidRDefault="005A539E">
      <w:pPr>
        <w:pStyle w:val="ConsPlusNormal"/>
        <w:jc w:val="right"/>
      </w:pPr>
      <w:r>
        <w:t>на территории Костромской области</w:t>
      </w:r>
    </w:p>
    <w:p w:rsidR="005A539E" w:rsidRDefault="005A539E">
      <w:pPr>
        <w:pStyle w:val="ConsPlusNormal"/>
        <w:jc w:val="both"/>
      </w:pPr>
    </w:p>
    <w:p w:rsidR="005A539E" w:rsidRDefault="005A539E">
      <w:pPr>
        <w:pStyle w:val="ConsPlusTitle"/>
        <w:jc w:val="center"/>
      </w:pPr>
      <w:bookmarkStart w:id="12" w:name="P672"/>
      <w:bookmarkEnd w:id="12"/>
      <w:r>
        <w:t>ПЕРЕЧЕНЬ</w:t>
      </w:r>
    </w:p>
    <w:p w:rsidR="005A539E" w:rsidRDefault="005A539E">
      <w:pPr>
        <w:pStyle w:val="ConsPlusTitle"/>
        <w:jc w:val="center"/>
      </w:pPr>
      <w:r>
        <w:t>ПОКАЗАТЕЛЕЙ РЕЗУЛЬТАТИВНОСТИ И ЭФФЕКТИВНОСТИ ДЕЯТЕЛЬНОСТИ</w:t>
      </w:r>
    </w:p>
    <w:p w:rsidR="005A539E" w:rsidRDefault="005A539E">
      <w:pPr>
        <w:pStyle w:val="ConsPlusTitle"/>
        <w:jc w:val="center"/>
      </w:pPr>
      <w:r>
        <w:t>КОНТРОЛИРУЮЩЕГО ОРГАНА В ОБЛАСТИ ДОЛЕВОГО СТРОИТЕЛЬСТВА</w:t>
      </w:r>
    </w:p>
    <w:p w:rsidR="005A539E" w:rsidRDefault="005A539E">
      <w:pPr>
        <w:pStyle w:val="ConsPlusTitle"/>
        <w:jc w:val="center"/>
      </w:pPr>
      <w:r>
        <w:t>МНОГОКВАРТИРНЫХ ДОМОВ И (ИЛИ) ИНЫХ ОБЪЕКТОВ НЕДВИЖИМОСТИ</w:t>
      </w:r>
    </w:p>
    <w:p w:rsidR="005A539E" w:rsidRDefault="005A5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53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39E" w:rsidRDefault="005A5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539E" w:rsidRDefault="005A5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539E" w:rsidRDefault="005A539E">
            <w:pPr>
              <w:pStyle w:val="ConsPlusNormal"/>
              <w:jc w:val="center"/>
            </w:pPr>
            <w:r>
              <w:rPr>
                <w:color w:val="392C69"/>
              </w:rPr>
              <w:t>Список изменяющих документов</w:t>
            </w:r>
          </w:p>
          <w:p w:rsidR="005A539E" w:rsidRDefault="005A539E">
            <w:pPr>
              <w:pStyle w:val="ConsPlusNormal"/>
              <w:jc w:val="center"/>
            </w:pPr>
            <w:r>
              <w:rPr>
                <w:color w:val="392C69"/>
              </w:rPr>
              <w:t xml:space="preserve">(в ред. </w:t>
            </w:r>
            <w:hyperlink r:id="rId127">
              <w:r>
                <w:rPr>
                  <w:color w:val="0000FF"/>
                </w:rPr>
                <w:t>постановления</w:t>
              </w:r>
            </w:hyperlink>
            <w:r>
              <w:rPr>
                <w:color w:val="392C69"/>
              </w:rPr>
              <w:t xml:space="preserve"> администрации Костромской области</w:t>
            </w:r>
          </w:p>
          <w:p w:rsidR="005A539E" w:rsidRDefault="005A539E">
            <w:pPr>
              <w:pStyle w:val="ConsPlusNormal"/>
              <w:jc w:val="center"/>
            </w:pPr>
            <w:r>
              <w:rPr>
                <w:color w:val="392C69"/>
              </w:rPr>
              <w:t>от 09.03.2022 N 76-а)</w:t>
            </w:r>
          </w:p>
        </w:tc>
        <w:tc>
          <w:tcPr>
            <w:tcW w:w="113" w:type="dxa"/>
            <w:tcBorders>
              <w:top w:val="nil"/>
              <w:left w:val="nil"/>
              <w:bottom w:val="nil"/>
              <w:right w:val="nil"/>
            </w:tcBorders>
            <w:shd w:val="clear" w:color="auto" w:fill="F4F3F8"/>
            <w:tcMar>
              <w:top w:w="0" w:type="dxa"/>
              <w:left w:w="0" w:type="dxa"/>
              <w:bottom w:w="0" w:type="dxa"/>
              <w:right w:w="0" w:type="dxa"/>
            </w:tcMar>
          </w:tcPr>
          <w:p w:rsidR="005A539E" w:rsidRDefault="005A539E">
            <w:pPr>
              <w:pStyle w:val="ConsPlusNormal"/>
            </w:pPr>
          </w:p>
        </w:tc>
      </w:tr>
    </w:tbl>
    <w:p w:rsidR="005A539E" w:rsidRDefault="005A539E">
      <w:pPr>
        <w:pStyle w:val="ConsPlusNormal"/>
        <w:jc w:val="both"/>
      </w:pPr>
    </w:p>
    <w:p w:rsidR="005A539E" w:rsidRDefault="005A539E">
      <w:pPr>
        <w:pStyle w:val="ConsPlusNormal"/>
        <w:ind w:firstLine="540"/>
        <w:jc w:val="both"/>
      </w:pPr>
      <w:r>
        <w:t>1. Ключевыми показателями являются:</w:t>
      </w:r>
    </w:p>
    <w:p w:rsidR="005A539E" w:rsidRDefault="005A539E">
      <w:pPr>
        <w:pStyle w:val="ConsPlusNormal"/>
        <w:spacing w:before="200"/>
        <w:ind w:firstLine="540"/>
        <w:jc w:val="both"/>
      </w:pPr>
      <w:r>
        <w:t xml:space="preserve">1) доля объектов, возводимых по долевому строительству, по проверкам в отношении которых выявлено нецелевое расходование средств граждан - участников долевого строительства, в общем </w:t>
      </w:r>
      <w:r>
        <w:lastRenderedPageBreak/>
        <w:t>количестве объектов, строящихся с привлечением денежных средств участников строительства;</w:t>
      </w:r>
    </w:p>
    <w:p w:rsidR="005A539E" w:rsidRDefault="005A539E">
      <w:pPr>
        <w:pStyle w:val="ConsPlusNormal"/>
        <w:spacing w:before="200"/>
        <w:ind w:firstLine="540"/>
        <w:jc w:val="both"/>
      </w:pPr>
      <w:r>
        <w:t>2) доля исполненных предписаний об устранении нарушений обязательных требований в области долевого строительства многоквартирных домов и (или) иных объектов недвижимости (далее - обязательные требования) в общем количестве выданных контролирующим органом предписаний.</w:t>
      </w:r>
    </w:p>
    <w:p w:rsidR="005A539E" w:rsidRDefault="005A539E">
      <w:pPr>
        <w:pStyle w:val="ConsPlusNormal"/>
        <w:spacing w:before="200"/>
        <w:ind w:firstLine="540"/>
        <w:jc w:val="both"/>
      </w:pPr>
      <w:r>
        <w:t>2. Индикативными показателями являются:</w:t>
      </w:r>
    </w:p>
    <w:p w:rsidR="005A539E" w:rsidRDefault="005A539E">
      <w:pPr>
        <w:pStyle w:val="ConsPlusNormal"/>
        <w:spacing w:before="200"/>
        <w:ind w:firstLine="540"/>
        <w:jc w:val="both"/>
      </w:pPr>
      <w:r>
        <w:t>1) количество внеплановых контрольных (надзорных) мероприятий, проведенных за отчетный период;</w:t>
      </w:r>
    </w:p>
    <w:p w:rsidR="005A539E" w:rsidRDefault="005A539E">
      <w:pPr>
        <w:pStyle w:val="ConsPlusNormal"/>
        <w:spacing w:before="200"/>
        <w:ind w:firstLine="540"/>
        <w:jc w:val="both"/>
      </w:pPr>
      <w:r>
        <w:t>2) общее количество контрольных (надзорных) мероприятий с взаимодействием, проведенных за отчетный период;</w:t>
      </w:r>
    </w:p>
    <w:p w:rsidR="005A539E" w:rsidRDefault="005A539E">
      <w:pPr>
        <w:pStyle w:val="ConsPlusNormal"/>
        <w:spacing w:before="200"/>
        <w:ind w:firstLine="540"/>
        <w:jc w:val="both"/>
      </w:pPr>
      <w:r>
        <w:t>3) количество контрольных (надзорных) мероприятий с взаимодействием по каждому виду контрольно-надзорных мероприятий, проведенных за отчетный период;</w:t>
      </w:r>
    </w:p>
    <w:p w:rsidR="005A539E" w:rsidRDefault="005A539E">
      <w:pPr>
        <w:pStyle w:val="ConsPlusNormal"/>
        <w:spacing w:before="200"/>
        <w:ind w:firstLine="540"/>
        <w:jc w:val="both"/>
      </w:pPr>
      <w:r>
        <w:t>4) количество контрольных (надзорных) мероприятий, проведенных с использованием средств дистанционного взаимодействия за отчетный период;</w:t>
      </w:r>
    </w:p>
    <w:p w:rsidR="005A539E" w:rsidRDefault="005A539E">
      <w:pPr>
        <w:pStyle w:val="ConsPlusNormal"/>
        <w:spacing w:before="200"/>
        <w:ind w:firstLine="540"/>
        <w:jc w:val="both"/>
      </w:pPr>
      <w:r>
        <w:t>5) количество обязательных профилактических визитов, проведенных за отчетный период;</w:t>
      </w:r>
    </w:p>
    <w:p w:rsidR="005A539E" w:rsidRDefault="005A539E">
      <w:pPr>
        <w:pStyle w:val="ConsPlusNormal"/>
        <w:spacing w:before="200"/>
        <w:ind w:firstLine="540"/>
        <w:jc w:val="both"/>
      </w:pPr>
      <w:r>
        <w:t>6) количество предостережений о недопустимости нарушения обязательных требований, объявленных за отчетный период;</w:t>
      </w:r>
    </w:p>
    <w:p w:rsidR="005A539E" w:rsidRDefault="005A539E">
      <w:pPr>
        <w:pStyle w:val="ConsPlusNormal"/>
        <w:spacing w:before="200"/>
        <w:ind w:firstLine="540"/>
        <w:jc w:val="both"/>
      </w:pPr>
      <w:r>
        <w:t>7) количество контрольных (надзорных) мероприятий, по результатам которых выявлены нарушения обязательных требований, за отчетный период;</w:t>
      </w:r>
    </w:p>
    <w:p w:rsidR="005A539E" w:rsidRDefault="005A539E">
      <w:pPr>
        <w:pStyle w:val="ConsPlusNormal"/>
        <w:spacing w:before="200"/>
        <w:ind w:firstLine="540"/>
        <w:jc w:val="both"/>
      </w:pPr>
      <w:r>
        <w:t>8) количество контрольных (надзорных) мероприятий, по итогам которых возбуждены дела об административных правонарушениях, за отчетный период;</w:t>
      </w:r>
    </w:p>
    <w:p w:rsidR="005A539E" w:rsidRDefault="005A539E">
      <w:pPr>
        <w:pStyle w:val="ConsPlusNormal"/>
        <w:spacing w:before="200"/>
        <w:ind w:firstLine="540"/>
        <w:jc w:val="both"/>
      </w:pPr>
      <w:r>
        <w:t>9) сумма административных штрафов, наложенных по результатам контрольных (надзорных) мероприятий за отчетный период;</w:t>
      </w:r>
    </w:p>
    <w:p w:rsidR="005A539E" w:rsidRDefault="005A539E">
      <w:pPr>
        <w:pStyle w:val="ConsPlusNormal"/>
        <w:spacing w:before="200"/>
        <w:ind w:firstLine="540"/>
        <w:jc w:val="both"/>
      </w:pPr>
      <w:r>
        <w:t>10) количество направленных в органы прокуратуры заявлений о согласовании проведения контрольных (надзорных) мероприятий за отчетный период;</w:t>
      </w:r>
    </w:p>
    <w:p w:rsidR="005A539E" w:rsidRDefault="005A539E">
      <w:pPr>
        <w:pStyle w:val="ConsPlusNormal"/>
        <w:spacing w:before="200"/>
        <w:ind w:firstLine="540"/>
        <w:jc w:val="both"/>
      </w:pPr>
      <w:r>
        <w:t>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5A539E" w:rsidRDefault="005A539E">
      <w:pPr>
        <w:pStyle w:val="ConsPlusNormal"/>
        <w:spacing w:before="200"/>
        <w:ind w:firstLine="540"/>
        <w:jc w:val="both"/>
      </w:pPr>
      <w:r>
        <w:t>12) общее количество учтенных объектов контроля на конец отчетного периода;</w:t>
      </w:r>
    </w:p>
    <w:p w:rsidR="005A539E" w:rsidRDefault="005A539E">
      <w:pPr>
        <w:pStyle w:val="ConsPlusNormal"/>
        <w:spacing w:before="200"/>
        <w:ind w:firstLine="540"/>
        <w:jc w:val="both"/>
      </w:pPr>
      <w:r>
        <w:t>13) количество учтенных объектов контроля, отнесенных к категориям риска, по каждой из категорий риска на конец отчетного периода;</w:t>
      </w:r>
    </w:p>
    <w:p w:rsidR="005A539E" w:rsidRDefault="005A539E">
      <w:pPr>
        <w:pStyle w:val="ConsPlusNormal"/>
        <w:spacing w:before="200"/>
        <w:ind w:firstLine="540"/>
        <w:jc w:val="both"/>
      </w:pPr>
      <w:r>
        <w:t>14) количество учтенных контролируемых лиц на конец отчетного периода;</w:t>
      </w:r>
    </w:p>
    <w:p w:rsidR="005A539E" w:rsidRDefault="005A539E">
      <w:pPr>
        <w:pStyle w:val="ConsPlusNormal"/>
        <w:spacing w:before="200"/>
        <w:ind w:firstLine="540"/>
        <w:jc w:val="both"/>
      </w:pPr>
      <w:r>
        <w:t>15) количество учтенных контролируемых лиц, в отношении которых проведены контрольные (надзорные) мероприятия, за отчетный период;</w:t>
      </w:r>
    </w:p>
    <w:p w:rsidR="005A539E" w:rsidRDefault="005A539E">
      <w:pPr>
        <w:pStyle w:val="ConsPlusNormal"/>
        <w:spacing w:before="200"/>
        <w:ind w:firstLine="540"/>
        <w:jc w:val="both"/>
      </w:pPr>
      <w:r>
        <w:t>16) общее количество жалоб, поданных контролируемыми лицами в досудебном порядке за отчетный период;</w:t>
      </w:r>
    </w:p>
    <w:p w:rsidR="005A539E" w:rsidRDefault="005A539E">
      <w:pPr>
        <w:pStyle w:val="ConsPlusNormal"/>
        <w:spacing w:before="200"/>
        <w:ind w:firstLine="540"/>
        <w:jc w:val="both"/>
      </w:pPr>
      <w:r>
        <w:t>17) количество жалоб, в отношении которых контрольным (надзорным) органом был нарушен срок рассмотрения, за отчетный период;</w:t>
      </w:r>
    </w:p>
    <w:p w:rsidR="005A539E" w:rsidRDefault="005A539E">
      <w:pPr>
        <w:pStyle w:val="ConsPlusNormal"/>
        <w:spacing w:before="200"/>
        <w:ind w:firstLine="540"/>
        <w:jc w:val="both"/>
      </w:pPr>
      <w:r>
        <w:t>18)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rsidR="005A539E" w:rsidRDefault="005A539E">
      <w:pPr>
        <w:pStyle w:val="ConsPlusNormal"/>
        <w:spacing w:before="200"/>
        <w:ind w:firstLine="540"/>
        <w:jc w:val="both"/>
      </w:pPr>
      <w:r>
        <w:t>19)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5A539E" w:rsidRDefault="005A539E">
      <w:pPr>
        <w:pStyle w:val="ConsPlusNormal"/>
        <w:spacing w:before="200"/>
        <w:ind w:firstLine="540"/>
        <w:jc w:val="both"/>
      </w:pPr>
      <w:r>
        <w:lastRenderedPageBreak/>
        <w:t>20)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5A539E" w:rsidRDefault="005A539E">
      <w:pPr>
        <w:pStyle w:val="ConsPlusNormal"/>
        <w:spacing w:before="200"/>
        <w:ind w:firstLine="540"/>
        <w:jc w:val="both"/>
      </w:pPr>
      <w: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5A539E" w:rsidRDefault="005A539E">
      <w:pPr>
        <w:pStyle w:val="ConsPlusNormal"/>
        <w:jc w:val="both"/>
      </w:pPr>
    </w:p>
    <w:p w:rsidR="005A539E" w:rsidRDefault="005A539E">
      <w:pPr>
        <w:pStyle w:val="ConsPlusNormal"/>
        <w:jc w:val="both"/>
      </w:pPr>
    </w:p>
    <w:p w:rsidR="005A539E" w:rsidRDefault="005A539E">
      <w:pPr>
        <w:pStyle w:val="ConsPlusNormal"/>
        <w:pBdr>
          <w:bottom w:val="single" w:sz="6" w:space="0" w:color="auto"/>
        </w:pBdr>
        <w:spacing w:before="100" w:after="100"/>
        <w:jc w:val="both"/>
        <w:rPr>
          <w:sz w:val="2"/>
          <w:szCs w:val="2"/>
        </w:rPr>
      </w:pPr>
    </w:p>
    <w:p w:rsidR="00473759" w:rsidRDefault="00473759">
      <w:bookmarkStart w:id="13" w:name="_GoBack"/>
      <w:bookmarkEnd w:id="13"/>
    </w:p>
    <w:sectPr w:rsidR="00473759" w:rsidSect="00BE3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9E"/>
    <w:rsid w:val="00473759"/>
    <w:rsid w:val="005A5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F2824-24D8-495C-8517-7E2CB32E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539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A53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539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A53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53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A53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53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A539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38074DF61C3661C8DE41A15A535DAD2B6506DD966E11F7B3D2F79DEDFC515173AC67B89CE136E3655DE83EA0E2607C0A3A291BA27F57DF008AA7461aCWBN" TargetMode="External"/><Relationship Id="rId117" Type="http://schemas.openxmlformats.org/officeDocument/2006/relationships/hyperlink" Target="consultantplus://offline/ref=D38074DF61C3661C8DE40418B35986D9B75934D066E61424647F7F89809513427A867DDA8D516B3C018FC7BF062D558FE6F782B821E9a7WEN" TargetMode="External"/><Relationship Id="rId21" Type="http://schemas.openxmlformats.org/officeDocument/2006/relationships/hyperlink" Target="consultantplus://offline/ref=D38074DF61C3661C8DE41A15A535DAD2B6506DD96EE01D7B3D2024D4D79C19153DC9249EC95A623755DE87E8007902D5B2FA9CBC3FEA7CEE14A876a6W1N" TargetMode="External"/><Relationship Id="rId42" Type="http://schemas.openxmlformats.org/officeDocument/2006/relationships/hyperlink" Target="consultantplus://offline/ref=D38074DF61C3661C8DE40418B35986D9B0533AD167E11424647F7F89809513427A867DDC8D57673753D5D7BB4F785E91E1E99DBA3FE97CF2a1W4N" TargetMode="External"/><Relationship Id="rId47" Type="http://schemas.openxmlformats.org/officeDocument/2006/relationships/hyperlink" Target="consultantplus://offline/ref=D38074DF61C3661C8DE40418B35986D9B75A32D161E31424647F7F89809513427A867DDC8F5E6863049AD6E70B2B4D90E7E99EBA23aEW9N" TargetMode="External"/><Relationship Id="rId63" Type="http://schemas.openxmlformats.org/officeDocument/2006/relationships/hyperlink" Target="consultantplus://offline/ref=D38074DF61C3661C8DE41A15A535DAD2B6506DD966E11F73312379DEDFC515173AC67B89CE136E3655DE83EB0A2607C0A3A291BA27F57DF008AA7461aCWBN" TargetMode="External"/><Relationship Id="rId68" Type="http://schemas.openxmlformats.org/officeDocument/2006/relationships/hyperlink" Target="consultantplus://offline/ref=D38074DF61C3661C8DE40418B35986D9B75A32D161E31424647F7F8980951342688625D08D517D3655C081EA09a2WFN" TargetMode="External"/><Relationship Id="rId84" Type="http://schemas.openxmlformats.org/officeDocument/2006/relationships/hyperlink" Target="consultantplus://offline/ref=D38074DF61C3661C8DE40418B35986D9B0533AD167E11424647F7F89809513427A867DDC8D576B3151D5D7BB4F785E91E1E99DBA3FE97CF2a1W4N" TargetMode="External"/><Relationship Id="rId89" Type="http://schemas.openxmlformats.org/officeDocument/2006/relationships/hyperlink" Target="consultantplus://offline/ref=D38074DF61C3661C8DE40418B35986D9B0533AD167E11424647F7F89809513427A867DDC8D5765345CD5D7BB4F785E91E1E99DBA3FE97CF2a1W4N" TargetMode="External"/><Relationship Id="rId112" Type="http://schemas.openxmlformats.org/officeDocument/2006/relationships/hyperlink" Target="consultantplus://offline/ref=D38074DF61C3661C8DE40418B35986D9B75934D066E61424647F7F89809513427A867DD58F51643C018FC7BF062D558FE6F782B821E9a7WEN" TargetMode="External"/><Relationship Id="rId16" Type="http://schemas.openxmlformats.org/officeDocument/2006/relationships/hyperlink" Target="consultantplus://offline/ref=D38074DF61C3661C8DE41A15A535DAD2B6506DD960E91C7A382024D4D79C19153DC9248CC9026E3753C082EA152F5393aEW5N" TargetMode="External"/><Relationship Id="rId107" Type="http://schemas.openxmlformats.org/officeDocument/2006/relationships/hyperlink" Target="consultantplus://offline/ref=D38074DF61C3661C8DE40418B35986D9B0533AD167E11424647F7F89809513427A867DDC8D5760345DD5D7BB4F785E91E1E99DBA3FE97CF2a1W4N" TargetMode="External"/><Relationship Id="rId11" Type="http://schemas.openxmlformats.org/officeDocument/2006/relationships/hyperlink" Target="consultantplus://offline/ref=D38074DF61C3661C8DE41A15A535DAD2B6506DD96EE01C7A382024D4D79C19153DC9248CC9026E3753C082EA152F5393aEW5N" TargetMode="External"/><Relationship Id="rId32" Type="http://schemas.openxmlformats.org/officeDocument/2006/relationships/hyperlink" Target="consultantplus://offline/ref=D38074DF61C3661C8DE40418B35986D9B75934D464E51424647F7F8980951342688625D08D517D3655C081EA09a2WFN" TargetMode="External"/><Relationship Id="rId37" Type="http://schemas.openxmlformats.org/officeDocument/2006/relationships/hyperlink" Target="consultantplus://offline/ref=D38074DF61C3661C8DE40418B35986D9B0533AD167E11424647F7F89809513427A867DDC8D57603650D5D7BB4F785E91E1E99DBA3FE97CF2a1W4N" TargetMode="External"/><Relationship Id="rId53" Type="http://schemas.openxmlformats.org/officeDocument/2006/relationships/hyperlink" Target="consultantplus://offline/ref=D38074DF61C3661C8DE40418B35986D9B75A32D161E31424647F7F89809513427A867DDC8D57663F54D5D7BB4F785E91E1E99DBA3FE97CF2a1W4N" TargetMode="External"/><Relationship Id="rId58" Type="http://schemas.openxmlformats.org/officeDocument/2006/relationships/hyperlink" Target="consultantplus://offline/ref=D38074DF61C3661C8DE40418B35986D9B75A32D161E31424647F7F89809513427A867DDC8D57663F55D5D7BB4F785E91E1E99DBA3FE97CF2a1W4N" TargetMode="External"/><Relationship Id="rId74" Type="http://schemas.openxmlformats.org/officeDocument/2006/relationships/hyperlink" Target="consultantplus://offline/ref=D38074DF61C3661C8DE40418B35986D9B0533AD167E11424647F7F89809513427A867DDC8D56623456D5D7BB4F785E91E1E99DBA3FE97CF2a1W4N" TargetMode="External"/><Relationship Id="rId79" Type="http://schemas.openxmlformats.org/officeDocument/2006/relationships/hyperlink" Target="consultantplus://offline/ref=D38074DF61C3661C8DE40418B35986D9B0533AD167E11424647F7F89809513427A867DDC8D57653451D5D7BB4F785E91E1E99DBA3FE97CF2a1W4N" TargetMode="External"/><Relationship Id="rId102" Type="http://schemas.openxmlformats.org/officeDocument/2006/relationships/hyperlink" Target="consultantplus://offline/ref=D38074DF61C3661C8DE40418B35986D9B0533AD167E11424647F7F89809513427A867DDC8D576A3755D5D7BB4F785E91E1E99DBA3FE97CF2a1W4N" TargetMode="External"/><Relationship Id="rId123" Type="http://schemas.openxmlformats.org/officeDocument/2006/relationships/hyperlink" Target="consultantplus://offline/ref=D38074DF61C3661C8DE41A15A535DAD2B6506DD966E11C76302A79DEDFC515173AC67B89CE136E3655DE83EA0D2607C0A3A291BA27F57DF008AA7461aCWBN" TargetMode="External"/><Relationship Id="rId128" Type="http://schemas.openxmlformats.org/officeDocument/2006/relationships/fontTable" Target="fontTable.xml"/><Relationship Id="rId5" Type="http://schemas.openxmlformats.org/officeDocument/2006/relationships/hyperlink" Target="consultantplus://offline/ref=D38074DF61C3661C8DE41A15A535DAD2B6506DD966E11F73312379DEDFC515173AC67B89CE136E3655DE83EA0E2607C0A3A291BA27F57DF008AA7461aCWBN" TargetMode="External"/><Relationship Id="rId90" Type="http://schemas.openxmlformats.org/officeDocument/2006/relationships/hyperlink" Target="consultantplus://offline/ref=D38074DF61C3661C8DE40418B35986D9B0533AD167E11424647F7F89809513427A867DDC8D56623050D5D7BB4F785E91E1E99DBA3FE97CF2a1W4N" TargetMode="External"/><Relationship Id="rId95" Type="http://schemas.openxmlformats.org/officeDocument/2006/relationships/hyperlink" Target="consultantplus://offline/ref=D38074DF61C3661C8DE40418B35986D9B0533AD167E11424647F7F89809513427A867DDC8D576A3755D5D7BB4F785E91E1E99DBA3FE97CF2a1W4N" TargetMode="External"/><Relationship Id="rId19" Type="http://schemas.openxmlformats.org/officeDocument/2006/relationships/hyperlink" Target="consultantplus://offline/ref=D38074DF61C3661C8DE41A15A535DAD2B6506DD96FE61C713B2024D4D79C19153DC9248CC9026E3753C082EA152F5393aEW5N" TargetMode="External"/><Relationship Id="rId14" Type="http://schemas.openxmlformats.org/officeDocument/2006/relationships/hyperlink" Target="consultantplus://offline/ref=D38074DF61C3661C8DE41A15A535DAD2B6506DD960E01B75302024D4D79C19153DC9248CC9026E3753C082EA152F5393aEW5N" TargetMode="External"/><Relationship Id="rId22" Type="http://schemas.openxmlformats.org/officeDocument/2006/relationships/hyperlink" Target="consultantplus://offline/ref=D38074DF61C3661C8DE41A15A535DAD2B6506DD96EE01675382024D4D79C19153DC9248CC9026E3753C082EA152F5393aEW5N" TargetMode="External"/><Relationship Id="rId27" Type="http://schemas.openxmlformats.org/officeDocument/2006/relationships/hyperlink" Target="consultantplus://offline/ref=D38074DF61C3661C8DE41A15A535DAD2B6506DD966E11C76302A79DEDFC515173AC67B89CE136E3655DE83EA0E2607C0A3A291BA27F57DF008AA7461aCWBN" TargetMode="External"/><Relationship Id="rId30" Type="http://schemas.openxmlformats.org/officeDocument/2006/relationships/hyperlink" Target="consultantplus://offline/ref=D38074DF61C3661C8DE40418B35986D9B75B35D564E41424647F7F8980951342688625D08D517D3655C081EA09a2WFN" TargetMode="External"/><Relationship Id="rId35" Type="http://schemas.openxmlformats.org/officeDocument/2006/relationships/hyperlink" Target="consultantplus://offline/ref=D38074DF61C3661C8DE40418B35986D9B05F34D36EE11424647F7F89809513427A867DDC8D5763375DD5D7BB4F785E91E1E99DBA3FE97CF2a1W4N" TargetMode="External"/><Relationship Id="rId43" Type="http://schemas.openxmlformats.org/officeDocument/2006/relationships/hyperlink" Target="consultantplus://offline/ref=D38074DF61C3661C8DE40418B35986D9B75A32D161E31424647F7F89809513427A867DDC8D576A3E53D5D7BB4F785E91E1E99DBA3FE97CF2a1W4N" TargetMode="External"/><Relationship Id="rId48" Type="http://schemas.openxmlformats.org/officeDocument/2006/relationships/hyperlink" Target="consultantplus://offline/ref=D38074DF61C3661C8DE40418B35986D9B75A32D161E31424647F7F89809513427A867DDC8E546863049AD6E70B2B4D90E7E99EBA23aEW9N" TargetMode="External"/><Relationship Id="rId56" Type="http://schemas.openxmlformats.org/officeDocument/2006/relationships/hyperlink" Target="consultantplus://offline/ref=D38074DF61C3661C8DE40418B35986D9B75933D167E71424647F7F89809513427A867DD88456613C018FC7BF062D558FE6F782B821E9a7WEN" TargetMode="External"/><Relationship Id="rId64" Type="http://schemas.openxmlformats.org/officeDocument/2006/relationships/hyperlink" Target="consultantplus://offline/ref=D38074DF61C3661C8DE40418B35986D9B75A32D161E31424647F7F8980951342688625D08D517D3655C081EA09a2WFN" TargetMode="External"/><Relationship Id="rId69" Type="http://schemas.openxmlformats.org/officeDocument/2006/relationships/hyperlink" Target="consultantplus://offline/ref=D38074DF61C3661C8DE40418B35986D9B75A32D161E31424647F7F8980951342688625D08D517D3655C081EA09a2WFN" TargetMode="External"/><Relationship Id="rId77" Type="http://schemas.openxmlformats.org/officeDocument/2006/relationships/hyperlink" Target="consultantplus://offline/ref=D38074DF61C3661C8DE40418B35986D9B75B30D360E71424647F7F89809513427A867DDC8D57603756D5D7BB4F785E91E1E99DBA3FE97CF2a1W4N" TargetMode="External"/><Relationship Id="rId100" Type="http://schemas.openxmlformats.org/officeDocument/2006/relationships/hyperlink" Target="consultantplus://offline/ref=D38074DF61C3661C8DE40418B35986D9B0533AD167E11424647F7F89809513427A867DDC8D5765325CD5D7BB4F785E91E1E99DBA3FE97CF2a1W4N" TargetMode="External"/><Relationship Id="rId105" Type="http://schemas.openxmlformats.org/officeDocument/2006/relationships/hyperlink" Target="consultantplus://offline/ref=D38074DF61C3661C8DE41A15A535DAD2B6506DD966E11F73312379DEDFC515173AC67B89CE136E3655DE83EB022607C0A3A291BA27F57DF008AA7461aCWBN" TargetMode="External"/><Relationship Id="rId113" Type="http://schemas.openxmlformats.org/officeDocument/2006/relationships/hyperlink" Target="consultantplus://offline/ref=D38074DF61C3661C8DE40418B35986D9B75934D066E61424647F7F89809513427A867DD989556863049AD6E70B2B4D90E7E99EBA23aEW9N" TargetMode="External"/><Relationship Id="rId118" Type="http://schemas.openxmlformats.org/officeDocument/2006/relationships/hyperlink" Target="consultantplus://offline/ref=D38074DF61C3661C8DE40418B35986D9B75934D066E61424647F7F89809513427A867DDA8D516A3C018FC7BF062D558FE6F782B821E9a7WEN" TargetMode="External"/><Relationship Id="rId126" Type="http://schemas.openxmlformats.org/officeDocument/2006/relationships/hyperlink" Target="consultantplus://offline/ref=D38074DF61C3661C8DE40418B35986D9B75934D066E61424647F7F89809513427A867DDA8D5F633C018FC7BF062D558FE6F782B821E9a7WEN" TargetMode="External"/><Relationship Id="rId8" Type="http://schemas.openxmlformats.org/officeDocument/2006/relationships/hyperlink" Target="consultantplus://offline/ref=D38074DF61C3661C8DE40418B35986D9B05335DD67E91424647F7F8980951342688625D08D517D3655C081EA09a2WFN" TargetMode="External"/><Relationship Id="rId51" Type="http://schemas.openxmlformats.org/officeDocument/2006/relationships/hyperlink" Target="consultantplus://offline/ref=D38074DF61C3661C8DE40418B35986D9B75A32D161E31424647F7F89809513427A867DDE85546863049AD6E70B2B4D90E7E99EBA23aEW9N" TargetMode="External"/><Relationship Id="rId72" Type="http://schemas.openxmlformats.org/officeDocument/2006/relationships/hyperlink" Target="consultantplus://offline/ref=D38074DF61C3661C8DE41A15A535DAD2B6506DD966E11F73312379DEDFC515173AC67B89CE136E3655DE83EB082607C0A3A291BA27F57DF008AA7461aCWBN" TargetMode="External"/><Relationship Id="rId80" Type="http://schemas.openxmlformats.org/officeDocument/2006/relationships/hyperlink" Target="consultantplus://offline/ref=D38074DF61C3661C8DE40418B35986D9B0533AD167E11424647F7F89809513427A867DDC8D57653453D5D7BB4F785E91E1E99DBA3FE97CF2a1W4N" TargetMode="External"/><Relationship Id="rId85" Type="http://schemas.openxmlformats.org/officeDocument/2006/relationships/hyperlink" Target="consultantplus://offline/ref=D38074DF61C3661C8DE40418B35986D9B0533AD167E11424647F7F89809513427A867DDC8D57653451D5D7BB4F785E91E1E99DBA3FE97CF2a1W4N" TargetMode="External"/><Relationship Id="rId93" Type="http://schemas.openxmlformats.org/officeDocument/2006/relationships/hyperlink" Target="consultantplus://offline/ref=D38074DF61C3661C8DE40418B35986D9B75B30D360E71424647F7F89809513427A867DDC8D57603253D5D7BB4F785E91E1E99DBA3FE97CF2a1W4N" TargetMode="External"/><Relationship Id="rId98" Type="http://schemas.openxmlformats.org/officeDocument/2006/relationships/hyperlink" Target="consultantplus://offline/ref=D38074DF61C3661C8DE40418B35986D9B0533AD167E11424647F7F89809513427A867DDC8D56613357D5D7BB4F785E91E1E99DBA3FE97CF2a1W4N" TargetMode="External"/><Relationship Id="rId121" Type="http://schemas.openxmlformats.org/officeDocument/2006/relationships/hyperlink" Target="consultantplus://offline/ref=D38074DF61C3661C8DE40418B35986D9B75934D066E61424647F7F89809513427A867DDA8D5F633C018FC7BF062D558FE6F782B821E9a7WEN" TargetMode="External"/><Relationship Id="rId3" Type="http://schemas.openxmlformats.org/officeDocument/2006/relationships/webSettings" Target="webSettings.xml"/><Relationship Id="rId12" Type="http://schemas.openxmlformats.org/officeDocument/2006/relationships/hyperlink" Target="consultantplus://offline/ref=D38074DF61C3661C8DE41A15A535DAD2B6506DD961E31D763B2024D4D79C19153DC9248CC9026E3753C082EA152F5393aEW5N" TargetMode="External"/><Relationship Id="rId17" Type="http://schemas.openxmlformats.org/officeDocument/2006/relationships/hyperlink" Target="consultantplus://offline/ref=D38074DF61C3661C8DE41A15A535DAD2B6506DD96EE11874382024D4D79C19153DC9249EC95A623755DE83EF007902D5B2FA9CBC3FEA7CEE14A876a6W1N" TargetMode="External"/><Relationship Id="rId25" Type="http://schemas.openxmlformats.org/officeDocument/2006/relationships/hyperlink" Target="consultantplus://offline/ref=D38074DF61C3661C8DE41A15A535DAD2B6506DD966E11F73312379DEDFC515173AC67B89CE136E3655DE83EA0E2607C0A3A291BA27F57DF008AA7461aCWBN" TargetMode="External"/><Relationship Id="rId33" Type="http://schemas.openxmlformats.org/officeDocument/2006/relationships/hyperlink" Target="consultantplus://offline/ref=D38074DF61C3661C8DE40418B35986D9B75B30D360E71424647F7F8980951342688625D08D517D3655C081EA09a2WFN" TargetMode="External"/><Relationship Id="rId38" Type="http://schemas.openxmlformats.org/officeDocument/2006/relationships/hyperlink" Target="consultantplus://offline/ref=D38074DF61C3661C8DE40418B35986D9B0533AD167E11424647F7F89809513427A867DDC8D57603650D5D7BB4F785E91E1E99DBA3FE97CF2a1W4N" TargetMode="External"/><Relationship Id="rId46" Type="http://schemas.openxmlformats.org/officeDocument/2006/relationships/hyperlink" Target="consultantplus://offline/ref=D38074DF61C3661C8DE40418B35986D9B75A32D161E31424647F7F89809513427A867DDC8D5767345DD5D7BB4F785E91E1E99DBA3FE97CF2a1W4N" TargetMode="External"/><Relationship Id="rId59" Type="http://schemas.openxmlformats.org/officeDocument/2006/relationships/hyperlink" Target="consultantplus://offline/ref=D38074DF61C3661C8DE41A15A535DAD2B6506DD966E11F73312379DEDFC515173AC67B89CE136E3655DE83EA022607C0A3A291BA27F57DF008AA7461aCWBN" TargetMode="External"/><Relationship Id="rId67" Type="http://schemas.openxmlformats.org/officeDocument/2006/relationships/hyperlink" Target="consultantplus://offline/ref=D38074DF61C3661C8DE40418B35986D9B75A32D161E31424647F7F89809513427A867DDC8D57673750D5D7BB4F785E91E1E99DBA3FE97CF2a1W4N" TargetMode="External"/><Relationship Id="rId103" Type="http://schemas.openxmlformats.org/officeDocument/2006/relationships/hyperlink" Target="consultantplus://offline/ref=D38074DF61C3661C8DE40418B35986D9B0533AD167E11424647F7F89809513427A867DDC8D57603055D5D7BB4F785E91E1E99DBA3FE97CF2a1W4N" TargetMode="External"/><Relationship Id="rId108" Type="http://schemas.openxmlformats.org/officeDocument/2006/relationships/hyperlink" Target="consultantplus://offline/ref=D38074DF61C3661C8DE40418B35986D9B75934D066E61424647F7F89809513427A867DD58F516A3C018FC7BF062D558FE6F782B821E9a7WEN" TargetMode="External"/><Relationship Id="rId116" Type="http://schemas.openxmlformats.org/officeDocument/2006/relationships/hyperlink" Target="consultantplus://offline/ref=D38074DF61C3661C8DE40418B35986D9B75934D066E61424647F7F89809513427A867DD989556863049AD6E70B2B4D90E7E99EBA23aEW9N" TargetMode="External"/><Relationship Id="rId124" Type="http://schemas.openxmlformats.org/officeDocument/2006/relationships/hyperlink" Target="consultantplus://offline/ref=D38074DF61C3661C8DE40418B35986D9B0533AD167E11424647F7F89809513427A867DDC8D576B3F5DD5D7BB4F785E91E1E99DBA3FE97CF2a1W4N" TargetMode="External"/><Relationship Id="rId129" Type="http://schemas.openxmlformats.org/officeDocument/2006/relationships/theme" Target="theme/theme1.xml"/><Relationship Id="rId20" Type="http://schemas.openxmlformats.org/officeDocument/2006/relationships/hyperlink" Target="consultantplus://offline/ref=D38074DF61C3661C8DE41A15A535DAD2B6506DD96EE01D7B3D2024D4D79C19153DC9249EC95A623755DE81EF007902D5B2FA9CBC3FEA7CEE14A876a6W1N" TargetMode="External"/><Relationship Id="rId41" Type="http://schemas.openxmlformats.org/officeDocument/2006/relationships/hyperlink" Target="consultantplus://offline/ref=D38074DF61C3661C8DE40418B35986D9B75A32D161E31424647F7F89809513427A867DDC8D57673655D5D7BB4F785E91E1E99DBA3FE97CF2a1W4N" TargetMode="External"/><Relationship Id="rId54" Type="http://schemas.openxmlformats.org/officeDocument/2006/relationships/hyperlink" Target="consultantplus://offline/ref=D38074DF61C3661C8DE40418B35986D9B75A32D161E31424647F7F89809513427A867DDC8D576A3E53D5D7BB4F785E91E1E99DBA3FE97CF2a1W4N" TargetMode="External"/><Relationship Id="rId62" Type="http://schemas.openxmlformats.org/officeDocument/2006/relationships/hyperlink" Target="consultantplus://offline/ref=D38074DF61C3661C8DE40418B35986D9B0533AD167E01424647F7F89809513427A867DDE885C3766118B8EEA0D335291F9F59CB8a2W3N" TargetMode="External"/><Relationship Id="rId70" Type="http://schemas.openxmlformats.org/officeDocument/2006/relationships/hyperlink" Target="consultantplus://offline/ref=D38074DF61C3661C8DE40418B35986D9B0533AD167E11424647F7F89809513427A867DDC8D5766375CD5D7BB4F785E91E1E99DBA3FE97CF2a1W4N" TargetMode="External"/><Relationship Id="rId75" Type="http://schemas.openxmlformats.org/officeDocument/2006/relationships/hyperlink" Target="consultantplus://offline/ref=D38074DF61C3661C8DE40418B35986D9B05A37DC65E01424647F7F8980951342688625D08D517D3655C081EA09a2WFN" TargetMode="External"/><Relationship Id="rId83" Type="http://schemas.openxmlformats.org/officeDocument/2006/relationships/hyperlink" Target="consultantplus://offline/ref=D38074DF61C3661C8DE40418B35986D9B0533AD167E11424647F7F89809513427A867DDC8D576A3652D5D7BB4F785E91E1E99DBA3FE97CF2a1W4N" TargetMode="External"/><Relationship Id="rId88" Type="http://schemas.openxmlformats.org/officeDocument/2006/relationships/hyperlink" Target="consultantplus://offline/ref=D38074DF61C3661C8DE40418B35986D9B0533AD167E11424647F7F89809513427A867DDC8D57653453D5D7BB4F785E91E1E99DBA3FE97CF2a1W4N" TargetMode="External"/><Relationship Id="rId91" Type="http://schemas.openxmlformats.org/officeDocument/2006/relationships/hyperlink" Target="consultantplus://offline/ref=D38074DF61C3661C8DE40418B35986D9B0533AD167E11424647F7F89809513427A867DDC8D56623F52D5D7BB4F785E91E1E99DBA3FE97CF2a1W4N" TargetMode="External"/><Relationship Id="rId96" Type="http://schemas.openxmlformats.org/officeDocument/2006/relationships/hyperlink" Target="consultantplus://offline/ref=D38074DF61C3661C8DE40418B35986D9B0533AD167E11424647F7F89809513427A867DDC8D576A3652D5D7BB4F785E91E1E99DBA3FE97CF2a1W4N" TargetMode="External"/><Relationship Id="rId111" Type="http://schemas.openxmlformats.org/officeDocument/2006/relationships/hyperlink" Target="consultantplus://offline/ref=D38074DF61C3661C8DE40418B35986D9B75934D066E61424647F7F89809513427A867DDA8D5F633C018FC7BF062D558FE6F782B821E9a7WEN" TargetMode="External"/><Relationship Id="rId1" Type="http://schemas.openxmlformats.org/officeDocument/2006/relationships/styles" Target="styles.xml"/><Relationship Id="rId6" Type="http://schemas.openxmlformats.org/officeDocument/2006/relationships/hyperlink" Target="consultantplus://offline/ref=D38074DF61C3661C8DE41A15A535DAD2B6506DD966E11F7B3D2F79DEDFC515173AC67B89CE136E3655DE83EA0E2607C0A3A291BA27F57DF008AA7461aCWBN" TargetMode="External"/><Relationship Id="rId15" Type="http://schemas.openxmlformats.org/officeDocument/2006/relationships/hyperlink" Target="consultantplus://offline/ref=D38074DF61C3661C8DE41A15A535DAD2B6506DD960E11F713E2024D4D79C19153DC9248CC9026E3753C082EA152F5393aEW5N" TargetMode="External"/><Relationship Id="rId23" Type="http://schemas.openxmlformats.org/officeDocument/2006/relationships/hyperlink" Target="consultantplus://offline/ref=D38074DF61C3661C8DE41A15A535DAD2B6506DD96EE016763B2024D4D79C19153DC9248CC9026E3753C082EA152F5393aEW5N" TargetMode="External"/><Relationship Id="rId28" Type="http://schemas.openxmlformats.org/officeDocument/2006/relationships/hyperlink" Target="consultantplus://offline/ref=D38074DF61C3661C8DE40418B35986D9B0533AD167E11424647F7F89809513427A867DDC8D57633553D5D7BB4F785E91E1E99DBA3FE97CF2a1W4N" TargetMode="External"/><Relationship Id="rId36" Type="http://schemas.openxmlformats.org/officeDocument/2006/relationships/hyperlink" Target="consultantplus://offline/ref=D38074DF61C3661C8DE40418B35986D9B75A32D161E31424647F7F8980951342688625D08D517D3655C081EA09a2WFN" TargetMode="External"/><Relationship Id="rId49" Type="http://schemas.openxmlformats.org/officeDocument/2006/relationships/hyperlink" Target="consultantplus://offline/ref=D38074DF61C3661C8DE40418B35986D9B75A32D161E31424647F7F89809513427A867DDC8D57673F55D5D7BB4F785E91E1E99DBA3FE97CF2a1W4N" TargetMode="External"/><Relationship Id="rId57" Type="http://schemas.openxmlformats.org/officeDocument/2006/relationships/hyperlink" Target="consultantplus://offline/ref=D38074DF61C3661C8DE40418B35986D9B0533AD167E11424647F7F89809513427A867DDC8D57603650D5D7BB4F785E91E1E99DBA3FE97CF2a1W4N" TargetMode="External"/><Relationship Id="rId106" Type="http://schemas.openxmlformats.org/officeDocument/2006/relationships/hyperlink" Target="consultantplus://offline/ref=D38074DF61C3661C8DE40418B35986D9B0533AD167E11424647F7F89809513427A867DDC8D57673557D5D7BB4F785E91E1E99DBA3FE97CF2a1W4N" TargetMode="External"/><Relationship Id="rId114" Type="http://schemas.openxmlformats.org/officeDocument/2006/relationships/hyperlink" Target="consultantplus://offline/ref=D38074DF61C3661C8DE40418B35986D9B75934D066E61424647F7F89809513427A867DDA8D516B3C018FC7BF062D558FE6F782B821E9a7WEN" TargetMode="External"/><Relationship Id="rId119" Type="http://schemas.openxmlformats.org/officeDocument/2006/relationships/hyperlink" Target="consultantplus://offline/ref=D38074DF61C3661C8DE40418B35986D9B75934D066E61424647F7F89809513427A867DDF8C556863049AD6E70B2B4D90E7E99EBA23aEW9N" TargetMode="External"/><Relationship Id="rId127" Type="http://schemas.openxmlformats.org/officeDocument/2006/relationships/hyperlink" Target="consultantplus://offline/ref=D38074DF61C3661C8DE41A15A535DAD2B6506DD966E11F73312379DEDFC515173AC67B89CE136E3655DE83E80B2607C0A3A291BA27F57DF008AA7461aCWBN" TargetMode="External"/><Relationship Id="rId10" Type="http://schemas.openxmlformats.org/officeDocument/2006/relationships/hyperlink" Target="consultantplus://offline/ref=D38074DF61C3661C8DE41A15A535DAD2B6506DD96EE01C7B3B2024D4D79C19153DC9248CC9026E3753C082EA152F5393aEW5N" TargetMode="External"/><Relationship Id="rId31" Type="http://schemas.openxmlformats.org/officeDocument/2006/relationships/hyperlink" Target="consultantplus://offline/ref=D38074DF61C3661C8DE41A15A535DAD2B6506DD966E11F73312379DEDFC515173AC67B89CE136E3655DE83EA0D2607C0A3A291BA27F57DF008AA7461aCWBN" TargetMode="External"/><Relationship Id="rId44" Type="http://schemas.openxmlformats.org/officeDocument/2006/relationships/hyperlink" Target="consultantplus://offline/ref=D38074DF61C3661C8DE40418B35986D9B75A32D161E31424647F7F89809513427A867DDC8D57673454D5D7BB4F785E91E1E99DBA3FE97CF2a1W4N" TargetMode="External"/><Relationship Id="rId52" Type="http://schemas.openxmlformats.org/officeDocument/2006/relationships/hyperlink" Target="consultantplus://offline/ref=D38074DF61C3661C8DE40418B35986D9B75A32D161E31424647F7F89809513427A867DDC8D57663F55D5D7BB4F785E91E1E99DBA3FE97CF2a1W4N" TargetMode="External"/><Relationship Id="rId60" Type="http://schemas.openxmlformats.org/officeDocument/2006/relationships/hyperlink" Target="consultantplus://offline/ref=D38074DF61C3661C8DE40418B35986D9B75A32D161E31424647F7F89809513427A867DDC8D57663F54D5D7BB4F785E91E1E99DBA3FE97CF2a1W4N" TargetMode="External"/><Relationship Id="rId65" Type="http://schemas.openxmlformats.org/officeDocument/2006/relationships/hyperlink" Target="consultantplus://offline/ref=D38074DF61C3661C8DE40418B35986D9B75A32D161E31424647F7F8980951342688625D08D517D3655C081EA09a2WFN" TargetMode="External"/><Relationship Id="rId73" Type="http://schemas.openxmlformats.org/officeDocument/2006/relationships/hyperlink" Target="consultantplus://offline/ref=D38074DF61C3661C8DE40418B35986D9B75B30D360E71424647F7F89809513427A867DDC8D57643157D5D7BB4F785E91E1E99DBA3FE97CF2a1W4N" TargetMode="External"/><Relationship Id="rId78" Type="http://schemas.openxmlformats.org/officeDocument/2006/relationships/hyperlink" Target="consultantplus://offline/ref=D38074DF61C3661C8DE40418B35986D9B0533AD167E11424647F7F89809513427A867DDC8D576B3254D5D7BB4F785E91E1E99DBA3FE97CF2a1W4N" TargetMode="External"/><Relationship Id="rId81" Type="http://schemas.openxmlformats.org/officeDocument/2006/relationships/hyperlink" Target="consultantplus://offline/ref=D38074DF61C3661C8DE40418B35986D9B0533AD167E11424647F7F89809513427A867DDC8D5765345DD5D7BB4F785E91E1E99DBA3FE97CF2a1W4N" TargetMode="External"/><Relationship Id="rId86" Type="http://schemas.openxmlformats.org/officeDocument/2006/relationships/hyperlink" Target="consultantplus://offline/ref=D38074DF61C3661C8DE40418B35986D9B0533AD167E11424647F7F89809513427A867DDC8D57653453D5D7BB4F785E91E1E99DBA3FE97CF2a1W4N" TargetMode="External"/><Relationship Id="rId94" Type="http://schemas.openxmlformats.org/officeDocument/2006/relationships/hyperlink" Target="consultantplus://offline/ref=D38074DF61C3661C8DE40418B35986D9B0533AD167E11424647F7F89809513427A867DDC8D57613550D5D7BB4F785E91E1E99DBA3FE97CF2a1W4N" TargetMode="External"/><Relationship Id="rId99" Type="http://schemas.openxmlformats.org/officeDocument/2006/relationships/hyperlink" Target="consultantplus://offline/ref=D38074DF61C3661C8DE41A15A535DAD2B6506DD966E11F73312379DEDFC515173AC67B89CE136E3655DE83EB0C2607C0A3A291BA27F57DF008AA7461aCWBN" TargetMode="External"/><Relationship Id="rId101" Type="http://schemas.openxmlformats.org/officeDocument/2006/relationships/hyperlink" Target="consultantplus://offline/ref=D38074DF61C3661C8DE40418B35986D9B0533AD167E11424647F7F89809513427A867DDC8D576A3E5CD5D7BB4F785E91E1E99DBA3FE97CF2a1W4N" TargetMode="External"/><Relationship Id="rId122" Type="http://schemas.openxmlformats.org/officeDocument/2006/relationships/hyperlink" Target="consultantplus://offline/ref=D38074DF61C3661C8DE40418B35986D9B75934D066E61424647F7F89809513427A867DDF8C556863049AD6E70B2B4D90E7E99EBA23aEW9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38074DF61C3661C8DE41A15A535DAD2B6506DD96EE11E72302024D4D79C19153DC9248CC9026E3753C082EA152F5393aEW5N" TargetMode="External"/><Relationship Id="rId13" Type="http://schemas.openxmlformats.org/officeDocument/2006/relationships/hyperlink" Target="consultantplus://offline/ref=D38074DF61C3661C8DE41A15A535DAD2B6506DD960E01F7A3C2024D4D79C19153DC9248CC9026E3753C082EA152F5393aEW5N" TargetMode="External"/><Relationship Id="rId18" Type="http://schemas.openxmlformats.org/officeDocument/2006/relationships/hyperlink" Target="consultantplus://offline/ref=D38074DF61C3661C8DE41A15A535DAD2B6506DD96EE11874382024D4D79C19153DC9249EC95A623755DE82EB007902D5B2FA9CBC3FEA7CEE14A876a6W1N" TargetMode="External"/><Relationship Id="rId39" Type="http://schemas.openxmlformats.org/officeDocument/2006/relationships/hyperlink" Target="consultantplus://offline/ref=D38074DF61C3661C8DE40418B35986D9B75A32D161E31424647F7F8980951342688625D08D517D3655C081EA09a2WFN" TargetMode="External"/><Relationship Id="rId109" Type="http://schemas.openxmlformats.org/officeDocument/2006/relationships/hyperlink" Target="consultantplus://offline/ref=D38074DF61C3661C8DE40418B35986D9B75934D066E61424647F7F89809513427A867DDA8D57643C018FC7BF062D558FE6F782B821E9a7WEN" TargetMode="External"/><Relationship Id="rId34" Type="http://schemas.openxmlformats.org/officeDocument/2006/relationships/hyperlink" Target="consultantplus://offline/ref=D38074DF61C3661C8DE40418B35986D9B05C37D46EE01424647F7F89809513427A867DDC8D5763375CD5D7BB4F785E91E1E99DBA3FE97CF2a1W4N" TargetMode="External"/><Relationship Id="rId50" Type="http://schemas.openxmlformats.org/officeDocument/2006/relationships/hyperlink" Target="consultantplus://offline/ref=D38074DF61C3661C8DE40418B35986D9B75A32D161E31424647F7F89809513427A867DDC8D5764315CD5D7BB4F785E91E1E99DBA3FE97CF2a1W4N" TargetMode="External"/><Relationship Id="rId55" Type="http://schemas.openxmlformats.org/officeDocument/2006/relationships/hyperlink" Target="consultantplus://offline/ref=D38074DF61C3661C8DE40418B35986D9B75A32D161E31424647F7F89809513427A867DDC8D57673455D5D7BB4F785E91E1E99DBA3FE97CF2a1W4N" TargetMode="External"/><Relationship Id="rId76" Type="http://schemas.openxmlformats.org/officeDocument/2006/relationships/hyperlink" Target="consultantplus://offline/ref=D38074DF61C3661C8DE40418B35986D9B05A37DC65E01424647F7F8980951342688625D08D517D3655C081EA09a2WFN" TargetMode="External"/><Relationship Id="rId97" Type="http://schemas.openxmlformats.org/officeDocument/2006/relationships/hyperlink" Target="consultantplus://offline/ref=D38074DF61C3661C8DE40418B35986D9B0533AD167E11424647F7F89809513427A867DDC8D576B3F5DD5D7BB4F785E91E1E99DBA3FE97CF2a1W4N" TargetMode="External"/><Relationship Id="rId104" Type="http://schemas.openxmlformats.org/officeDocument/2006/relationships/hyperlink" Target="consultantplus://offline/ref=D38074DF61C3661C8DE40418B35986D9B0533AD167E11424647F7F89809513427A867DDC8D57613550D5D7BB4F785E91E1E99DBA3FE97CF2a1W4N" TargetMode="External"/><Relationship Id="rId120" Type="http://schemas.openxmlformats.org/officeDocument/2006/relationships/hyperlink" Target="consultantplus://offline/ref=D38074DF61C3661C8DE40418B35986D9B75934D066E61424647F7F89809513427A867DD58F51653C018FC7BF062D558FE6F782B821E9a7WEN" TargetMode="External"/><Relationship Id="rId125" Type="http://schemas.openxmlformats.org/officeDocument/2006/relationships/hyperlink" Target="consultantplus://offline/ref=D38074DF61C3661C8DE40418B35986D9B0533AD167E11424647F7F89809513427A867DDC8D576B3F5DD5D7BB4F785E91E1E99DBA3FE97CF2a1W4N" TargetMode="External"/><Relationship Id="rId7" Type="http://schemas.openxmlformats.org/officeDocument/2006/relationships/hyperlink" Target="consultantplus://offline/ref=D38074DF61C3661C8DE41A15A535DAD2B6506DD966E11C76302A79DEDFC515173AC67B89CE136E3655DE83EA0E2607C0A3A291BA27F57DF008AA7461aCWBN" TargetMode="External"/><Relationship Id="rId71" Type="http://schemas.openxmlformats.org/officeDocument/2006/relationships/hyperlink" Target="consultantplus://offline/ref=D38074DF61C3661C8DE40418B35986D9B0533AD167E11424647F7F89809513427A867DDC8D57673F54D5D7BB4F785E91E1E99DBA3FE97CF2a1W4N" TargetMode="External"/><Relationship Id="rId92" Type="http://schemas.openxmlformats.org/officeDocument/2006/relationships/hyperlink" Target="consultantplus://offline/ref=D38074DF61C3661C8DE41A15A535DAD2B6506DD966E11F73312379DEDFC515173AC67B89CE136E3655DE83EB0E2607C0A3A291BA27F57DF008AA7461aCWBN" TargetMode="External"/><Relationship Id="rId2" Type="http://schemas.openxmlformats.org/officeDocument/2006/relationships/settings" Target="settings.xml"/><Relationship Id="rId29" Type="http://schemas.openxmlformats.org/officeDocument/2006/relationships/hyperlink" Target="consultantplus://offline/ref=D38074DF61C3661C8DE40418B35986D9B75A32D161E31424647F7F89809513427A867DD98D566863049AD6E70B2B4D90E7E99EBA23aEW9N" TargetMode="External"/><Relationship Id="rId24" Type="http://schemas.openxmlformats.org/officeDocument/2006/relationships/hyperlink" Target="consultantplus://offline/ref=D38074DF61C3661C8DE41A15A535DAD2B6506DD96EE11E723C2024D4D79C19153DC9248CC9026E3753C082EA152F5393aEW5N" TargetMode="External"/><Relationship Id="rId40" Type="http://schemas.openxmlformats.org/officeDocument/2006/relationships/hyperlink" Target="consultantplus://offline/ref=D38074DF61C3661C8DE40418B35986D9B75A32D161E31424647F7F89809513427A867DDC8D57673750D5D7BB4F785E91E1E99DBA3FE97CF2a1W4N" TargetMode="External"/><Relationship Id="rId45" Type="http://schemas.openxmlformats.org/officeDocument/2006/relationships/hyperlink" Target="consultantplus://offline/ref=D38074DF61C3661C8DE40418B35986D9B75A32D161E31424647F7F89809513427A867DDC8D57663051D5D7BB4F785E91E1E99DBA3FE97CF2a1W4N" TargetMode="External"/><Relationship Id="rId66" Type="http://schemas.openxmlformats.org/officeDocument/2006/relationships/hyperlink" Target="consultantplus://offline/ref=D38074DF61C3661C8DE40418B35986D9B75A32D161E31424647F7F8980951342688625D08D517D3655C081EA09a2WFN" TargetMode="External"/><Relationship Id="rId87" Type="http://schemas.openxmlformats.org/officeDocument/2006/relationships/hyperlink" Target="consultantplus://offline/ref=D38074DF61C3661C8DE40418B35986D9B0533AD167E11424647F7F89809513427A867DDC8D5765345DD5D7BB4F785E91E1E99DBA3FE97CF2a1W4N" TargetMode="External"/><Relationship Id="rId110" Type="http://schemas.openxmlformats.org/officeDocument/2006/relationships/hyperlink" Target="consultantplus://offline/ref=D38074DF61C3661C8DE40418B35986D9B75934D066E61424647F7F89809513427A867DDA8D516A3C018FC7BF062D558FE6F782B821E9a7WEN" TargetMode="External"/><Relationship Id="rId115" Type="http://schemas.openxmlformats.org/officeDocument/2006/relationships/hyperlink" Target="consultantplus://offline/ref=D38074DF61C3661C8DE40418B35986D9B75934D066E61424647F7F89809513427A867DDA8D57643C018FC7BF062D558FE6F782B821E9a7WEN" TargetMode="External"/><Relationship Id="rId61" Type="http://schemas.openxmlformats.org/officeDocument/2006/relationships/hyperlink" Target="consultantplus://offline/ref=D38074DF61C3661C8DE41A15A535DAD2B6506DD966E11F73312379DEDFC515173AC67B89CE136E3655DE83EB0B2607C0A3A291BA27F57DF008AA7461aCWBN" TargetMode="External"/><Relationship Id="rId82" Type="http://schemas.openxmlformats.org/officeDocument/2006/relationships/hyperlink" Target="consultantplus://offline/ref=D38074DF61C3661C8DE40418B35986D9B0533AD167E11424647F7F89809513427A867DDC8D576A3656D5D7BB4F785E91E1E99DBA3FE97CF2a1W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14975</Words>
  <Characters>85361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 Кузнецова</dc:creator>
  <cp:keywords/>
  <dc:description/>
  <cp:lastModifiedBy>Анна М. Кузнецова</cp:lastModifiedBy>
  <cp:revision>1</cp:revision>
  <dcterms:created xsi:type="dcterms:W3CDTF">2022-10-06T13:22:00Z</dcterms:created>
  <dcterms:modified xsi:type="dcterms:W3CDTF">2022-10-06T13:22:00Z</dcterms:modified>
</cp:coreProperties>
</file>