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ПАМЯТКА</w:t>
      </w:r>
      <w:r/>
    </w:p>
    <w:p>
      <w:pPr>
        <w:jc w:val="center"/>
        <w:spacing w:after="0"/>
        <w:rPr>
          <w:rFonts w:ascii="Times New Roman" w:hAnsi="Times New Roman" w:cs="Times New Roman"/>
          <w:b/>
          <w:i w:val="false"/>
          <w:sz w:val="24"/>
          <w:szCs w:val="24"/>
        </w:rPr>
      </w:pPr>
      <w:r>
        <w:rPr>
          <w:rFonts w:ascii="Times New Roman" w:hAnsi="Times New Roman" w:cs="Times New Roman"/>
          <w:b/>
          <w:i w:val="false"/>
          <w:sz w:val="24"/>
          <w:szCs w:val="24"/>
        </w:rPr>
        <w:t xml:space="preserve">Порядок подключения (технологического присоединения) </w:t>
      </w:r>
      <w:r>
        <w:rPr>
          <w:rFonts w:ascii="Times New Roman" w:hAnsi="Times New Roman" w:cs="Times New Roman"/>
          <w:b/>
          <w:i w:val="false"/>
          <w:sz w:val="24"/>
          <w:szCs w:val="24"/>
        </w:rPr>
        <w:t xml:space="preserve">объекта </w:t>
      </w:r>
      <w:bookmarkStart w:id="0" w:name="_GoBack"/>
      <w:r>
        <w:rPr>
          <w:i w:val="false"/>
        </w:rPr>
      </w:r>
      <w:bookmarkEnd w:id="0"/>
      <w:r>
        <w:rPr>
          <w:rFonts w:ascii="Times New Roman" w:hAnsi="Times New Roman" w:cs="Times New Roman"/>
          <w:b/>
          <w:i w:val="false"/>
          <w:sz w:val="24"/>
          <w:szCs w:val="24"/>
        </w:rPr>
        <w:t xml:space="preserve">капитального строительства к сети газораспределения</w:t>
      </w:r>
      <w:r>
        <w:rPr>
          <w:i w:val="false"/>
        </w:rPr>
      </w:r>
    </w:p>
    <w:p>
      <w:pPr>
        <w:spacing w:after="0"/>
        <w:rPr>
          <w:rFonts w:ascii="Times New Roman" w:hAnsi="Times New Roman" w:cs="Times New Roman"/>
          <w:i w:val="false"/>
          <w:sz w:val="24"/>
          <w:szCs w:val="24"/>
        </w:rPr>
      </w:pPr>
      <w:r>
        <w:rPr>
          <w:rFonts w:ascii="Times New Roman" w:hAnsi="Times New Roman" w:cs="Times New Roman"/>
          <w:i w:val="false"/>
          <w:sz w:val="24"/>
          <w:szCs w:val="24"/>
        </w:rPr>
      </w:r>
      <w:r>
        <w:rPr>
          <w:i w:val="false"/>
        </w:rPr>
      </w:r>
    </w:p>
    <w:p>
      <w:pPr>
        <w:spacing w:after="0"/>
        <w:rPr>
          <w:rFonts w:ascii="Times New Roman" w:hAnsi="Times New Roman" w:cs="Times New Roman"/>
          <w:i w:val="false"/>
          <w:sz w:val="24"/>
          <w:szCs w:val="24"/>
        </w:rPr>
      </w:pPr>
      <w:r>
        <w:rPr>
          <w:rFonts w:ascii="Times New Roman" w:hAnsi="Times New Roman" w:cs="Times New Roman"/>
          <w:i w:val="false"/>
          <w:sz w:val="24"/>
          <w:szCs w:val="24"/>
        </w:rPr>
        <w:t xml:space="preserve">Шаг 1</w:t>
      </w:r>
      <w:r>
        <w:rPr>
          <w:i w:val="false"/>
        </w:rPr>
      </w:r>
    </w:p>
    <w:p>
      <w:pPr>
        <w:spacing w:after="0"/>
        <w:rPr>
          <w:rFonts w:ascii="Times New Roman" w:hAnsi="Times New Roman" w:cs="Times New Roman"/>
          <w:b/>
          <w:i w:val="false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 w:val="false"/>
          <w:sz w:val="24"/>
          <w:szCs w:val="24"/>
          <w:u w:val="single"/>
        </w:rPr>
        <w:t xml:space="preserve">Подача заявки на подключение</w:t>
      </w:r>
      <w:r>
        <w:rPr>
          <w:rFonts w:ascii="Times New Roman" w:hAnsi="Times New Roman" w:cs="Times New Roman"/>
          <w:b/>
          <w:i w:val="false"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b/>
          <w:i w:val="false"/>
          <w:sz w:val="24"/>
          <w:szCs w:val="24"/>
          <w:u w:val="single"/>
        </w:rPr>
        <w:t xml:space="preserve">технологическое присоединение)</w:t>
      </w:r>
      <w:r>
        <w:rPr>
          <w:i w:val="false"/>
        </w:rPr>
      </w:r>
    </w:p>
    <w:p>
      <w:pPr>
        <w:pStyle w:val="591"/>
        <w:numPr>
          <w:ilvl w:val="0"/>
          <w:numId w:val="9"/>
        </w:numPr>
        <w:jc w:val="both"/>
        <w:spacing w:after="0"/>
        <w:rPr>
          <w:rFonts w:ascii="Times New Roman" w:hAnsi="Times New Roman" w:cs="Times New Roman"/>
          <w:i w:val="false"/>
          <w:sz w:val="24"/>
          <w:szCs w:val="24"/>
        </w:rPr>
      </w:pPr>
      <w:r>
        <w:rPr>
          <w:rFonts w:ascii="Times New Roman" w:hAnsi="Times New Roman" w:cs="Times New Roman"/>
          <w:i w:val="false"/>
          <w:sz w:val="24"/>
          <w:szCs w:val="24"/>
        </w:rPr>
        <w:t xml:space="preserve">Е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диный центр предоставления услуг АО «Газпром газораспределение Кострома» по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 адресу: г. Кострома, проспект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 Мира, 155. 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1-3 окно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Справки по телефону: (4942) 49-11-12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false"/>
          <w:sz w:val="24"/>
          <w:szCs w:val="24"/>
        </w:rPr>
      </w:r>
      <w:r>
        <w:rPr>
          <w:i w:val="false"/>
        </w:rPr>
      </w:r>
    </w:p>
    <w:p>
      <w:pPr>
        <w:ind w:firstLine="708"/>
        <w:jc w:val="both"/>
        <w:rPr>
          <w:rFonts w:ascii="Times New Roman" w:hAnsi="Times New Roman" w:cs="Times New Roman"/>
          <w:i w:val="false"/>
          <w:sz w:val="24"/>
          <w:szCs w:val="24"/>
        </w:rPr>
      </w:pPr>
      <w:r>
        <w:rPr>
          <w:rFonts w:ascii="Times New Roman" w:hAnsi="Times New Roman" w:cs="Times New Roman"/>
          <w:i w:val="false"/>
          <w:sz w:val="24"/>
          <w:szCs w:val="24"/>
        </w:rPr>
        <w:t xml:space="preserve">Исполнитель в течение 15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 рабочих дней готовит договор и технические условия.</w:t>
      </w:r>
      <w:r>
        <w:rPr>
          <w:i w:val="false"/>
        </w:rPr>
      </w:r>
    </w:p>
    <w:p>
      <w:pPr>
        <w:ind w:firstLine="360"/>
        <w:jc w:val="both"/>
        <w:rPr>
          <w:rFonts w:ascii="Times New Roman" w:hAnsi="Times New Roman" w:cs="Times New Roman"/>
          <w:i w:val="false"/>
          <w:sz w:val="24"/>
          <w:szCs w:val="24"/>
        </w:rPr>
      </w:pPr>
      <w:r>
        <w:rPr>
          <w:rFonts w:ascii="Times New Roman" w:hAnsi="Times New Roman" w:cs="Times New Roman"/>
          <w:i w:val="false"/>
          <w:sz w:val="24"/>
          <w:szCs w:val="24"/>
        </w:rPr>
        <w:t xml:space="preserve">Перечень документов к заявке о подключении (технологическом присоединении) для физических лиц:</w:t>
      </w:r>
      <w:r>
        <w:rPr>
          <w:i w:val="false"/>
        </w:rPr>
      </w:r>
    </w:p>
    <w:p>
      <w:pPr>
        <w:pStyle w:val="591"/>
        <w:numPr>
          <w:ilvl w:val="0"/>
          <w:numId w:val="1"/>
        </w:numPr>
        <w:jc w:val="both"/>
        <w:rPr>
          <w:rFonts w:ascii="Times New Roman" w:hAnsi="Times New Roman" w:cs="Times New Roman"/>
          <w:b w:val="false"/>
          <w:i w:val="false"/>
          <w:sz w:val="24"/>
          <w:szCs w:val="24"/>
        </w:rPr>
      </w:pP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Копия документа, подтверждающего право собственности или иное предусмотренное законом основание на земельный участок, на котором расположен (будет располагаться) объект капитального строительства</w:t>
      </w: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 (свидетельство о государственной регист</w:t>
      </w: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рации права/договор аренды/выписка из ЕГРН</w:t>
      </w: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/договор социального найма/ т.п.);</w:t>
      </w:r>
      <w:r>
        <w:rPr>
          <w:b w:val="false"/>
          <w:i w:val="false"/>
        </w:rPr>
      </w:r>
    </w:p>
    <w:p>
      <w:pPr>
        <w:pStyle w:val="591"/>
        <w:numPr>
          <w:ilvl w:val="0"/>
          <w:numId w:val="1"/>
        </w:numPr>
        <w:jc w:val="both"/>
        <w:rPr>
          <w:rFonts w:ascii="Times New Roman" w:hAnsi="Times New Roman" w:cs="Times New Roman"/>
          <w:b w:val="false"/>
          <w:i w:val="false"/>
          <w:sz w:val="24"/>
          <w:szCs w:val="24"/>
        </w:rPr>
      </w:pP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Копия документа, подтверждающего право собственности или иное предусмотренное законом право на объект капитального строительства</w:t>
      </w: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 (в случае, если строительство завершено);</w:t>
      </w:r>
      <w:r>
        <w:rPr>
          <w:b w:val="false"/>
          <w:i w:val="false"/>
        </w:rPr>
      </w:r>
    </w:p>
    <w:p>
      <w:pPr>
        <w:pStyle w:val="591"/>
        <w:numPr>
          <w:ilvl w:val="0"/>
          <w:numId w:val="1"/>
        </w:numPr>
        <w:jc w:val="both"/>
        <w:rPr>
          <w:rFonts w:ascii="Times New Roman" w:hAnsi="Times New Roman" w:cs="Times New Roman"/>
          <w:b w:val="false"/>
          <w:i w:val="false"/>
          <w:sz w:val="24"/>
          <w:szCs w:val="24"/>
        </w:rPr>
      </w:pP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Ситуационный план расположения объекта с привязкой к территории населенного пункта/топографическая карта участка строительства </w:t>
      </w: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(в масштабе 1:500);</w:t>
      </w:r>
      <w:r>
        <w:rPr>
          <w:b w:val="false"/>
          <w:i w:val="false"/>
        </w:rPr>
      </w:r>
    </w:p>
    <w:p>
      <w:pPr>
        <w:pStyle w:val="591"/>
        <w:numPr>
          <w:ilvl w:val="0"/>
          <w:numId w:val="1"/>
        </w:numPr>
        <w:jc w:val="both"/>
        <w:rPr>
          <w:rFonts w:ascii="Times New Roman" w:hAnsi="Times New Roman" w:cs="Times New Roman"/>
          <w:b w:val="false"/>
          <w:i w:val="false"/>
          <w:sz w:val="24"/>
          <w:szCs w:val="24"/>
        </w:rPr>
      </w:pP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Межевой план земельного участка с координатами углов границ;</w:t>
      </w:r>
      <w:r>
        <w:rPr>
          <w:b w:val="false"/>
          <w:i w:val="false"/>
        </w:rPr>
      </w:r>
    </w:p>
    <w:p>
      <w:pPr>
        <w:pStyle w:val="591"/>
        <w:numPr>
          <w:ilvl w:val="0"/>
          <w:numId w:val="1"/>
        </w:numPr>
        <w:jc w:val="both"/>
        <w:rPr>
          <w:rFonts w:ascii="Times New Roman" w:hAnsi="Times New Roman" w:cs="Times New Roman"/>
          <w:b w:val="false"/>
          <w:i w:val="false"/>
          <w:sz w:val="24"/>
          <w:szCs w:val="24"/>
        </w:rPr>
      </w:pP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Расчет планируемого максимального часового расхода </w:t>
      </w: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(если планируемый максимальный часовой расход более 5 м</w:t>
      </w:r>
      <w:r>
        <w:rPr>
          <w:rFonts w:ascii="Times New Roman" w:hAnsi="Times New Roman" w:cs="Times New Roman"/>
          <w:b w:val="false"/>
          <w:i w:val="false"/>
          <w:sz w:val="24"/>
          <w:szCs w:val="24"/>
          <w:vertAlign w:val="superscript"/>
        </w:rPr>
        <w:t xml:space="preserve">3</w:t>
      </w: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/час);</w:t>
      </w:r>
      <w:r>
        <w:rPr>
          <w:b w:val="false"/>
          <w:i w:val="false"/>
        </w:rPr>
      </w:r>
    </w:p>
    <w:p>
      <w:pPr>
        <w:pStyle w:val="591"/>
        <w:numPr>
          <w:ilvl w:val="0"/>
          <w:numId w:val="1"/>
        </w:numPr>
        <w:jc w:val="both"/>
        <w:rPr>
          <w:rFonts w:ascii="Times New Roman" w:hAnsi="Times New Roman" w:cs="Times New Roman"/>
          <w:b w:val="false"/>
          <w:i w:val="false"/>
          <w:sz w:val="24"/>
          <w:szCs w:val="24"/>
        </w:rPr>
      </w:pP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Копию плана строения/помещения </w:t>
      </w: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(справка БТИ/технический паспорт и т.п.)</w:t>
      </w: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, в случае подачи заявки в пределах границ земельного участка Заявителя</w:t>
      </w: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;</w:t>
      </w:r>
      <w:r>
        <w:rPr>
          <w:b w:val="false"/>
          <w:i w:val="false"/>
        </w:rPr>
      </w:r>
    </w:p>
    <w:p>
      <w:pPr>
        <w:pStyle w:val="591"/>
        <w:numPr>
          <w:ilvl w:val="0"/>
          <w:numId w:val="1"/>
        </w:numPr>
        <w:jc w:val="both"/>
        <w:rPr>
          <w:rFonts w:ascii="Times New Roman" w:hAnsi="Times New Roman" w:cs="Times New Roman"/>
          <w:b w:val="false"/>
          <w:i w:val="false"/>
          <w:sz w:val="24"/>
          <w:szCs w:val="24"/>
        </w:rPr>
      </w:pP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Доверенность или иные документы, подтверждающие полномочия представителя Заявителя.</w:t>
      </w:r>
      <w:r>
        <w:rPr>
          <w:b w:val="false"/>
          <w:i w:val="false"/>
        </w:rPr>
      </w:r>
    </w:p>
    <w:p>
      <w:pPr>
        <w:spacing w:after="0"/>
        <w:rPr>
          <w:rFonts w:ascii="Times New Roman" w:hAnsi="Times New Roman" w:cs="Times New Roman"/>
          <w:i w:val="false"/>
          <w:sz w:val="24"/>
          <w:szCs w:val="24"/>
        </w:rPr>
      </w:pPr>
      <w:r>
        <w:rPr>
          <w:rFonts w:ascii="Times New Roman" w:hAnsi="Times New Roman" w:cs="Times New Roman"/>
          <w:i w:val="false"/>
          <w:sz w:val="24"/>
          <w:szCs w:val="24"/>
        </w:rPr>
        <w:t xml:space="preserve">Шаг 2</w:t>
      </w:r>
      <w:r>
        <w:rPr>
          <w:i w:val="false"/>
        </w:rPr>
      </w:r>
    </w:p>
    <w:p>
      <w:pPr>
        <w:spacing w:after="0"/>
        <w:rPr>
          <w:rFonts w:ascii="Times New Roman" w:hAnsi="Times New Roman" w:cs="Times New Roman"/>
          <w:b/>
          <w:i w:val="false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 w:val="false"/>
          <w:sz w:val="24"/>
          <w:szCs w:val="24"/>
          <w:u w:val="single"/>
        </w:rPr>
        <w:t xml:space="preserve">Заключение договора о подключении</w:t>
      </w:r>
      <w:r>
        <w:rPr>
          <w:rFonts w:ascii="Times New Roman" w:hAnsi="Times New Roman" w:cs="Times New Roman"/>
          <w:b/>
          <w:i w:val="false"/>
          <w:sz w:val="24"/>
          <w:szCs w:val="24"/>
          <w:u w:val="single"/>
        </w:rPr>
        <w:t xml:space="preserve"> </w:t>
      </w:r>
      <w:r>
        <w:rPr>
          <w:i w:val="false"/>
        </w:rPr>
      </w:r>
    </w:p>
    <w:p>
      <w:pPr>
        <w:ind w:firstLine="708"/>
        <w:jc w:val="both"/>
        <w:rPr>
          <w:rFonts w:ascii="Times New Roman" w:hAnsi="Times New Roman" w:cs="Times New Roman"/>
          <w:i w:val="false"/>
          <w:sz w:val="24"/>
          <w:szCs w:val="24"/>
        </w:rPr>
      </w:pP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Заявитель подписывает</w:t>
      </w: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 договор и вносит оплату через отделение Сбербанк России или Сбербанк Онлайн</w:t>
      </w: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 Договор, технические условия, квитанцию</w:t>
      </w: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 на первую оплату мо</w:t>
      </w: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жно получ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ить на руки и в течение 3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0 рабочих дней ознакомиться с документами.</w:t>
      </w:r>
      <w:r>
        <w:rPr>
          <w:rFonts w:ascii="Times New Roman" w:hAnsi="Times New Roman" w:cs="Times New Roman"/>
          <w:i w:val="false"/>
          <w:sz w:val="24"/>
          <w:szCs w:val="24"/>
        </w:rPr>
      </w:r>
      <w:r>
        <w:rPr>
          <w:i w:val="false"/>
        </w:rPr>
      </w:r>
    </w:p>
    <w:p>
      <w:pPr>
        <w:spacing w:after="0"/>
        <w:rPr>
          <w:rFonts w:ascii="Times New Roman" w:hAnsi="Times New Roman" w:cs="Times New Roman"/>
          <w:i w:val="false"/>
          <w:sz w:val="24"/>
          <w:szCs w:val="24"/>
        </w:rPr>
      </w:pPr>
      <w:r>
        <w:rPr>
          <w:rFonts w:ascii="Times New Roman" w:hAnsi="Times New Roman" w:cs="Times New Roman"/>
          <w:i w:val="false"/>
          <w:sz w:val="24"/>
          <w:szCs w:val="24"/>
        </w:rPr>
        <w:t xml:space="preserve">Шаг 3 </w:t>
      </w:r>
      <w:r>
        <w:rPr>
          <w:i w:val="false"/>
        </w:rPr>
      </w:r>
    </w:p>
    <w:p>
      <w:pPr>
        <w:jc w:val="both"/>
        <w:spacing w:after="0"/>
        <w:rPr>
          <w:rFonts w:ascii="Times New Roman" w:hAnsi="Times New Roman" w:cs="Times New Roman"/>
          <w:b/>
          <w:i w:val="false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 w:val="false"/>
          <w:sz w:val="24"/>
          <w:szCs w:val="24"/>
          <w:u w:val="single"/>
        </w:rPr>
        <w:t xml:space="preserve">Подача заявления на подготовку договора </w:t>
      </w:r>
      <w:r>
        <w:rPr>
          <w:rFonts w:ascii="Times New Roman" w:hAnsi="Times New Roman" w:cs="Times New Roman"/>
          <w:b/>
          <w:i w:val="false"/>
          <w:sz w:val="24"/>
          <w:szCs w:val="24"/>
          <w:u w:val="single"/>
        </w:rPr>
        <w:t xml:space="preserve">в границах земельного участка</w:t>
      </w:r>
      <w:r>
        <w:rPr>
          <w:i w:val="false"/>
        </w:rPr>
      </w:r>
    </w:p>
    <w:p>
      <w:pPr>
        <w:jc w:val="both"/>
        <w:spacing w:after="0"/>
        <w:rPr>
          <w:rFonts w:ascii="Times New Roman" w:hAnsi="Times New Roman" w:cs="Times New Roman"/>
          <w:b w:val="false"/>
          <w:i w:val="false"/>
          <w:sz w:val="24"/>
          <w:szCs w:val="24"/>
          <w:u w:val="none"/>
        </w:rPr>
      </w:pPr>
      <w:r>
        <w:rPr>
          <w:rFonts w:ascii="Times New Roman" w:hAnsi="Times New Roman" w:cs="Times New Roman"/>
          <w:b w:val="false"/>
          <w:i w:val="false"/>
          <w:sz w:val="24"/>
          <w:szCs w:val="24"/>
          <w:u w:val="none"/>
        </w:rPr>
        <w:t xml:space="preserve">Заявитель вправе обратиться в любую организацию, осуществляющую услуги по газификации (проектированию и выполнению строительно-</w:t>
      </w:r>
      <w:r>
        <w:rPr>
          <w:rFonts w:ascii="Times New Roman" w:hAnsi="Times New Roman" w:cs="Times New Roman"/>
          <w:b w:val="false"/>
          <w:i w:val="false"/>
          <w:sz w:val="24"/>
          <w:szCs w:val="24"/>
          <w:u w:val="none"/>
        </w:rPr>
        <w:t xml:space="preserve">монтажных работ</w:t>
      </w:r>
      <w:r>
        <w:rPr>
          <w:rFonts w:ascii="Times New Roman" w:hAnsi="Times New Roman" w:cs="Times New Roman"/>
          <w:b w:val="false"/>
          <w:i w:val="false"/>
          <w:sz w:val="24"/>
          <w:szCs w:val="24"/>
          <w:u w:val="none"/>
        </w:rPr>
        <w:t xml:space="preserve">)  внутри границ земельного участка, находящегося в собственности гражданина и внутри домовладения.</w:t>
      </w:r>
      <w:r>
        <w:rPr>
          <w:rFonts w:ascii="Times New Roman" w:hAnsi="Times New Roman" w:cs="Times New Roman"/>
          <w:b w:val="false"/>
          <w:i w:val="false"/>
          <w:sz w:val="24"/>
          <w:szCs w:val="24"/>
          <w:u w:val="none"/>
        </w:rPr>
      </w:r>
    </w:p>
    <w:p>
      <w:pPr>
        <w:jc w:val="both"/>
        <w:spacing w:after="0"/>
        <w:rPr>
          <w:rFonts w:ascii="Times New Roman" w:hAnsi="Times New Roman" w:cs="Times New Roman"/>
          <w:b w:val="false"/>
          <w:i w:val="false"/>
          <w:sz w:val="28"/>
          <w:szCs w:val="24"/>
          <w:u w:val="none"/>
        </w:rPr>
      </w:pPr>
      <w:r>
        <w:rPr>
          <w:rFonts w:ascii="Times New Roman" w:hAnsi="Times New Roman" w:cs="Times New Roman"/>
          <w:b w:val="false"/>
          <w:i w:val="false"/>
          <w:sz w:val="28"/>
          <w:szCs w:val="24"/>
          <w:u w:val="none"/>
        </w:rPr>
      </w:r>
      <w:r>
        <w:rPr>
          <w:i w:val="false"/>
          <w:sz w:val="28"/>
        </w:rPr>
      </w:r>
    </w:p>
    <w:p>
      <w:pPr>
        <w:jc w:val="both"/>
        <w:spacing w:after="0"/>
        <w:rPr>
          <w:rFonts w:ascii="Times New Roman" w:hAnsi="Times New Roman" w:cs="Times New Roman" w:eastAsia="Times New Roman"/>
          <w:b w:val="false"/>
          <w:i w:val="false"/>
          <w:sz w:val="24"/>
          <w:szCs w:val="24"/>
          <w:u w:val="none"/>
        </w:rPr>
      </w:pPr>
      <w:r>
        <w:rPr>
          <w:rFonts w:ascii="Times New Roman" w:hAnsi="Times New Roman" w:cs="Times New Roman" w:eastAsia="Times New Roman"/>
          <w:b w:val="false"/>
          <w:i w:val="false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 w:eastAsia="Times New Roman"/>
          <w:b w:val="false"/>
          <w:i w:val="false"/>
          <w:sz w:val="24"/>
          <w:szCs w:val="24"/>
          <w:u w:val="single"/>
        </w:rPr>
        <w:t xml:space="preserve">Примерный перечень организаций, осуществляющих услуги по переводу домовладений на природный газ внутри границ и внутри домовладения:</w:t>
      </w:r>
      <w:r>
        <w:rPr>
          <w:rFonts w:ascii="Times New Roman" w:hAnsi="Times New Roman" w:cs="Times New Roman" w:eastAsia="Times New Roman"/>
          <w:b w:val="false"/>
          <w:i w:val="false"/>
          <w:sz w:val="24"/>
          <w:szCs w:val="24"/>
          <w:u w:val="none"/>
        </w:rPr>
      </w:r>
    </w:p>
    <w:p>
      <w:pPr>
        <w:ind w:left="0" w:right="0" w:firstLine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i w:val="false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i w:val="false"/>
          <w:color w:val="000000"/>
          <w:sz w:val="24"/>
        </w:rPr>
        <w:t xml:space="preserve">ООО «Экспресс-мастер»,   г. Кострома,  ул. Калиновская, 56, </w:t>
      </w:r>
      <w:r>
        <w:rPr>
          <w:rFonts w:ascii="Times New Roman" w:hAnsi="Times New Roman" w:cs="Times New Roman" w:eastAsia="Times New Roman"/>
          <w:i w:val="false"/>
          <w:sz w:val="24"/>
        </w:rPr>
      </w:r>
    </w:p>
    <w:p>
      <w:pPr>
        <w:ind w:left="0" w:right="0" w:firstLine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i w:val="false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i w:val="false"/>
          <w:color w:val="000000"/>
          <w:sz w:val="24"/>
        </w:rPr>
        <w:t xml:space="preserve">тел.45-28-83, 45-56-03</w:t>
      </w:r>
      <w:r>
        <w:rPr>
          <w:rFonts w:ascii="Times New Roman" w:hAnsi="Times New Roman" w:cs="Times New Roman" w:eastAsia="Times New Roman"/>
          <w:i w:val="false"/>
          <w:sz w:val="24"/>
        </w:rPr>
      </w:r>
    </w:p>
    <w:p>
      <w:pPr>
        <w:ind w:left="0" w:right="0" w:firstLine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i w:val="false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i w:val="false"/>
          <w:color w:val="000000"/>
          <w:sz w:val="24"/>
        </w:rPr>
        <w:t xml:space="preserve">2. ООО «Перспектива»,  г. Кострома, ул. Стопани, 32, тел. 43-29-01, 43-07-71</w:t>
      </w:r>
      <w:r>
        <w:rPr>
          <w:rFonts w:ascii="Times New Roman" w:hAnsi="Times New Roman" w:cs="Times New Roman" w:eastAsia="Times New Roman"/>
          <w:i w:val="false"/>
          <w:sz w:val="24"/>
        </w:rPr>
      </w:r>
    </w:p>
    <w:p>
      <w:pPr>
        <w:ind w:left="0" w:right="0" w:firstLine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i w:val="false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i w:val="false"/>
          <w:color w:val="000000"/>
          <w:sz w:val="24"/>
        </w:rPr>
        <w:t xml:space="preserve">3. АО «Газпром газораспределение Кострома» «Облгазстрой»,  </w:t>
      </w:r>
      <w:r>
        <w:rPr>
          <w:rFonts w:ascii="Times New Roman" w:hAnsi="Times New Roman" w:cs="Times New Roman" w:eastAsia="Times New Roman"/>
          <w:i w:val="false"/>
          <w:sz w:val="24"/>
          <w:szCs w:val="24"/>
        </w:rPr>
        <w:t xml:space="preserve">г. Кострома, проспект Мира, 155. 4-5 окно</w:t>
      </w:r>
      <w:r>
        <w:rPr>
          <w:rFonts w:ascii="Times New Roman" w:hAnsi="Times New Roman" w:cs="Times New Roman" w:eastAsia="Times New Roman"/>
          <w:i w:val="false"/>
          <w:sz w:val="24"/>
          <w:szCs w:val="24"/>
        </w:rPr>
        <w:t xml:space="preserve">. </w:t>
      </w:r>
      <w:r>
        <w:rPr>
          <w:rFonts w:ascii="Times New Roman" w:hAnsi="Times New Roman" w:cs="Times New Roman" w:eastAsia="Times New Roman"/>
          <w:i w:val="false"/>
          <w:sz w:val="24"/>
          <w:szCs w:val="24"/>
        </w:rPr>
        <w:t xml:space="preserve">Спра</w:t>
      </w:r>
      <w:r>
        <w:rPr>
          <w:rFonts w:ascii="Times New Roman" w:hAnsi="Times New Roman" w:cs="Times New Roman" w:eastAsia="Times New Roman"/>
          <w:i w:val="false"/>
          <w:sz w:val="24"/>
          <w:szCs w:val="24"/>
        </w:rPr>
        <w:t xml:space="preserve">вки по телефону: (4942) 49-11-05</w:t>
      </w:r>
      <w:r>
        <w:rPr>
          <w:rFonts w:ascii="Times New Roman" w:hAnsi="Times New Roman" w:cs="Times New Roman" w:eastAsia="Times New Roman"/>
          <w:i w:val="false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i w:val="false"/>
          <w:color w:val="000000"/>
          <w:sz w:val="24"/>
        </w:rPr>
      </w:r>
      <w:r>
        <w:rPr>
          <w:rFonts w:ascii="Times New Roman" w:hAnsi="Times New Roman" w:cs="Times New Roman" w:eastAsia="Times New Roman"/>
          <w:i w:val="false"/>
          <w:sz w:val="24"/>
        </w:rPr>
      </w:r>
    </w:p>
    <w:p>
      <w:pPr>
        <w:ind w:left="0" w:right="0" w:firstLine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i w:val="false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i w:val="false"/>
          <w:color w:val="000000"/>
          <w:sz w:val="24"/>
        </w:rPr>
        <w:t xml:space="preserve">4. ООО «БЭСТ», г. Кострома, ул. Лесная, 11а, тел. 37-07-37</w:t>
      </w:r>
      <w:r>
        <w:rPr>
          <w:rFonts w:ascii="Times New Roman" w:hAnsi="Times New Roman" w:cs="Times New Roman" w:eastAsia="Times New Roman"/>
          <w:i w:val="false"/>
          <w:sz w:val="24"/>
        </w:rPr>
      </w:r>
    </w:p>
    <w:p>
      <w:pPr>
        <w:ind w:left="0" w:right="0" w:firstLine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i w:val="false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i w:val="false"/>
          <w:color w:val="000000"/>
          <w:sz w:val="24"/>
        </w:rPr>
        <w:t xml:space="preserve">5. ООО «ГазСтрой», г. Кострома, ул. Пушкина, 43, тел. 8-915-924-88-83</w:t>
      </w:r>
      <w:r>
        <w:rPr>
          <w:rFonts w:ascii="Times New Roman" w:hAnsi="Times New Roman" w:cs="Times New Roman" w:eastAsia="Times New Roman"/>
          <w:i w:val="false"/>
          <w:sz w:val="24"/>
        </w:rPr>
      </w:r>
    </w:p>
    <w:p>
      <w:pPr>
        <w:ind w:left="0" w:right="0" w:firstLine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i w:val="false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i w:val="false"/>
          <w:color w:val="000000"/>
          <w:sz w:val="24"/>
        </w:rPr>
        <w:t xml:space="preserve">6. ООО «Коллеги», г. Кострома, ул. Войкова, 12, тел. 31-17-16</w:t>
      </w:r>
      <w:r>
        <w:rPr>
          <w:rFonts w:ascii="Times New Roman" w:hAnsi="Times New Roman" w:cs="Times New Roman" w:eastAsia="Times New Roman"/>
          <w:i w:val="false"/>
          <w:sz w:val="24"/>
        </w:rPr>
      </w:r>
    </w:p>
    <w:p>
      <w:pPr>
        <w:ind w:left="0" w:right="0" w:firstLine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i w:val="false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i w:val="false"/>
          <w:color w:val="000000"/>
          <w:sz w:val="24"/>
        </w:rPr>
        <w:t xml:space="preserve">7. ООО «Газтехсервис», г. Кострома, ул. Никитская, 7, тел. 47-32-72, 47-00-57</w:t>
      </w:r>
      <w:r>
        <w:rPr>
          <w:rFonts w:ascii="Times New Roman" w:hAnsi="Times New Roman" w:cs="Times New Roman" w:eastAsia="Times New Roman"/>
          <w:i w:val="false"/>
          <w:sz w:val="24"/>
        </w:rPr>
      </w:r>
    </w:p>
    <w:p>
      <w:pPr>
        <w:jc w:val="both"/>
        <w:spacing w:after="0"/>
        <w:rPr>
          <w:rFonts w:ascii="Times New Roman" w:hAnsi="Times New Roman" w:cs="Times New Roman"/>
          <w:b w:val="false"/>
          <w:i w:val="false"/>
          <w:sz w:val="24"/>
          <w:szCs w:val="24"/>
          <w:u w:val="none"/>
        </w:rPr>
      </w:pPr>
      <w:r>
        <w:rPr>
          <w:rFonts w:ascii="Times New Roman" w:hAnsi="Times New Roman" w:cs="Times New Roman"/>
          <w:b w:val="false"/>
          <w:i w:val="false"/>
          <w:sz w:val="24"/>
          <w:szCs w:val="24"/>
          <w:u w:val="none"/>
        </w:rPr>
      </w:r>
      <w:r>
        <w:rPr>
          <w:rFonts w:ascii="Times New Roman" w:hAnsi="Times New Roman" w:cs="Times New Roman"/>
          <w:b w:val="false"/>
          <w:i w:val="false"/>
          <w:sz w:val="24"/>
          <w:szCs w:val="24"/>
          <w:u w:val="none"/>
        </w:rPr>
      </w:r>
    </w:p>
    <w:p>
      <w:pPr>
        <w:ind w:firstLine="360"/>
        <w:jc w:val="both"/>
        <w:spacing w:after="0"/>
        <w:rPr>
          <w:rFonts w:ascii="Times New Roman" w:hAnsi="Times New Roman" w:cs="Times New Roman"/>
          <w:i w:val="false"/>
          <w:sz w:val="24"/>
          <w:szCs w:val="24"/>
        </w:rPr>
      </w:pPr>
      <w:r>
        <w:rPr>
          <w:rFonts w:ascii="Times New Roman" w:hAnsi="Times New Roman" w:cs="Times New Roman"/>
          <w:i w:val="false"/>
          <w:sz w:val="24"/>
          <w:szCs w:val="24"/>
        </w:rPr>
        <w:t xml:space="preserve">Д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ля подготовки договора подряда 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для физических лиц (в пределах границ земельного участка) проектные и строительно-монтажные работы нару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жного и внутреннего газопровода необходимо предоставить 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перечень документов:</w:t>
      </w:r>
      <w:r>
        <w:rPr>
          <w:i w:val="false"/>
        </w:rPr>
      </w:r>
    </w:p>
    <w:p>
      <w:pPr>
        <w:pStyle w:val="591"/>
        <w:numPr>
          <w:ilvl w:val="0"/>
          <w:numId w:val="5"/>
        </w:numPr>
        <w:jc w:val="both"/>
        <w:rPr>
          <w:rFonts w:ascii="Times New Roman" w:hAnsi="Times New Roman" w:cs="Times New Roman"/>
          <w:b w:val="false"/>
          <w:i w:val="false"/>
          <w:sz w:val="24"/>
          <w:szCs w:val="24"/>
        </w:rPr>
      </w:pPr>
      <w:r>
        <w:rPr>
          <w:rFonts w:ascii="Times New Roman" w:hAnsi="Times New Roman" w:cs="Times New Roman"/>
          <w:b w:val="false"/>
          <w:i w:val="false"/>
          <w:spacing w:val="1"/>
          <w:sz w:val="24"/>
          <w:szCs w:val="24"/>
        </w:rPr>
        <w:t xml:space="preserve">Планировка помещения/здания </w:t>
      </w:r>
      <w:r>
        <w:rPr>
          <w:rFonts w:ascii="Times New Roman" w:hAnsi="Times New Roman" w:cs="Times New Roman"/>
          <w:b w:val="false"/>
          <w:i w:val="false"/>
          <w:spacing w:val="1"/>
          <w:sz w:val="24"/>
          <w:szCs w:val="24"/>
        </w:rPr>
        <w:t xml:space="preserve">(справка БТИ/технический паспорт и т.п.);</w:t>
      </w:r>
      <w:r>
        <w:rPr>
          <w:b w:val="false"/>
          <w:i w:val="false"/>
        </w:rPr>
      </w:r>
    </w:p>
    <w:p>
      <w:pPr>
        <w:pStyle w:val="591"/>
        <w:numPr>
          <w:ilvl w:val="0"/>
          <w:numId w:val="5"/>
        </w:numPr>
        <w:jc w:val="both"/>
        <w:rPr>
          <w:rFonts w:ascii="Times New Roman" w:hAnsi="Times New Roman" w:cs="Times New Roman"/>
          <w:b w:val="false"/>
          <w:i w:val="false"/>
          <w:sz w:val="24"/>
          <w:szCs w:val="24"/>
        </w:rPr>
      </w:pPr>
      <w:r>
        <w:rPr>
          <w:rFonts w:ascii="Times New Roman" w:hAnsi="Times New Roman" w:cs="Times New Roman"/>
          <w:b w:val="false"/>
          <w:i w:val="false"/>
          <w:spacing w:val="1"/>
          <w:sz w:val="24"/>
          <w:szCs w:val="24"/>
        </w:rPr>
        <w:t xml:space="preserve">Расстояние от границы земельного участка до объекта газификации (м)</w:t>
      </w:r>
      <w:r>
        <w:rPr>
          <w:rFonts w:ascii="Times New Roman" w:hAnsi="Times New Roman" w:cs="Times New Roman"/>
          <w:b w:val="false"/>
          <w:i w:val="false"/>
          <w:spacing w:val="1"/>
          <w:sz w:val="24"/>
          <w:szCs w:val="24"/>
        </w:rPr>
        <w:t xml:space="preserve">;</w:t>
      </w:r>
      <w:r>
        <w:rPr>
          <w:b w:val="false"/>
          <w:i w:val="false"/>
        </w:rPr>
      </w:r>
    </w:p>
    <w:p>
      <w:pPr>
        <w:pStyle w:val="591"/>
        <w:numPr>
          <w:ilvl w:val="0"/>
          <w:numId w:val="5"/>
        </w:numPr>
        <w:jc w:val="both"/>
        <w:rPr>
          <w:rFonts w:ascii="Times New Roman" w:hAnsi="Times New Roman" w:cs="Times New Roman"/>
          <w:b w:val="false"/>
          <w:i w:val="false"/>
          <w:sz w:val="24"/>
          <w:szCs w:val="24"/>
        </w:rPr>
      </w:pPr>
      <w:r>
        <w:rPr>
          <w:rFonts w:ascii="Times New Roman" w:hAnsi="Times New Roman" w:cs="Times New Roman"/>
          <w:b w:val="false"/>
          <w:i w:val="false"/>
          <w:spacing w:val="1"/>
          <w:sz w:val="24"/>
          <w:szCs w:val="24"/>
        </w:rPr>
        <w:t xml:space="preserve">Расстояние от газопровода-ввода до газоиспользующего оборудования (м)</w:t>
      </w:r>
      <w:r>
        <w:rPr>
          <w:rFonts w:ascii="Times New Roman" w:hAnsi="Times New Roman" w:cs="Times New Roman"/>
          <w:b w:val="false"/>
          <w:i w:val="false"/>
          <w:spacing w:val="1"/>
          <w:sz w:val="24"/>
          <w:szCs w:val="24"/>
        </w:rPr>
        <w:t xml:space="preserve">;</w:t>
      </w:r>
      <w:r>
        <w:rPr>
          <w:b w:val="false"/>
          <w:i w:val="false"/>
        </w:rPr>
      </w:r>
    </w:p>
    <w:p>
      <w:pPr>
        <w:pStyle w:val="591"/>
        <w:numPr>
          <w:ilvl w:val="0"/>
          <w:numId w:val="5"/>
        </w:numPr>
        <w:jc w:val="both"/>
        <w:rPr>
          <w:rFonts w:ascii="Times New Roman" w:hAnsi="Times New Roman" w:cs="Times New Roman"/>
          <w:b w:val="false"/>
          <w:i w:val="false"/>
          <w:sz w:val="24"/>
          <w:szCs w:val="24"/>
        </w:rPr>
      </w:pPr>
      <w:r>
        <w:rPr>
          <w:rFonts w:ascii="Times New Roman" w:hAnsi="Times New Roman" w:cs="Times New Roman"/>
          <w:b w:val="false"/>
          <w:i w:val="false"/>
          <w:spacing w:val="1"/>
          <w:sz w:val="24"/>
          <w:szCs w:val="24"/>
        </w:rPr>
        <w:t xml:space="preserve">Доверенность или иные документы, подтверждающие пол</w:t>
      </w:r>
      <w:r>
        <w:rPr>
          <w:rFonts w:ascii="Times New Roman" w:hAnsi="Times New Roman" w:cs="Times New Roman"/>
          <w:b w:val="false"/>
          <w:i w:val="false"/>
          <w:spacing w:val="1"/>
          <w:sz w:val="24"/>
          <w:szCs w:val="24"/>
        </w:rPr>
        <w:t xml:space="preserve">номочия представителя Заявителя.</w:t>
      </w:r>
      <w:r>
        <w:rPr>
          <w:b w:val="false"/>
          <w:i w:val="false"/>
        </w:rPr>
      </w:r>
    </w:p>
    <w:p>
      <w:pPr>
        <w:jc w:val="both"/>
        <w:spacing w:after="0"/>
        <w:rPr>
          <w:rFonts w:ascii="Times New Roman" w:hAnsi="Times New Roman" w:cs="Times New Roman"/>
          <w:i w:val="false"/>
          <w:sz w:val="24"/>
          <w:szCs w:val="24"/>
        </w:rPr>
      </w:pPr>
      <w:r>
        <w:rPr>
          <w:rFonts w:ascii="Times New Roman" w:hAnsi="Times New Roman" w:cs="Times New Roman"/>
          <w:i w:val="false"/>
          <w:sz w:val="24"/>
          <w:szCs w:val="24"/>
        </w:rPr>
        <w:t xml:space="preserve">Шаг 4 </w:t>
      </w:r>
      <w:r>
        <w:rPr>
          <w:i w:val="false"/>
        </w:rPr>
      </w:r>
    </w:p>
    <w:p>
      <w:pPr>
        <w:jc w:val="both"/>
        <w:spacing w:after="0"/>
        <w:rPr>
          <w:rFonts w:ascii="Times New Roman" w:hAnsi="Times New Roman" w:cs="Times New Roman"/>
          <w:b/>
          <w:i w:val="false"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i w:val="false"/>
          <w:sz w:val="24"/>
          <w:szCs w:val="24"/>
          <w:u w:val="none"/>
        </w:rPr>
        <w:t xml:space="preserve">Заключение договора подряда</w:t>
      </w:r>
      <w:r>
        <w:rPr>
          <w:i w:val="false"/>
          <w:u w:val="none"/>
        </w:rPr>
      </w:r>
    </w:p>
    <w:p>
      <w:pPr>
        <w:ind w:firstLine="708"/>
        <w:jc w:val="both"/>
        <w:rPr>
          <w:rFonts w:ascii="Times New Roman" w:hAnsi="Times New Roman" w:cs="Times New Roman"/>
          <w:b w:val="false"/>
          <w:i w:val="false"/>
          <w:sz w:val="24"/>
          <w:szCs w:val="24"/>
        </w:rPr>
      </w:pP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Заявитель подписывает</w:t>
      </w: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 договор подряда и</w:t>
      </w: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вносит оплату через отделение Сбербанк России или Сбербанк Онлайн.</w:t>
      </w:r>
      <w:r>
        <w:rPr>
          <w:b w:val="false"/>
          <w:i w:val="false"/>
        </w:rPr>
      </w:r>
    </w:p>
    <w:p>
      <w:pPr>
        <w:spacing w:after="0"/>
        <w:rPr>
          <w:rFonts w:ascii="Times New Roman" w:hAnsi="Times New Roman" w:cs="Times New Roman"/>
          <w:i w:val="false"/>
          <w:sz w:val="24"/>
          <w:szCs w:val="24"/>
        </w:rPr>
      </w:pPr>
      <w:r>
        <w:rPr>
          <w:rFonts w:ascii="Times New Roman" w:hAnsi="Times New Roman" w:cs="Times New Roman"/>
          <w:i w:val="false"/>
          <w:sz w:val="24"/>
          <w:szCs w:val="24"/>
        </w:rPr>
        <w:t xml:space="preserve">Шаг 5</w:t>
      </w:r>
      <w:r>
        <w:rPr>
          <w:i w:val="false"/>
        </w:rPr>
      </w:r>
    </w:p>
    <w:p>
      <w:pPr>
        <w:spacing w:after="0"/>
        <w:rPr>
          <w:rFonts w:ascii="Times New Roman" w:hAnsi="Times New Roman" w:cs="Times New Roman"/>
          <w:b/>
          <w:i w:val="false"/>
          <w:sz w:val="24"/>
          <w:szCs w:val="24"/>
        </w:rPr>
      </w:pPr>
      <w:r>
        <w:rPr>
          <w:rFonts w:ascii="Times New Roman" w:hAnsi="Times New Roman" w:cs="Times New Roman"/>
          <w:b/>
          <w:i w:val="false"/>
          <w:sz w:val="24"/>
          <w:szCs w:val="24"/>
        </w:rPr>
        <w:t xml:space="preserve">Заявитель приобретает газово</w:t>
      </w:r>
      <w:r>
        <w:rPr>
          <w:rFonts w:ascii="Times New Roman" w:hAnsi="Times New Roman" w:cs="Times New Roman"/>
          <w:b/>
          <w:i w:val="false"/>
          <w:sz w:val="24"/>
          <w:szCs w:val="24"/>
        </w:rPr>
        <w:t xml:space="preserve">е оборудование согласно проектной документации.</w:t>
      </w:r>
      <w:r>
        <w:rPr>
          <w:i w:val="false"/>
        </w:rPr>
      </w:r>
    </w:p>
    <w:p>
      <w:pPr>
        <w:ind w:firstLine="360"/>
        <w:jc w:val="both"/>
        <w:spacing w:after="0"/>
        <w:rPr>
          <w:rFonts w:ascii="Times New Roman" w:hAnsi="Times New Roman" w:cs="Times New Roman"/>
          <w:i w:val="false"/>
          <w:sz w:val="24"/>
          <w:szCs w:val="24"/>
        </w:rPr>
      </w:pPr>
      <w:r>
        <w:rPr>
          <w:rFonts w:ascii="Times New Roman" w:hAnsi="Times New Roman" w:cs="Times New Roman"/>
          <w:i w:val="false"/>
          <w:sz w:val="24"/>
          <w:szCs w:val="24"/>
        </w:rPr>
        <w:t xml:space="preserve">Газовое оборудование Заявитель может приобрести в сети специализированных магазинов «Экватор», осуществляющий продажу газового оборудования.</w:t>
      </w:r>
      <w:r>
        <w:rPr>
          <w:i w:val="false"/>
        </w:rPr>
      </w:r>
    </w:p>
    <w:p>
      <w:pPr>
        <w:ind w:firstLine="360"/>
        <w:jc w:val="both"/>
        <w:spacing w:after="0"/>
        <w:rPr>
          <w:rFonts w:ascii="Times New Roman" w:hAnsi="Times New Roman" w:cs="Times New Roman"/>
          <w:i w:val="false"/>
          <w:sz w:val="24"/>
          <w:szCs w:val="24"/>
        </w:rPr>
      </w:pPr>
      <w:r>
        <w:rPr>
          <w:rFonts w:ascii="Times New Roman" w:hAnsi="Times New Roman" w:cs="Times New Roman"/>
          <w:i w:val="false"/>
          <w:sz w:val="24"/>
          <w:szCs w:val="24"/>
        </w:rPr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Адреса магазинов:</w:t>
      </w:r>
      <w:r>
        <w:rPr>
          <w:i w:val="false"/>
        </w:rPr>
      </w:r>
    </w:p>
    <w:p>
      <w:pPr>
        <w:spacing w:after="0"/>
        <w:rPr>
          <w:rFonts w:ascii="Times New Roman" w:hAnsi="Times New Roman" w:cs="Times New Roman"/>
          <w:i w:val="false"/>
          <w:sz w:val="24"/>
          <w:szCs w:val="24"/>
        </w:rPr>
      </w:pPr>
      <w:r>
        <w:rPr>
          <w:rFonts w:ascii="Times New Roman" w:hAnsi="Times New Roman" w:cs="Times New Roman"/>
          <w:i w:val="false"/>
          <w:sz w:val="24"/>
          <w:szCs w:val="24"/>
        </w:rPr>
        <w:t xml:space="preserve">г. Кострома, ул. Кузнецкая, д.9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телефон: (4942) 49-72-92; 49-72-91</w:t>
      </w:r>
      <w:r>
        <w:rPr>
          <w:i w:val="false"/>
        </w:rPr>
      </w:r>
    </w:p>
    <w:p>
      <w:pPr>
        <w:spacing w:after="0"/>
        <w:rPr>
          <w:rFonts w:ascii="Times New Roman" w:hAnsi="Times New Roman" w:cs="Times New Roman"/>
          <w:i w:val="false"/>
          <w:sz w:val="24"/>
          <w:szCs w:val="24"/>
        </w:rPr>
      </w:pPr>
      <w:r>
        <w:rPr>
          <w:rFonts w:ascii="Times New Roman" w:hAnsi="Times New Roman" w:cs="Times New Roman"/>
          <w:i w:val="false"/>
          <w:sz w:val="24"/>
          <w:szCs w:val="24"/>
        </w:rPr>
        <w:t xml:space="preserve">г. Кострома, Кинешемское шоссе, д.27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телефон: (4942) 41-05-14</w:t>
      </w:r>
      <w:r>
        <w:rPr>
          <w:i w:val="false"/>
        </w:rPr>
      </w:r>
    </w:p>
    <w:p>
      <w:pPr>
        <w:spacing w:after="0"/>
        <w:rPr>
          <w:rFonts w:ascii="Times New Roman" w:hAnsi="Times New Roman" w:cs="Times New Roman"/>
          <w:i w:val="false"/>
          <w:sz w:val="24"/>
          <w:szCs w:val="24"/>
        </w:rPr>
      </w:pPr>
      <w:r>
        <w:rPr>
          <w:rFonts w:ascii="Times New Roman" w:hAnsi="Times New Roman" w:cs="Times New Roman"/>
          <w:i w:val="false"/>
          <w:sz w:val="24"/>
          <w:szCs w:val="24"/>
        </w:rPr>
        <w:t xml:space="preserve">г. Кострома, проспект Мира, д.155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телефон: (4942) 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49-11-91</w:t>
      </w:r>
      <w:r>
        <w:rPr>
          <w:i w:val="false"/>
        </w:rPr>
      </w:r>
    </w:p>
    <w:p>
      <w:pPr>
        <w:spacing w:after="0"/>
        <w:rPr>
          <w:rFonts w:ascii="Times New Roman" w:hAnsi="Times New Roman" w:cs="Times New Roman"/>
          <w:i w:val="false"/>
          <w:sz w:val="24"/>
          <w:szCs w:val="24"/>
        </w:rPr>
      </w:pPr>
      <w:r>
        <w:rPr>
          <w:rFonts w:ascii="Times New Roman" w:hAnsi="Times New Roman" w:cs="Times New Roman"/>
          <w:i w:val="false"/>
          <w:sz w:val="24"/>
          <w:szCs w:val="24"/>
        </w:rPr>
        <w:t xml:space="preserve">контактное лицо: Орлов Роман Владимирович, телефон: 8-915-904-3366</w:t>
      </w:r>
      <w:r>
        <w:rPr>
          <w:i w:val="false"/>
        </w:rPr>
      </w:r>
    </w:p>
    <w:p>
      <w:pPr>
        <w:spacing w:after="0"/>
        <w:rPr>
          <w:rFonts w:ascii="Times New Roman" w:hAnsi="Times New Roman" w:cs="Times New Roman"/>
          <w:b/>
          <w:i w:val="false"/>
          <w:sz w:val="24"/>
          <w:szCs w:val="24"/>
        </w:rPr>
      </w:pPr>
      <w:r>
        <w:rPr>
          <w:rFonts w:ascii="Times New Roman" w:hAnsi="Times New Roman" w:cs="Times New Roman"/>
          <w:b/>
          <w:i w:val="false"/>
          <w:sz w:val="24"/>
          <w:szCs w:val="24"/>
        </w:rPr>
        <w:t xml:space="preserve"> м</w:t>
      </w:r>
      <w:hyperlink r:id="rId8" w:tooltip="https://zoon.ru/kostroma/building/magazin_gazovogo_oborudovaniya_planeta_gaza/" w:history="1">
        <w:r>
          <w:rPr>
            <w:rStyle w:val="573"/>
            <w:rFonts w:ascii="Times New Roman" w:hAnsi="Times New Roman" w:cs="Times New Roman" w:eastAsia="Times New Roman"/>
            <w:b w:val="false"/>
            <w:i w:val="false"/>
            <w:color w:val="000000" w:themeColor="text1"/>
            <w:sz w:val="24"/>
            <w:u w:val="none"/>
          </w:rPr>
          <w:t xml:space="preserve">агазин газового оборудования Планета Газа</w:t>
        </w:r>
      </w:hyperlink>
      <w:r>
        <w:rPr>
          <w:rFonts w:ascii="Times New Roman" w:hAnsi="Times New Roman" w:cs="Times New Roman" w:eastAsia="Times New Roman"/>
          <w:b w:val="false"/>
          <w:i w:val="false"/>
          <w:color w:val="000000" w:themeColor="text1"/>
          <w:sz w:val="24"/>
          <w:u w:val="none"/>
        </w:rPr>
      </w:r>
      <w:r>
        <w:rPr>
          <w:rFonts w:ascii="Times New Roman" w:hAnsi="Times New Roman" w:cs="Times New Roman" w:eastAsia="Times New Roman"/>
          <w:b w:val="false"/>
          <w:i w:val="false"/>
          <w:color w:val="000000" w:themeColor="text1"/>
          <w:sz w:val="24"/>
          <w:u w:val="none"/>
        </w:rPr>
      </w:r>
    </w:p>
    <w:p>
      <w:pPr>
        <w:contextualSpacing w:val="false"/>
        <w:jc w:val="left"/>
        <w:spacing w:lineRule="atLeast" w:line="283" w:after="0" w:before="0"/>
        <w:shd w:val="clear" w:color="auto" w:fill="FFFFFF" w:themeFill="background1"/>
        <w:rPr>
          <w:rFonts w:ascii="Times New Roman" w:hAnsi="Times New Roman" w:cs="Times New Roman" w:eastAsia="Times New Roman"/>
          <w:b w:val="false"/>
          <w:i w:val="false"/>
          <w:color w:val="000000" w:themeColor="text1"/>
          <w:sz w:val="24"/>
          <w:szCs w:val="24"/>
          <w:u w:val="none"/>
        </w:rPr>
      </w:pPr>
      <w:r>
        <w:rPr>
          <w:rFonts w:ascii="Times New Roman" w:hAnsi="Times New Roman" w:cs="Times New Roman" w:eastAsia="Times New Roman"/>
          <w:b w:val="false"/>
          <w:i w:val="false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false"/>
          <w:i w:val="false"/>
          <w:color w:val="000000" w:themeColor="text1"/>
          <w:sz w:val="24"/>
          <w:u w:val="none"/>
        </w:rPr>
        <w:t xml:space="preserve"> г. Кострома</w:t>
      </w:r>
      <w:r>
        <w:rPr>
          <w:rFonts w:ascii="Times New Roman" w:hAnsi="Times New Roman" w:cs="Times New Roman" w:eastAsia="Times New Roman"/>
          <w:b w:val="false"/>
          <w:i w:val="false"/>
          <w:color w:val="000000" w:themeColor="text1"/>
          <w:sz w:val="24"/>
          <w:szCs w:val="24"/>
          <w:u w:val="none"/>
        </w:rPr>
        <w:t xml:space="preserve">, ул. </w:t>
      </w:r>
      <w:r>
        <w:rPr>
          <w:rFonts w:ascii="Times New Roman" w:hAnsi="Times New Roman" w:cs="Times New Roman" w:eastAsia="Times New Roman"/>
          <w:b w:val="false"/>
          <w:i w:val="false"/>
          <w:color w:val="000000" w:themeColor="text1"/>
          <w:sz w:val="24"/>
          <w:u w:val="none"/>
        </w:rPr>
        <w:t xml:space="preserve">Северной Правды, 32, 1 этаж</w:t>
      </w:r>
      <w:r>
        <w:rPr>
          <w:rFonts w:ascii="Times New Roman" w:hAnsi="Times New Roman" w:cs="Times New Roman" w:eastAsia="Times New Roman"/>
          <w:b w:val="false"/>
          <w:i w:val="false"/>
          <w:color w:val="000000" w:themeColor="text1"/>
          <w:sz w:val="24"/>
          <w:szCs w:val="24"/>
          <w:u w:val="none"/>
        </w:rPr>
      </w:r>
    </w:p>
    <w:p>
      <w:pPr>
        <w:contextualSpacing w:val="false"/>
        <w:ind w:left="0" w:right="0" w:firstLine="0"/>
        <w:jc w:val="left"/>
        <w:spacing w:lineRule="atLeast" w:line="283" w:after="0" w:before="0"/>
        <w:shd w:val="clear" w:color="auto" w:fill="FFFFFF" w:themeFill="background1"/>
        <w:rPr>
          <w:rFonts w:ascii="Times New Roman" w:hAnsi="Times New Roman" w:cs="Times New Roman" w:eastAsia="Times New Roman"/>
          <w:b w:val="false"/>
          <w:i w:val="false"/>
          <w:color w:val="000000" w:themeColor="text1"/>
          <w:sz w:val="24"/>
          <w:u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1"/>
      </w:pPr>
      <w:r>
        <w:rPr>
          <w:b w:val="false"/>
          <w:i w:val="false"/>
          <w:color w:val="000000" w:themeColor="text1"/>
          <w:sz w:val="24"/>
          <w:u w:val="none"/>
        </w:rPr>
      </w:r>
      <w:hyperlink r:id="rId9" w:tooltip="https://zoon.ru/kostroma/building/torgovo-servisnaya_kompaniya_gaztehservis_na_nikitskoj_ulitse/" w:history="1">
        <w:r>
          <w:rPr>
            <w:rStyle w:val="573"/>
            <w:rFonts w:ascii="Times New Roman" w:hAnsi="Times New Roman" w:cs="Times New Roman" w:eastAsia="Times New Roman"/>
            <w:b w:val="false"/>
            <w:i w:val="false"/>
            <w:color w:val="000000" w:themeColor="text1"/>
            <w:sz w:val="24"/>
            <w:u w:val="none"/>
          </w:rPr>
          <w:t xml:space="preserve">Газтехсервис</w:t>
        </w:r>
      </w:hyperlink>
      <w:r>
        <w:rPr>
          <w:rFonts w:ascii="Times New Roman" w:hAnsi="Times New Roman" w:cs="Times New Roman" w:eastAsia="Times New Roman"/>
          <w:b w:val="false"/>
          <w:i w:val="false"/>
          <w:color w:val="000000" w:themeColor="text1"/>
          <w:sz w:val="24"/>
          <w:u w:val="none"/>
        </w:rPr>
      </w:r>
      <w:r>
        <w:rPr>
          <w:rFonts w:ascii="Times New Roman" w:hAnsi="Times New Roman" w:cs="Times New Roman" w:eastAsia="Times New Roman"/>
          <w:b w:val="false"/>
          <w:i w:val="false"/>
          <w:color w:val="000000" w:themeColor="text1"/>
          <w:sz w:val="24"/>
          <w:u w:val="none"/>
        </w:rPr>
      </w:r>
    </w:p>
    <w:p>
      <w:pPr>
        <w:contextualSpacing w:val="false"/>
        <w:ind w:left="0" w:right="0" w:firstLine="0"/>
        <w:jc w:val="left"/>
        <w:spacing w:lineRule="atLeast" w:line="283" w:after="0" w:before="0"/>
        <w:shd w:val="clear" w:color="auto" w:fill="FFFFFF" w:themeFill="background1"/>
        <w:rPr>
          <w:rFonts w:ascii="Times New Roman" w:hAnsi="Times New Roman" w:cs="Times New Roman" w:eastAsia="Times New Roman"/>
          <w:b w:val="false"/>
          <w:i w:val="false"/>
          <w:color w:val="000000" w:themeColor="text1"/>
          <w:sz w:val="24"/>
          <w:u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1"/>
      </w:pPr>
      <w:r>
        <w:rPr>
          <w:rFonts w:ascii="Times New Roman" w:hAnsi="Times New Roman" w:cs="Times New Roman" w:eastAsia="Times New Roman"/>
          <w:b w:val="false"/>
          <w:i w:val="false"/>
          <w:color w:val="000000" w:themeColor="text1"/>
          <w:sz w:val="24"/>
          <w:u w:val="none"/>
        </w:rPr>
      </w:r>
      <w:r>
        <w:rPr>
          <w:rFonts w:ascii="Times New Roman" w:hAnsi="Times New Roman" w:cs="Times New Roman" w:eastAsia="Times New Roman"/>
          <w:b w:val="false"/>
          <w:i w:val="false"/>
          <w:color w:val="000000" w:themeColor="text1"/>
          <w:sz w:val="24"/>
          <w:u w:val="none"/>
        </w:rPr>
        <w:t xml:space="preserve">г. Кострома, </w:t>
      </w:r>
      <w:r>
        <w:rPr>
          <w:rFonts w:ascii="Times New Roman" w:hAnsi="Times New Roman" w:cs="Times New Roman" w:eastAsia="Times New Roman"/>
          <w:b w:val="false"/>
          <w:i w:val="false"/>
          <w:color w:val="000000" w:themeColor="text1"/>
          <w:sz w:val="24"/>
          <w:u w:val="none"/>
        </w:rPr>
        <w:t xml:space="preserve">Никитская, 7, 2 офис; 1 э</w:t>
      </w:r>
      <w:r>
        <w:rPr>
          <w:rFonts w:ascii="Times New Roman" w:hAnsi="Times New Roman" w:cs="Times New Roman" w:eastAsia="Times New Roman"/>
          <w:b w:val="false"/>
          <w:i w:val="false"/>
          <w:color w:val="000000" w:themeColor="text1"/>
          <w:sz w:val="24"/>
          <w:u w:val="none"/>
        </w:rPr>
        <w:t xml:space="preserve">таж</w:t>
      </w:r>
      <w:r>
        <w:rPr>
          <w:rFonts w:ascii="Times New Roman" w:hAnsi="Times New Roman" w:cs="Times New Roman" w:eastAsia="Times New Roman"/>
          <w:b w:val="false"/>
          <w:i w:val="false"/>
          <w:color w:val="000000" w:themeColor="text1"/>
          <w:sz w:val="24"/>
          <w:u w:val="none"/>
        </w:rPr>
      </w:r>
    </w:p>
    <w:p>
      <w:pPr>
        <w:contextualSpacing w:val="false"/>
        <w:jc w:val="left"/>
        <w:spacing w:lineRule="atLeast" w:line="283" w:after="0" w:before="0"/>
        <w:shd w:val="clear" w:color="auto" w:fill="FFFFFF" w:themeFill="background1"/>
        <w:rPr>
          <w:rFonts w:ascii="Times New Roman" w:hAnsi="Times New Roman" w:cs="Times New Roman" w:eastAsia="Times New Roman"/>
          <w:b w:val="false"/>
          <w:i w:val="false"/>
          <w:color w:val="000000" w:themeColor="text1"/>
          <w:sz w:val="24"/>
          <w:szCs w:val="24"/>
          <w:u w:val="none"/>
        </w:rPr>
      </w:pPr>
      <w:r>
        <w:rPr>
          <w:rFonts w:ascii="Times New Roman" w:hAnsi="Times New Roman" w:cs="Times New Roman" w:eastAsia="Times New Roman"/>
          <w:b w:val="false"/>
          <w:i w:val="false"/>
          <w:color w:val="000000" w:themeColor="text1"/>
          <w:sz w:val="24"/>
          <w:u w:val="none"/>
        </w:rPr>
      </w:r>
      <w:r>
        <w:rPr>
          <w:rFonts w:ascii="Times New Roman" w:hAnsi="Times New Roman" w:cs="Times New Roman" w:eastAsia="Times New Roman"/>
          <w:b w:val="false"/>
          <w:i w:val="false"/>
          <w:color w:val="000000" w:themeColor="text1"/>
          <w:sz w:val="24"/>
          <w:u w:val="none"/>
        </w:rPr>
        <w:t xml:space="preserve">Точка Газа </w:t>
      </w:r>
      <w:r>
        <w:rPr>
          <w:rFonts w:ascii="Times New Roman" w:hAnsi="Times New Roman" w:cs="Times New Roman" w:eastAsia="Times New Roman"/>
          <w:b w:val="false"/>
          <w:i w:val="false"/>
          <w:color w:val="000000" w:themeColor="text1"/>
          <w:sz w:val="24"/>
          <w:u w:val="none"/>
        </w:rPr>
      </w:r>
    </w:p>
    <w:p>
      <w:pPr>
        <w:contextualSpacing w:val="false"/>
        <w:jc w:val="left"/>
        <w:spacing w:lineRule="atLeast" w:line="283" w:after="0" w:before="0"/>
        <w:shd w:val="clear" w:color="auto" w:fill="FFFFFF" w:themeFill="background1"/>
        <w:rPr>
          <w:rFonts w:ascii="Times New Roman" w:hAnsi="Times New Roman" w:cs="Times New Roman" w:eastAsia="Times New Roman"/>
          <w:b w:val="false"/>
          <w:i w:val="false"/>
          <w:color w:val="000000" w:themeColor="text1"/>
          <w:sz w:val="24"/>
          <w:szCs w:val="24"/>
          <w:u w:val="none"/>
        </w:rPr>
      </w:pPr>
      <w:r>
        <w:rPr>
          <w:rFonts w:ascii="Times New Roman" w:hAnsi="Times New Roman" w:cs="Times New Roman" w:eastAsia="Times New Roman"/>
          <w:b w:val="false"/>
          <w:i w:val="false"/>
          <w:color w:val="000000" w:themeColor="text1"/>
          <w:sz w:val="24"/>
          <w:u w:val="none"/>
        </w:rPr>
      </w:r>
      <w:r>
        <w:rPr>
          <w:rFonts w:ascii="Times New Roman" w:hAnsi="Times New Roman" w:cs="Times New Roman" w:eastAsia="Times New Roman"/>
          <w:b w:val="false"/>
          <w:i w:val="false"/>
          <w:color w:val="000000" w:themeColor="text1"/>
          <w:sz w:val="24"/>
          <w:u w:val="none"/>
        </w:rPr>
        <w:t xml:space="preserve">г. Кострома,</w:t>
      </w:r>
      <w:r>
        <w:rPr>
          <w:rFonts w:ascii="Times New Roman" w:hAnsi="Times New Roman" w:cs="Times New Roman" w:eastAsia="Times New Roman"/>
          <w:b w:val="false"/>
          <w:i w:val="false"/>
          <w:color w:val="000000" w:themeColor="text1"/>
          <w:sz w:val="24"/>
          <w:u w:val="none"/>
        </w:rPr>
        <w:t xml:space="preserve"> Кинешемское шоссе, 34а, правая сторона дома; со стороны дороги </w:t>
      </w:r>
      <w:r>
        <w:rPr>
          <w:rFonts w:ascii="Times New Roman" w:hAnsi="Times New Roman" w:cs="Times New Roman" w:eastAsia="Times New Roman"/>
          <w:b w:val="false"/>
          <w:i w:val="false"/>
          <w:color w:val="000000" w:themeColor="text1"/>
          <w:sz w:val="24"/>
          <w:u w:val="none"/>
        </w:rPr>
      </w:r>
    </w:p>
    <w:p>
      <w:pPr>
        <w:contextualSpacing w:val="false"/>
        <w:jc w:val="left"/>
        <w:spacing w:lineRule="atLeast" w:line="283" w:after="0" w:before="0"/>
        <w:shd w:val="clear" w:color="auto" w:fill="FFFFFF" w:themeFill="background1"/>
        <w:rPr>
          <w:rFonts w:ascii="Times New Roman" w:hAnsi="Times New Roman" w:cs="Times New Roman" w:eastAsia="Times New Roman"/>
          <w:b w:val="false"/>
          <w:i w:val="false"/>
          <w:color w:val="000000" w:themeColor="text1"/>
          <w:sz w:val="24"/>
          <w:szCs w:val="24"/>
          <w:u w:val="none"/>
        </w:rPr>
      </w:pPr>
      <w:r>
        <w:rPr>
          <w:rFonts w:ascii="Times New Roman" w:hAnsi="Times New Roman" w:cs="Times New Roman" w:eastAsia="Times New Roman"/>
          <w:b w:val="false"/>
          <w:i w:val="false"/>
          <w:color w:val="000000" w:themeColor="text1"/>
          <w:sz w:val="24"/>
          <w:u w:val="none"/>
        </w:rPr>
        <w:t xml:space="preserve">магазин Энергия</w:t>
      </w:r>
      <w:r>
        <w:rPr>
          <w:rFonts w:ascii="Times New Roman" w:hAnsi="Times New Roman" w:cs="Times New Roman" w:eastAsia="Times New Roman"/>
          <w:b w:val="false"/>
          <w:i w:val="false"/>
          <w:color w:val="000000" w:themeColor="text1"/>
          <w:sz w:val="24"/>
          <w:u w:val="none"/>
        </w:rPr>
      </w:r>
    </w:p>
    <w:p>
      <w:pPr>
        <w:spacing w:after="0"/>
        <w:rPr>
          <w:rFonts w:ascii="Times New Roman" w:hAnsi="Times New Roman" w:cs="Times New Roman" w:eastAsia="Times New Roman"/>
          <w:i w:val="false"/>
          <w:color w:val="2C2D36"/>
          <w:sz w:val="24"/>
          <w:szCs w:val="24"/>
        </w:rPr>
      </w:pPr>
      <w:r>
        <w:rPr>
          <w:rFonts w:ascii="Times New Roman" w:hAnsi="Times New Roman" w:cs="Times New Roman" w:eastAsia="Times New Roman"/>
          <w:i w:val="false"/>
          <w:sz w:val="24"/>
          <w:szCs w:val="24"/>
        </w:rPr>
      </w:r>
      <w:r>
        <w:rPr>
          <w:rFonts w:ascii="Times New Roman" w:hAnsi="Times New Roman" w:cs="Times New Roman" w:eastAsia="Times New Roman"/>
          <w:i w:val="false"/>
          <w:color w:val="2C2D36"/>
          <w:sz w:val="24"/>
        </w:rPr>
        <w:t xml:space="preserve">г. Кострома, </w:t>
      </w:r>
      <w:r>
        <w:rPr>
          <w:rFonts w:ascii="Times New Roman" w:hAnsi="Times New Roman" w:cs="Times New Roman" w:eastAsia="Times New Roman"/>
          <w:i w:val="false"/>
          <w:color w:val="2C2D36"/>
          <w:sz w:val="24"/>
        </w:rPr>
        <w:t xml:space="preserve">ул. Фестивальная, 30а, 2 этаж </w:t>
      </w:r>
      <w:r>
        <w:rPr>
          <w:rFonts w:ascii="Times New Roman" w:hAnsi="Times New Roman" w:cs="Times New Roman" w:eastAsia="Times New Roman"/>
          <w:i w:val="false"/>
          <w:sz w:val="24"/>
          <w:szCs w:val="24"/>
        </w:rPr>
      </w:r>
    </w:p>
    <w:p>
      <w:pPr>
        <w:spacing w:after="0"/>
        <w:rPr>
          <w:rFonts w:ascii="Times New Roman" w:hAnsi="Times New Roman" w:cs="Times New Roman" w:eastAsia="Times New Roman"/>
          <w:i w:val="false"/>
          <w:color w:val="2C2D36"/>
          <w:sz w:val="24"/>
          <w:szCs w:val="24"/>
        </w:rPr>
      </w:pPr>
      <w:r>
        <w:rPr>
          <w:rFonts w:ascii="Times New Roman" w:hAnsi="Times New Roman" w:cs="Times New Roman" w:eastAsia="Times New Roman"/>
          <w:i w:val="false"/>
          <w:color w:val="2C2D36"/>
          <w:sz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i w:val="false"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="Times New Roman"/>
          <w:i w:val="false"/>
          <w:color w:val="000000" w:themeColor="text1"/>
          <w:sz w:val="24"/>
        </w:rPr>
        <w:t xml:space="preserve">Обращаем Ваше внимание, что  в Памятке представлен е весь перечень магазинов газового оборудования</w:t>
      </w:r>
      <w:r>
        <w:rPr>
          <w:rFonts w:ascii="Times New Roman" w:hAnsi="Times New Roman" w:cs="Times New Roman" w:eastAsia="Times New Roman"/>
          <w:i w:val="false"/>
          <w:color w:val="000000" w:themeColor="text1"/>
          <w:sz w:val="24"/>
        </w:rPr>
      </w:r>
    </w:p>
    <w:p>
      <w:pPr>
        <w:spacing w:after="0"/>
        <w:rPr>
          <w:rFonts w:ascii="Times New Roman" w:hAnsi="Times New Roman" w:cs="Times New Roman" w:eastAsia="Times New Roman"/>
          <w:i w:val="false"/>
          <w:sz w:val="24"/>
          <w:szCs w:val="24"/>
        </w:rPr>
      </w:pPr>
      <w:r>
        <w:rPr>
          <w:rFonts w:ascii="Times New Roman" w:hAnsi="Times New Roman" w:cs="Times New Roman" w:eastAsia="Times New Roman"/>
          <w:i w:val="false"/>
          <w:color w:val="2C2D36"/>
          <w:sz w:val="24"/>
        </w:rPr>
      </w:r>
      <w:r>
        <w:rPr>
          <w:rFonts w:ascii="Times New Roman" w:hAnsi="Times New Roman" w:cs="Times New Roman" w:eastAsia="Times New Roman"/>
          <w:i w:val="false"/>
          <w:color w:val="2C2D36"/>
          <w:sz w:val="24"/>
        </w:rPr>
      </w:r>
    </w:p>
    <w:p>
      <w:pPr>
        <w:spacing w:after="0"/>
        <w:rPr>
          <w:rFonts w:ascii="Times New Roman" w:hAnsi="Times New Roman" w:cs="Times New Roman"/>
          <w:i w:val="false"/>
          <w:sz w:val="24"/>
          <w:szCs w:val="24"/>
        </w:rPr>
      </w:pPr>
      <w:r>
        <w:rPr>
          <w:rFonts w:ascii="Times New Roman" w:hAnsi="Times New Roman" w:cs="Times New Roman"/>
          <w:i w:val="false"/>
          <w:sz w:val="24"/>
          <w:szCs w:val="24"/>
        </w:rPr>
        <w:t xml:space="preserve">Шаг 6 </w:t>
      </w:r>
      <w:r>
        <w:rPr>
          <w:i w:val="fals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 w:val="false"/>
          <w:sz w:val="24"/>
          <w:szCs w:val="24"/>
        </w:rPr>
      </w:pPr>
      <w:r>
        <w:rPr>
          <w:rFonts w:ascii="Times New Roman" w:hAnsi="Times New Roman" w:cs="Times New Roman"/>
          <w:b/>
          <w:i w:val="false"/>
          <w:sz w:val="24"/>
          <w:szCs w:val="24"/>
        </w:rPr>
        <w:t xml:space="preserve">Исполнитель производит строительство сети газораспределения (до границы земельного участка) и  выполняются строительно-монтажные работы по прокладке наружного и внутреннего газопровода в пределах границ земельного участка Заявителя организацией, с которой Заявитель заключил договор</w:t>
      </w:r>
      <w:r>
        <w:rPr>
          <w:rFonts w:ascii="Times New Roman" w:hAnsi="Times New Roman" w:cs="Times New Roman"/>
          <w:b/>
          <w:i w:val="false"/>
          <w:sz w:val="24"/>
          <w:szCs w:val="24"/>
        </w:rPr>
        <w:t xml:space="preserve">.</w:t>
      </w:r>
      <w:r>
        <w:rPr>
          <w:i w:val="fals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 w:val="false"/>
          <w:sz w:val="24"/>
          <w:szCs w:val="24"/>
        </w:rPr>
      </w:pPr>
      <w:r>
        <w:rPr>
          <w:rFonts w:ascii="Times New Roman" w:hAnsi="Times New Roman" w:cs="Times New Roman"/>
          <w:b/>
          <w:i w:val="false"/>
          <w:sz w:val="24"/>
          <w:szCs w:val="24"/>
        </w:rPr>
      </w:r>
      <w:r>
        <w:rPr>
          <w:i w:val="false"/>
        </w:rPr>
      </w:r>
    </w:p>
    <w:p>
      <w:pPr>
        <w:spacing w:after="0"/>
        <w:rPr>
          <w:rFonts w:ascii="Times New Roman" w:hAnsi="Times New Roman" w:cs="Times New Roman"/>
          <w:i w:val="false"/>
          <w:sz w:val="24"/>
          <w:szCs w:val="24"/>
        </w:rPr>
      </w:pPr>
      <w:r>
        <w:rPr>
          <w:rFonts w:ascii="Times New Roman" w:hAnsi="Times New Roman" w:cs="Times New Roman"/>
          <w:i w:val="false"/>
          <w:sz w:val="24"/>
          <w:szCs w:val="24"/>
        </w:rPr>
        <w:t xml:space="preserve">Шаг 7</w:t>
      </w:r>
      <w:r>
        <w:rPr>
          <w:i w:val="false"/>
        </w:rPr>
      </w:r>
    </w:p>
    <w:p>
      <w:pPr>
        <w:spacing w:after="0"/>
        <w:rPr>
          <w:rFonts w:ascii="Times New Roman" w:hAnsi="Times New Roman" w:cs="Times New Roman"/>
          <w:b/>
          <w:i w:val="false"/>
          <w:sz w:val="24"/>
          <w:szCs w:val="24"/>
        </w:rPr>
      </w:pPr>
      <w:r>
        <w:rPr>
          <w:rFonts w:ascii="Times New Roman" w:hAnsi="Times New Roman" w:cs="Times New Roman"/>
          <w:b/>
          <w:i w:val="false"/>
          <w:sz w:val="24"/>
          <w:szCs w:val="24"/>
        </w:rPr>
        <w:t xml:space="preserve">Заявитель должен:</w:t>
      </w:r>
      <w:r>
        <w:rPr>
          <w:i w:val="false"/>
        </w:rPr>
      </w:r>
    </w:p>
    <w:p>
      <w:pPr>
        <w:pStyle w:val="591"/>
        <w:numPr>
          <w:ilvl w:val="0"/>
          <w:numId w:val="7"/>
        </w:numPr>
        <w:jc w:val="both"/>
        <w:rPr>
          <w:rFonts w:ascii="Times New Roman" w:hAnsi="Times New Roman" w:cs="Times New Roman"/>
          <w:b w:val="false"/>
          <w:i w:val="false"/>
          <w:sz w:val="24"/>
          <w:szCs w:val="24"/>
        </w:rPr>
      </w:pP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Предоставить акт первичного обследования технического состояния вентиляционных каналов </w:t>
      </w:r>
      <w:r>
        <w:rPr>
          <w:b w:val="false"/>
          <w:i w:val="false"/>
        </w:rPr>
      </w:r>
    </w:p>
    <w:p>
      <w:pPr>
        <w:pStyle w:val="591"/>
        <w:numPr>
          <w:ilvl w:val="0"/>
          <w:numId w:val="7"/>
        </w:numPr>
        <w:jc w:val="both"/>
        <w:rPr>
          <w:rFonts w:ascii="Times New Roman" w:hAnsi="Times New Roman" w:cs="Times New Roman"/>
          <w:b w:val="false"/>
          <w:i w:val="false"/>
          <w:sz w:val="24"/>
          <w:szCs w:val="24"/>
        </w:rPr>
      </w:pP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Произвести качественную покраску построенного газопровода (согласно указаний, прописанных в проекте);</w:t>
      </w:r>
      <w:r>
        <w:rPr>
          <w:b w:val="false"/>
          <w:i w:val="false"/>
        </w:rPr>
      </w:r>
    </w:p>
    <w:p>
      <w:pPr>
        <w:pStyle w:val="591"/>
        <w:numPr>
          <w:ilvl w:val="0"/>
          <w:numId w:val="7"/>
        </w:numPr>
        <w:rPr>
          <w:rFonts w:ascii="Times New Roman" w:hAnsi="Times New Roman" w:cs="Times New Roman"/>
          <w:b w:val="false"/>
          <w:i w:val="false"/>
          <w:sz w:val="24"/>
          <w:szCs w:val="24"/>
        </w:rPr>
      </w:pP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Закончить общестроительные работы:</w:t>
      </w:r>
      <w:r>
        <w:rPr>
          <w:b w:val="false"/>
          <w:i w:val="false"/>
        </w:rPr>
      </w:r>
    </w:p>
    <w:p>
      <w:pPr>
        <w:pStyle w:val="591"/>
        <w:numPr>
          <w:ilvl w:val="0"/>
          <w:numId w:val="8"/>
        </w:numPr>
        <w:jc w:val="both"/>
        <w:rPr>
          <w:rFonts w:ascii="Times New Roman" w:hAnsi="Times New Roman" w:cs="Times New Roman"/>
          <w:b w:val="false"/>
          <w:i w:val="false"/>
          <w:sz w:val="24"/>
          <w:szCs w:val="24"/>
        </w:rPr>
      </w:pP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Установить двери в помещении, где устанавливается газовое оборудование;</w:t>
      </w:r>
      <w:r>
        <w:rPr>
          <w:b w:val="false"/>
          <w:i w:val="false"/>
        </w:rPr>
      </w:r>
    </w:p>
    <w:p>
      <w:pPr>
        <w:pStyle w:val="591"/>
        <w:numPr>
          <w:ilvl w:val="0"/>
          <w:numId w:val="8"/>
        </w:numPr>
        <w:rPr>
          <w:rFonts w:ascii="Times New Roman" w:hAnsi="Times New Roman" w:cs="Times New Roman"/>
          <w:b w:val="false"/>
          <w:i w:val="false"/>
          <w:sz w:val="24"/>
          <w:szCs w:val="24"/>
        </w:rPr>
      </w:pP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Выполнить установку окон/форточек;</w:t>
      </w:r>
      <w:r>
        <w:rPr>
          <w:b w:val="false"/>
          <w:i w:val="false"/>
        </w:rPr>
      </w:r>
    </w:p>
    <w:p>
      <w:pPr>
        <w:pStyle w:val="591"/>
        <w:numPr>
          <w:ilvl w:val="0"/>
          <w:numId w:val="8"/>
        </w:numPr>
        <w:jc w:val="both"/>
        <w:rPr>
          <w:rFonts w:ascii="Times New Roman" w:hAnsi="Times New Roman" w:cs="Times New Roman"/>
          <w:b w:val="false"/>
          <w:i w:val="false"/>
          <w:sz w:val="24"/>
          <w:szCs w:val="24"/>
        </w:rPr>
      </w:pP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Закончить устройство полов в помещениях для установки газового оборудования</w:t>
      </w:r>
      <w:r>
        <w:rPr>
          <w:b w:val="false"/>
          <w:i w:val="false"/>
        </w:rPr>
      </w:r>
    </w:p>
    <w:p>
      <w:pPr>
        <w:pStyle w:val="591"/>
        <w:numPr>
          <w:ilvl w:val="0"/>
          <w:numId w:val="7"/>
        </w:numPr>
        <w:jc w:val="both"/>
        <w:rPr>
          <w:rFonts w:ascii="Times New Roman" w:hAnsi="Times New Roman" w:cs="Times New Roman"/>
          <w:b w:val="false"/>
          <w:i w:val="false"/>
          <w:sz w:val="24"/>
          <w:szCs w:val="24"/>
        </w:rPr>
      </w:pP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При установке газового оборудования у деревянных стен необходимо выполнить противопожарную разделку (размеры противопожарной разделки указаны в общих указаниях проекта).</w:t>
      </w:r>
      <w:r>
        <w:rPr>
          <w:b w:val="false"/>
          <w:i w:val="false"/>
        </w:rPr>
      </w:r>
    </w:p>
    <w:p>
      <w:pPr>
        <w:pStyle w:val="591"/>
        <w:numPr>
          <w:ilvl w:val="0"/>
          <w:numId w:val="7"/>
        </w:numPr>
        <w:rPr>
          <w:rFonts w:ascii="Times New Roman" w:hAnsi="Times New Roman" w:cs="Times New Roman"/>
          <w:b w:val="false"/>
          <w:i w:val="false"/>
          <w:sz w:val="24"/>
          <w:szCs w:val="24"/>
        </w:rPr>
      </w:pP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При готовности объекта </w:t>
      </w: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для организации строительного контроля необходимо обратиться по телефону:</w:t>
      </w:r>
      <w:r>
        <w:rPr>
          <w:b w:val="false"/>
          <w:i w:val="false"/>
        </w:rPr>
      </w:r>
    </w:p>
    <w:p>
      <w:pPr>
        <w:pStyle w:val="591"/>
        <w:numPr>
          <w:ilvl w:val="0"/>
          <w:numId w:val="12"/>
        </w:numPr>
        <w:jc w:val="both"/>
        <w:rPr>
          <w:rFonts w:ascii="Times New Roman" w:hAnsi="Times New Roman" w:cs="Times New Roman"/>
          <w:i w:val="false"/>
          <w:sz w:val="24"/>
          <w:szCs w:val="24"/>
        </w:rPr>
      </w:pPr>
      <w:r>
        <w:rPr>
          <w:rFonts w:ascii="Times New Roman" w:hAnsi="Times New Roman" w:cs="Times New Roman"/>
          <w:i w:val="false"/>
          <w:sz w:val="24"/>
          <w:szCs w:val="24"/>
        </w:rPr>
        <w:t xml:space="preserve">Единый центр предоставления услуг АО «Газпром газораспределение Кострома» по адресу: г. К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острома, проспект Мира, 155.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 Спра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вки по телефону: (4942) 49-11-27.</w:t>
      </w:r>
      <w:r>
        <w:rPr>
          <w:i w:val="false"/>
        </w:rPr>
      </w:r>
    </w:p>
    <w:p>
      <w:pPr>
        <w:spacing w:after="0"/>
        <w:rPr>
          <w:rFonts w:ascii="Times New Roman" w:hAnsi="Times New Roman" w:cs="Times New Roman"/>
          <w:i w:val="false"/>
          <w:sz w:val="24"/>
          <w:szCs w:val="24"/>
        </w:rPr>
      </w:pPr>
      <w:r>
        <w:rPr>
          <w:rFonts w:ascii="Times New Roman" w:hAnsi="Times New Roman" w:cs="Times New Roman"/>
          <w:i w:val="false"/>
          <w:sz w:val="24"/>
          <w:szCs w:val="24"/>
        </w:rPr>
        <w:t xml:space="preserve">Шаг 8</w:t>
      </w:r>
      <w:r>
        <w:rPr>
          <w:i w:val="fals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 w:val="false"/>
          <w:sz w:val="24"/>
          <w:szCs w:val="24"/>
        </w:rPr>
      </w:pPr>
      <w:r>
        <w:rPr>
          <w:rFonts w:ascii="Times New Roman" w:hAnsi="Times New Roman" w:cs="Times New Roman"/>
          <w:b/>
          <w:i w:val="false"/>
          <w:sz w:val="24"/>
          <w:szCs w:val="24"/>
        </w:rPr>
        <w:t xml:space="preserve">Заявитель заключает договор на обслуживание наружного газопровода, внутридомового газового оборудования (ТО ВДГО)</w:t>
      </w:r>
      <w:r>
        <w:rPr>
          <w:rFonts w:ascii="Times New Roman" w:hAnsi="Times New Roman" w:cs="Times New Roman"/>
          <w:b/>
          <w:i w:val="false"/>
          <w:sz w:val="24"/>
          <w:szCs w:val="24"/>
        </w:rPr>
        <w:t xml:space="preserve">:</w:t>
      </w:r>
      <w:r>
        <w:rPr>
          <w:i w:val="false"/>
        </w:rPr>
      </w:r>
    </w:p>
    <w:p>
      <w:pPr>
        <w:pStyle w:val="591"/>
        <w:numPr>
          <w:ilvl w:val="0"/>
          <w:numId w:val="12"/>
        </w:numPr>
        <w:jc w:val="both"/>
        <w:rPr>
          <w:rFonts w:ascii="Times New Roman" w:hAnsi="Times New Roman" w:cs="Times New Roman"/>
          <w:i w:val="false"/>
          <w:sz w:val="24"/>
          <w:szCs w:val="24"/>
        </w:rPr>
      </w:pPr>
      <w:r>
        <w:rPr>
          <w:rFonts w:ascii="Times New Roman" w:hAnsi="Times New Roman" w:cs="Times New Roman"/>
          <w:i w:val="false"/>
          <w:sz w:val="24"/>
          <w:szCs w:val="24"/>
        </w:rPr>
        <w:t xml:space="preserve">Единый центр предоставления услуг АО «Газпром газораспределение Кострома» по адресу: г. К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острома, проспект Мира, 155.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 9-13 окно.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 Спра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вки по телефону: (4942) 49-11-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71, 49-11-14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.</w:t>
      </w:r>
      <w:r>
        <w:rPr>
          <w:i w:val="false"/>
        </w:rPr>
      </w:r>
    </w:p>
    <w:p>
      <w:pPr>
        <w:spacing w:after="0"/>
        <w:rPr>
          <w:rFonts w:ascii="Times New Roman" w:hAnsi="Times New Roman" w:cs="Times New Roman"/>
          <w:i w:val="false"/>
          <w:sz w:val="24"/>
          <w:szCs w:val="24"/>
        </w:rPr>
      </w:pPr>
      <w:r>
        <w:rPr>
          <w:rFonts w:ascii="Times New Roman" w:hAnsi="Times New Roman" w:cs="Times New Roman"/>
          <w:i w:val="false"/>
          <w:sz w:val="24"/>
          <w:szCs w:val="24"/>
        </w:rPr>
        <w:t xml:space="preserve">Шаг 9</w:t>
      </w:r>
      <w:r>
        <w:rPr>
          <w:i w:val="fals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i w:val="false"/>
          <w:sz w:val="24"/>
          <w:szCs w:val="24"/>
        </w:rPr>
      </w:pPr>
      <w:r>
        <w:rPr>
          <w:rFonts w:ascii="Times New Roman" w:hAnsi="Times New Roman" w:cs="Times New Roman"/>
          <w:b/>
          <w:i w:val="false"/>
          <w:sz w:val="24"/>
          <w:szCs w:val="24"/>
        </w:rPr>
        <w:t xml:space="preserve">Заявитель заключает договор на поставку газа и оформляет заявку на опломбирование счетчика с ООО «</w:t>
      </w:r>
      <w:r>
        <w:rPr>
          <w:rFonts w:ascii="Times New Roman" w:hAnsi="Times New Roman" w:cs="Times New Roman"/>
          <w:b/>
          <w:i w:val="false"/>
          <w:sz w:val="24"/>
          <w:szCs w:val="24"/>
        </w:rPr>
        <w:t xml:space="preserve">Новатэк</w:t>
      </w:r>
      <w:r>
        <w:rPr>
          <w:rFonts w:ascii="Times New Roman" w:hAnsi="Times New Roman" w:cs="Times New Roman"/>
          <w:b/>
          <w:i w:val="false"/>
          <w:sz w:val="24"/>
          <w:szCs w:val="24"/>
        </w:rPr>
        <w:t xml:space="preserve">» Кострома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(для заключения договора на поставку газа Заявителю необходимо заполнить бланк заявления и согласие на обработку персональных данных). Заявление и согласие на обработку персональных данных прилагаются к памятке.</w:t>
      </w:r>
      <w:r>
        <w:rPr>
          <w:i w:val="false"/>
        </w:rPr>
      </w:r>
    </w:p>
    <w:p>
      <w:pPr>
        <w:jc w:val="both"/>
        <w:spacing w:after="0"/>
        <w:rPr>
          <w:rFonts w:ascii="Times New Roman" w:hAnsi="Times New Roman" w:cs="Times New Roman"/>
          <w:i w:val="false"/>
          <w:sz w:val="24"/>
          <w:szCs w:val="24"/>
        </w:rPr>
      </w:pPr>
      <w:r>
        <w:rPr>
          <w:rFonts w:ascii="Times New Roman" w:hAnsi="Times New Roman" w:cs="Times New Roman"/>
          <w:i w:val="false"/>
          <w:sz w:val="24"/>
          <w:szCs w:val="24"/>
        </w:rPr>
        <w:t xml:space="preserve">Адрес: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г. Кострома, проспект Мира, д.155, кабинет 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112; г.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 Кострома, ул. Нижняя 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Дебря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, д.88 (главный офис)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С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правки по телефону: (4942) 30-10-59</w:t>
      </w:r>
      <w:r>
        <w:rPr>
          <w:rFonts w:ascii="Times New Roman" w:hAnsi="Times New Roman" w:cs="Times New Roman"/>
          <w:i w:val="false"/>
          <w:sz w:val="24"/>
          <w:szCs w:val="24"/>
        </w:rPr>
        <w:t xml:space="preserve">.</w:t>
      </w:r>
      <w:r>
        <w:rPr>
          <w:i w:val="false"/>
        </w:rPr>
      </w:r>
    </w:p>
    <w:p>
      <w:pPr>
        <w:jc w:val="both"/>
        <w:spacing w:after="0"/>
        <w:rPr>
          <w:rFonts w:ascii="Times New Roman" w:hAnsi="Times New Roman" w:cs="Times New Roman"/>
          <w:i w:val="false"/>
          <w:sz w:val="24"/>
          <w:szCs w:val="24"/>
        </w:rPr>
      </w:pPr>
      <w:r>
        <w:rPr>
          <w:rFonts w:ascii="Times New Roman" w:hAnsi="Times New Roman" w:cs="Times New Roman"/>
          <w:i w:val="false"/>
          <w:sz w:val="24"/>
          <w:szCs w:val="24"/>
        </w:rPr>
      </w:r>
      <w:r>
        <w:rPr>
          <w:i w:val="false"/>
        </w:rPr>
      </w:r>
    </w:p>
    <w:p>
      <w:pPr>
        <w:spacing w:after="0"/>
        <w:rPr>
          <w:rFonts w:ascii="Times New Roman" w:hAnsi="Times New Roman" w:cs="Times New Roman"/>
          <w:i w:val="false"/>
          <w:sz w:val="24"/>
          <w:szCs w:val="24"/>
        </w:rPr>
      </w:pPr>
      <w:r>
        <w:rPr>
          <w:rFonts w:ascii="Times New Roman" w:hAnsi="Times New Roman" w:cs="Times New Roman"/>
          <w:i w:val="false"/>
          <w:sz w:val="24"/>
          <w:szCs w:val="24"/>
        </w:rPr>
        <w:t xml:space="preserve">Шаг 10</w:t>
      </w:r>
      <w:r>
        <w:rPr>
          <w:i w:val="fals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 w:val="false"/>
          <w:sz w:val="24"/>
          <w:szCs w:val="24"/>
        </w:rPr>
      </w:pPr>
      <w:r>
        <w:rPr>
          <w:rFonts w:ascii="Times New Roman" w:hAnsi="Times New Roman" w:cs="Times New Roman"/>
          <w:b/>
          <w:i w:val="false"/>
          <w:sz w:val="24"/>
          <w:szCs w:val="24"/>
        </w:rPr>
        <w:t xml:space="preserve">В случае готовности сети газопотребления Исполнитель осуществляет действия по подключению.</w:t>
      </w:r>
      <w:r>
        <w:rPr>
          <w:i w:val="false"/>
        </w:rPr>
      </w:r>
    </w:p>
    <w:p>
      <w:pPr>
        <w:ind w:firstLine="708"/>
        <w:jc w:val="both"/>
        <w:rPr>
          <w:rFonts w:ascii="Times New Roman" w:hAnsi="Times New Roman" w:cs="Times New Roman"/>
          <w:i w:val="false"/>
          <w:sz w:val="24"/>
          <w:szCs w:val="24"/>
        </w:rPr>
      </w:pPr>
      <w:r>
        <w:rPr>
          <w:rFonts w:ascii="Times New Roman" w:hAnsi="Times New Roman" w:cs="Times New Roman"/>
          <w:i w:val="false"/>
          <w:sz w:val="24"/>
          <w:szCs w:val="24"/>
        </w:rPr>
        <w:t xml:space="preserve">Заявитель вносит оставшиеся платежи по договору о подключении, по договору подряда, подписывает акт о подключении.</w:t>
      </w:r>
      <w:r>
        <w:rPr>
          <w:rFonts w:ascii="Times New Roman" w:hAnsi="Times New Roman" w:cs="Times New Roman"/>
          <w:i w:val="false"/>
          <w:sz w:val="24"/>
          <w:szCs w:val="24"/>
        </w:rPr>
      </w:r>
      <w:r>
        <w:rPr>
          <w:i w:val="fals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i w:val="false"/>
          <w:sz w:val="32"/>
          <w:szCs w:val="32"/>
        </w:rPr>
      </w:pPr>
      <w:r>
        <w:rPr>
          <w:rFonts w:ascii="Times New Roman" w:hAnsi="Times New Roman" w:cs="Times New Roman"/>
          <w:i w:val="false"/>
          <w:sz w:val="32"/>
          <w:szCs w:val="32"/>
        </w:rPr>
      </w:r>
      <w:r>
        <w:rPr>
          <w:i w:val="fals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sz w:val="24"/>
          <w:szCs w:val="32"/>
          <w:u w:val="single"/>
        </w:rPr>
      </w:pPr>
      <w:r>
        <w:rPr>
          <w:rFonts w:ascii="Times New Roman" w:hAnsi="Times New Roman" w:cs="Times New Roman"/>
          <w:i w:val="false"/>
          <w:sz w:val="24"/>
          <w:szCs w:val="32"/>
        </w:rPr>
        <w:t xml:space="preserve">З</w:t>
      </w:r>
      <w:r>
        <w:rPr>
          <w:rFonts w:ascii="Times New Roman" w:hAnsi="Times New Roman" w:cs="Times New Roman"/>
          <w:i w:val="false"/>
          <w:sz w:val="24"/>
          <w:szCs w:val="32"/>
        </w:rPr>
        <w:t xml:space="preserve">аявки </w:t>
      </w:r>
      <w:r>
        <w:rPr>
          <w:rFonts w:ascii="Times New Roman" w:hAnsi="Times New Roman" w:cs="Times New Roman"/>
          <w:i w:val="false"/>
          <w:sz w:val="24"/>
          <w:szCs w:val="32"/>
        </w:rPr>
        <w:t xml:space="preserve">на подключение (технологическое присоединение</w:t>
      </w:r>
      <w:r>
        <w:rPr>
          <w:rFonts w:ascii="Times New Roman" w:hAnsi="Times New Roman" w:cs="Times New Roman"/>
          <w:i w:val="false"/>
          <w:sz w:val="24"/>
          <w:szCs w:val="32"/>
          <w:lang w:val="en-US"/>
        </w:rPr>
        <w:t xml:space="preserve">)</w:t>
      </w:r>
      <w:r>
        <w:rPr>
          <w:rFonts w:ascii="Times New Roman" w:hAnsi="Times New Roman" w:cs="Times New Roman"/>
          <w:i w:val="false"/>
          <w:sz w:val="24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32"/>
          <w:lang w:val="ru-RU"/>
        </w:rPr>
        <w:t xml:space="preserve">возможно подать </w:t>
      </w:r>
      <w:r>
        <w:rPr>
          <w:rFonts w:ascii="Times New Roman" w:hAnsi="Times New Roman" w:cs="Times New Roman"/>
          <w:b/>
          <w:sz w:val="24"/>
          <w:szCs w:val="32"/>
          <w:u w:val="single"/>
        </w:rPr>
        <w:t xml:space="preserve">через личный кабинет на сайте АО «Газпром газораспределение Кострома»  </w:t>
      </w:r>
      <w:r>
        <w:rPr>
          <w:rFonts w:ascii="Times New Roman" w:hAnsi="Times New Roman" w:cs="Times New Roman"/>
          <w:b/>
          <w:sz w:val="24"/>
          <w:szCs w:val="32"/>
          <w:u w:val="single"/>
          <w:lang w:val="en-US"/>
        </w:rPr>
        <w:t xml:space="preserve">https://gpgr.kostroma.ru/</w:t>
      </w:r>
      <w:r>
        <w:rPr>
          <w:rFonts w:ascii="Times New Roman" w:hAnsi="Times New Roman" w:cs="Times New Roman"/>
          <w:b/>
          <w:sz w:val="24"/>
          <w:szCs w:val="32"/>
          <w:u w:val="single"/>
          <w:lang w:val="en-US"/>
        </w:rPr>
      </w:r>
      <w:r>
        <w:rPr>
          <w:sz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sz w:val="24"/>
          <w:szCs w:val="32"/>
          <w:u w:val="single"/>
        </w:rPr>
      </w:pPr>
      <w:r>
        <w:rPr>
          <w:rFonts w:ascii="Times New Roman" w:hAnsi="Times New Roman" w:cs="Times New Roman"/>
          <w:b/>
          <w:sz w:val="24"/>
          <w:szCs w:val="32"/>
          <w:u w:val="single"/>
          <w:lang w:val="ru-RU"/>
        </w:rPr>
      </w:r>
      <w:r>
        <w:rPr>
          <w:rFonts w:ascii="Times New Roman" w:hAnsi="Times New Roman" w:cs="Times New Roman"/>
          <w:b/>
          <w:sz w:val="24"/>
          <w:szCs w:val="32"/>
          <w:u w:val="single"/>
          <w:lang w:val="ru-RU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  <w:u w:val="single"/>
          <w:lang w:val="ru-RU"/>
        </w:rPr>
        <w:t xml:space="preserve"> Осуществить предварительный расчет стоимости  подключения домовладения можно с помощью калькулятора на сайте  </w:t>
      </w:r>
      <w:r>
        <w:rPr>
          <w:rFonts w:ascii="Times New Roman" w:hAnsi="Times New Roman" w:cs="Times New Roman"/>
          <w:b/>
          <w:sz w:val="24"/>
          <w:szCs w:val="32"/>
          <w:u w:val="single"/>
          <w:lang w:val="ru-RU"/>
        </w:rPr>
        <w:t xml:space="preserve">https://connectgas.ru/</w:t>
      </w:r>
      <w:r>
        <w:rPr>
          <w:rFonts w:ascii="Times New Roman" w:hAnsi="Times New Roman" w:cs="Times New Roman"/>
          <w:b/>
          <w:sz w:val="24"/>
          <w:szCs w:val="32"/>
          <w:u w:val="single"/>
          <w:lang w:val="ru-RU"/>
        </w:rPr>
      </w:r>
      <w:r>
        <w:rPr>
          <w:rFonts w:ascii="Times New Roman" w:hAnsi="Times New Roman" w:cs="Times New Roman"/>
          <w:b/>
          <w:sz w:val="24"/>
          <w:szCs w:val="32"/>
          <w:u w:val="single"/>
          <w:lang w:val="ru-RU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</w:r>
      <w:r/>
    </w:p>
    <w:p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</w:r>
      <w:r/>
    </w:p>
    <w:p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/>
    </w:p>
    <w:sectPr>
      <w:footnotePr/>
      <w:type w:val="nextPage"/>
      <w:pgSz w:w="11906" w:h="16838" w:orient="portrait"/>
      <w:pgMar w:top="993" w:right="850" w:bottom="709" w:left="1701" w:header="708" w:footer="708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85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85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8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</w:pPr>
      <w:rPr>
        <w:rFonts w:ascii="Wingdings" w:hAnsi="Wingdings"/>
      </w:r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9"/>
  </w:num>
  <w:num w:numId="10">
    <w:abstractNumId w:val="8"/>
  </w:num>
  <w:num w:numId="11">
    <w:abstractNumId w:val="5"/>
  </w:num>
  <w:num w:numId="12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14">
    <w:name w:val="Heading 1"/>
    <w:basedOn w:val="587"/>
    <w:next w:val="587"/>
    <w:link w:val="41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15">
    <w:name w:val="Heading 1 Char"/>
    <w:basedOn w:val="588"/>
    <w:link w:val="414"/>
    <w:uiPriority w:val="9"/>
    <w:rPr>
      <w:rFonts w:ascii="Arial" w:hAnsi="Arial" w:cs="Arial" w:eastAsia="Arial"/>
      <w:sz w:val="40"/>
      <w:szCs w:val="40"/>
    </w:rPr>
  </w:style>
  <w:style w:type="paragraph" w:styleId="416">
    <w:name w:val="Heading 2"/>
    <w:basedOn w:val="587"/>
    <w:next w:val="587"/>
    <w:link w:val="41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17">
    <w:name w:val="Heading 2 Char"/>
    <w:basedOn w:val="588"/>
    <w:link w:val="416"/>
    <w:uiPriority w:val="9"/>
    <w:rPr>
      <w:rFonts w:ascii="Arial" w:hAnsi="Arial" w:cs="Arial" w:eastAsia="Arial"/>
      <w:sz w:val="34"/>
    </w:rPr>
  </w:style>
  <w:style w:type="paragraph" w:styleId="418">
    <w:name w:val="Heading 3"/>
    <w:basedOn w:val="587"/>
    <w:next w:val="587"/>
    <w:link w:val="41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19">
    <w:name w:val="Heading 3 Char"/>
    <w:basedOn w:val="588"/>
    <w:link w:val="418"/>
    <w:uiPriority w:val="9"/>
    <w:rPr>
      <w:rFonts w:ascii="Arial" w:hAnsi="Arial" w:cs="Arial" w:eastAsia="Arial"/>
      <w:sz w:val="30"/>
      <w:szCs w:val="30"/>
    </w:rPr>
  </w:style>
  <w:style w:type="paragraph" w:styleId="420">
    <w:name w:val="Heading 4"/>
    <w:basedOn w:val="587"/>
    <w:next w:val="587"/>
    <w:link w:val="42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21">
    <w:name w:val="Heading 4 Char"/>
    <w:basedOn w:val="588"/>
    <w:link w:val="420"/>
    <w:uiPriority w:val="9"/>
    <w:rPr>
      <w:rFonts w:ascii="Arial" w:hAnsi="Arial" w:cs="Arial" w:eastAsia="Arial"/>
      <w:b/>
      <w:bCs/>
      <w:sz w:val="26"/>
      <w:szCs w:val="26"/>
    </w:rPr>
  </w:style>
  <w:style w:type="paragraph" w:styleId="422">
    <w:name w:val="Heading 5"/>
    <w:basedOn w:val="587"/>
    <w:next w:val="587"/>
    <w:link w:val="42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23">
    <w:name w:val="Heading 5 Char"/>
    <w:basedOn w:val="588"/>
    <w:link w:val="422"/>
    <w:uiPriority w:val="9"/>
    <w:rPr>
      <w:rFonts w:ascii="Arial" w:hAnsi="Arial" w:cs="Arial" w:eastAsia="Arial"/>
      <w:b/>
      <w:bCs/>
      <w:sz w:val="24"/>
      <w:szCs w:val="24"/>
    </w:rPr>
  </w:style>
  <w:style w:type="paragraph" w:styleId="424">
    <w:name w:val="Heading 6"/>
    <w:basedOn w:val="587"/>
    <w:next w:val="587"/>
    <w:link w:val="42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25">
    <w:name w:val="Heading 6 Char"/>
    <w:basedOn w:val="588"/>
    <w:link w:val="424"/>
    <w:uiPriority w:val="9"/>
    <w:rPr>
      <w:rFonts w:ascii="Arial" w:hAnsi="Arial" w:cs="Arial" w:eastAsia="Arial"/>
      <w:b/>
      <w:bCs/>
      <w:sz w:val="22"/>
      <w:szCs w:val="22"/>
    </w:rPr>
  </w:style>
  <w:style w:type="paragraph" w:styleId="426">
    <w:name w:val="Heading 7"/>
    <w:basedOn w:val="587"/>
    <w:next w:val="587"/>
    <w:link w:val="42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27">
    <w:name w:val="Heading 7 Char"/>
    <w:basedOn w:val="588"/>
    <w:link w:val="42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28">
    <w:name w:val="Heading 8"/>
    <w:basedOn w:val="587"/>
    <w:next w:val="587"/>
    <w:link w:val="42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29">
    <w:name w:val="Heading 8 Char"/>
    <w:basedOn w:val="588"/>
    <w:link w:val="428"/>
    <w:uiPriority w:val="9"/>
    <w:rPr>
      <w:rFonts w:ascii="Arial" w:hAnsi="Arial" w:cs="Arial" w:eastAsia="Arial"/>
      <w:i/>
      <w:iCs/>
      <w:sz w:val="22"/>
      <w:szCs w:val="22"/>
    </w:rPr>
  </w:style>
  <w:style w:type="paragraph" w:styleId="430">
    <w:name w:val="Heading 9"/>
    <w:basedOn w:val="587"/>
    <w:next w:val="587"/>
    <w:link w:val="43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31">
    <w:name w:val="Heading 9 Char"/>
    <w:basedOn w:val="588"/>
    <w:link w:val="430"/>
    <w:uiPriority w:val="9"/>
    <w:rPr>
      <w:rFonts w:ascii="Arial" w:hAnsi="Arial" w:cs="Arial" w:eastAsia="Arial"/>
      <w:i/>
      <w:iCs/>
      <w:sz w:val="21"/>
      <w:szCs w:val="21"/>
    </w:rPr>
  </w:style>
  <w:style w:type="paragraph" w:styleId="432">
    <w:name w:val="No Spacing"/>
    <w:qFormat/>
    <w:uiPriority w:val="1"/>
    <w:pPr>
      <w:spacing w:lineRule="auto" w:line="240" w:after="0" w:before="0"/>
    </w:pPr>
  </w:style>
  <w:style w:type="paragraph" w:styleId="433">
    <w:name w:val="Title"/>
    <w:basedOn w:val="587"/>
    <w:next w:val="587"/>
    <w:link w:val="43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34">
    <w:name w:val="Title Char"/>
    <w:basedOn w:val="588"/>
    <w:link w:val="433"/>
    <w:uiPriority w:val="10"/>
    <w:rPr>
      <w:sz w:val="48"/>
      <w:szCs w:val="48"/>
    </w:rPr>
  </w:style>
  <w:style w:type="paragraph" w:styleId="435">
    <w:name w:val="Subtitle"/>
    <w:basedOn w:val="587"/>
    <w:next w:val="587"/>
    <w:link w:val="436"/>
    <w:qFormat/>
    <w:uiPriority w:val="11"/>
    <w:rPr>
      <w:sz w:val="24"/>
      <w:szCs w:val="24"/>
    </w:rPr>
    <w:pPr>
      <w:spacing w:after="200" w:before="200"/>
    </w:pPr>
  </w:style>
  <w:style w:type="character" w:styleId="436">
    <w:name w:val="Subtitle Char"/>
    <w:basedOn w:val="588"/>
    <w:link w:val="435"/>
    <w:uiPriority w:val="11"/>
    <w:rPr>
      <w:sz w:val="24"/>
      <w:szCs w:val="24"/>
    </w:rPr>
  </w:style>
  <w:style w:type="paragraph" w:styleId="437">
    <w:name w:val="Quote"/>
    <w:basedOn w:val="587"/>
    <w:next w:val="587"/>
    <w:link w:val="438"/>
    <w:qFormat/>
    <w:uiPriority w:val="29"/>
    <w:rPr>
      <w:i/>
    </w:rPr>
    <w:pPr>
      <w:ind w:left="720" w:right="720"/>
    </w:pPr>
  </w:style>
  <w:style w:type="character" w:styleId="438">
    <w:name w:val="Quote Char"/>
    <w:link w:val="437"/>
    <w:uiPriority w:val="29"/>
    <w:rPr>
      <w:i/>
    </w:rPr>
  </w:style>
  <w:style w:type="paragraph" w:styleId="439">
    <w:name w:val="Intense Quote"/>
    <w:basedOn w:val="587"/>
    <w:next w:val="587"/>
    <w:link w:val="440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40">
    <w:name w:val="Intense Quote Char"/>
    <w:link w:val="439"/>
    <w:uiPriority w:val="30"/>
    <w:rPr>
      <w:i/>
    </w:rPr>
  </w:style>
  <w:style w:type="paragraph" w:styleId="441">
    <w:name w:val="Header"/>
    <w:basedOn w:val="587"/>
    <w:link w:val="44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42">
    <w:name w:val="Header Char"/>
    <w:basedOn w:val="588"/>
    <w:link w:val="441"/>
    <w:uiPriority w:val="99"/>
  </w:style>
  <w:style w:type="paragraph" w:styleId="443">
    <w:name w:val="Footer"/>
    <w:basedOn w:val="587"/>
    <w:link w:val="44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44">
    <w:name w:val="Footer Char"/>
    <w:basedOn w:val="588"/>
    <w:link w:val="443"/>
    <w:uiPriority w:val="99"/>
  </w:style>
  <w:style w:type="paragraph" w:styleId="445">
    <w:name w:val="Caption"/>
    <w:basedOn w:val="587"/>
    <w:next w:val="58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46">
    <w:name w:val="Caption Char"/>
    <w:basedOn w:val="445"/>
    <w:link w:val="443"/>
    <w:uiPriority w:val="99"/>
  </w:style>
  <w:style w:type="table" w:styleId="447">
    <w:name w:val="Table Grid"/>
    <w:basedOn w:val="58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48">
    <w:name w:val="Table Grid Light"/>
    <w:basedOn w:val="58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49">
    <w:name w:val="Plain Table 1"/>
    <w:basedOn w:val="58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50">
    <w:name w:val="Plain Table 2"/>
    <w:basedOn w:val="58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51">
    <w:name w:val="Plain Table 3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52">
    <w:name w:val="Plain Table 4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3">
    <w:name w:val="Plain Table 5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54">
    <w:name w:val="Grid Table 1 Light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5">
    <w:name w:val="Grid Table 1 Light - Accent 1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6">
    <w:name w:val="Grid Table 1 Light - Accent 2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7">
    <w:name w:val="Grid Table 1 Light - Accent 3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8">
    <w:name w:val="Grid Table 1 Light - Accent 4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9">
    <w:name w:val="Grid Table 1 Light - Accent 5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0">
    <w:name w:val="Grid Table 1 Light - Accent 6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1">
    <w:name w:val="Grid Table 2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62">
    <w:name w:val="Grid Table 2 - Accent 1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63">
    <w:name w:val="Grid Table 2 - Accent 2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64">
    <w:name w:val="Grid Table 2 - Accent 3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65">
    <w:name w:val="Grid Table 2 - Accent 4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66">
    <w:name w:val="Grid Table 2 - Accent 5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67">
    <w:name w:val="Grid Table 2 - Accent 6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68">
    <w:name w:val="Grid Table 3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9">
    <w:name w:val="Grid Table 3 - Accent 1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70">
    <w:name w:val="Grid Table 3 - Accent 2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71">
    <w:name w:val="Grid Table 3 - Accent 3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72">
    <w:name w:val="Grid Table 3 - Accent 4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Grid Table 3 - Accent 5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Grid Table 3 - Accent 6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Grid Table 4"/>
    <w:basedOn w:val="5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76">
    <w:name w:val="Grid Table 4 - Accent 1"/>
    <w:basedOn w:val="5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77">
    <w:name w:val="Grid Table 4 - Accent 2"/>
    <w:basedOn w:val="5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78">
    <w:name w:val="Grid Table 4 - Accent 3"/>
    <w:basedOn w:val="5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79">
    <w:name w:val="Grid Table 4 - Accent 4"/>
    <w:basedOn w:val="5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80">
    <w:name w:val="Grid Table 4 - Accent 5"/>
    <w:basedOn w:val="5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81">
    <w:name w:val="Grid Table 4 - Accent 6"/>
    <w:basedOn w:val="5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82">
    <w:name w:val="Grid Table 5 Dark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83">
    <w:name w:val="Grid Table 5 Dark- Accent 1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84">
    <w:name w:val="Grid Table 5 Dark - Accent 2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85">
    <w:name w:val="Grid Table 5 Dark - Accent 3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86">
    <w:name w:val="Grid Table 5 Dark- Accent 4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87">
    <w:name w:val="Grid Table 5 Dark - Accent 5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88">
    <w:name w:val="Grid Table 5 Dark - Accent 6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89">
    <w:name w:val="Grid Table 6 Colorful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90">
    <w:name w:val="Grid Table 6 Colorful - Accent 1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91">
    <w:name w:val="Grid Table 6 Colorful - Accent 2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92">
    <w:name w:val="Grid Table 6 Colorful - Accent 3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93">
    <w:name w:val="Grid Table 6 Colorful - Accent 4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94">
    <w:name w:val="Grid Table 6 Colorful - Accent 5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95">
    <w:name w:val="Grid Table 6 Colorful - Accent 6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96">
    <w:name w:val="Grid Table 7 Colorful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7 Colorful - Accent 1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7 Colorful - Accent 2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7 Colorful - Accent 3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7 Colorful - Accent 4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7 Colorful - Accent 5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7 Colorful - Accent 6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List Table 1 Light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List Table 1 Light - Accent 1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List Table 1 Light - Accent 2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List Table 1 Light - Accent 3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List Table 1 Light - Accent 4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List Table 1 Light - Accent 5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9">
    <w:name w:val="List Table 1 Light - Accent 6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10">
    <w:name w:val="List Table 2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11">
    <w:name w:val="List Table 2 - Accent 1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12">
    <w:name w:val="List Table 2 - Accent 2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13">
    <w:name w:val="List Table 2 - Accent 3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14">
    <w:name w:val="List Table 2 - Accent 4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15">
    <w:name w:val="List Table 2 - Accent 5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16">
    <w:name w:val="List Table 2 - Accent 6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17">
    <w:name w:val="List Table 3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8">
    <w:name w:val="List Table 3 - Accent 1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9">
    <w:name w:val="List Table 3 - Accent 2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0">
    <w:name w:val="List Table 3 - Accent 3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1">
    <w:name w:val="List Table 3 - Accent 4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2">
    <w:name w:val="List Table 3 - Accent 5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3">
    <w:name w:val="List Table 3 - Accent 6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4">
    <w:name w:val="List Table 4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5">
    <w:name w:val="List Table 4 - Accent 1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6">
    <w:name w:val="List Table 4 - Accent 2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7">
    <w:name w:val="List Table 4 - Accent 3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8">
    <w:name w:val="List Table 4 - Accent 4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9">
    <w:name w:val="List Table 4 - Accent 5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0">
    <w:name w:val="List Table 4 - Accent 6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1">
    <w:name w:val="List Table 5 Dark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32">
    <w:name w:val="List Table 5 Dark - Accent 1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33">
    <w:name w:val="List Table 5 Dark - Accent 2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34">
    <w:name w:val="List Table 5 Dark - Accent 3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35">
    <w:name w:val="List Table 5 Dark - Accent 4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36">
    <w:name w:val="List Table 5 Dark - Accent 5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37">
    <w:name w:val="List Table 5 Dark - Accent 6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38">
    <w:name w:val="List Table 6 Colorful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39">
    <w:name w:val="List Table 6 Colorful - Accent 1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40">
    <w:name w:val="List Table 6 Colorful - Accent 2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41">
    <w:name w:val="List Table 6 Colorful - Accent 3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42">
    <w:name w:val="List Table 6 Colorful - Accent 4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43">
    <w:name w:val="List Table 6 Colorful - Accent 5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44">
    <w:name w:val="List Table 6 Colorful - Accent 6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45">
    <w:name w:val="List Table 7 Colorful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46">
    <w:name w:val="List Table 7 Colorful - Accent 1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47">
    <w:name w:val="List Table 7 Colorful - Accent 2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48">
    <w:name w:val="List Table 7 Colorful - Accent 3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49">
    <w:name w:val="List Table 7 Colorful - Accent 4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50">
    <w:name w:val="List Table 7 Colorful - Accent 5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51">
    <w:name w:val="List Table 7 Colorful - Accent 6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52">
    <w:name w:val="Lined - Accent"/>
    <w:basedOn w:val="5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53">
    <w:name w:val="Lined - Accent 1"/>
    <w:basedOn w:val="5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54">
    <w:name w:val="Lined - Accent 2"/>
    <w:basedOn w:val="5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55">
    <w:name w:val="Lined - Accent 3"/>
    <w:basedOn w:val="5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56">
    <w:name w:val="Lined - Accent 4"/>
    <w:basedOn w:val="5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57">
    <w:name w:val="Lined - Accent 5"/>
    <w:basedOn w:val="5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58">
    <w:name w:val="Lined - Accent 6"/>
    <w:basedOn w:val="5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59">
    <w:name w:val="Bordered &amp; Lined - Accent"/>
    <w:basedOn w:val="5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60">
    <w:name w:val="Bordered &amp; Lined - Accent 1"/>
    <w:basedOn w:val="5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61">
    <w:name w:val="Bordered &amp; Lined - Accent 2"/>
    <w:basedOn w:val="5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62">
    <w:name w:val="Bordered &amp; Lined - Accent 3"/>
    <w:basedOn w:val="5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63">
    <w:name w:val="Bordered &amp; Lined - Accent 4"/>
    <w:basedOn w:val="5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64">
    <w:name w:val="Bordered &amp; Lined - Accent 5"/>
    <w:basedOn w:val="5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65">
    <w:name w:val="Bordered &amp; Lined - Accent 6"/>
    <w:basedOn w:val="5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66">
    <w:name w:val="Bordered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67">
    <w:name w:val="Bordered - Accent 1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68">
    <w:name w:val="Bordered - Accent 2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69">
    <w:name w:val="Bordered - Accent 3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70">
    <w:name w:val="Bordered - Accent 4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71">
    <w:name w:val="Bordered - Accent 5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72">
    <w:name w:val="Bordered - Accent 6"/>
    <w:basedOn w:val="5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73">
    <w:name w:val="Hyperlink"/>
    <w:uiPriority w:val="99"/>
    <w:unhideWhenUsed/>
    <w:rPr>
      <w:color w:val="0000FF" w:themeColor="hyperlink"/>
      <w:u w:val="single"/>
    </w:rPr>
  </w:style>
  <w:style w:type="paragraph" w:styleId="574">
    <w:name w:val="footnote text"/>
    <w:basedOn w:val="587"/>
    <w:link w:val="575"/>
    <w:uiPriority w:val="99"/>
    <w:semiHidden/>
    <w:unhideWhenUsed/>
    <w:rPr>
      <w:sz w:val="18"/>
    </w:rPr>
    <w:pPr>
      <w:spacing w:lineRule="auto" w:line="240" w:after="40"/>
    </w:pPr>
  </w:style>
  <w:style w:type="character" w:styleId="575">
    <w:name w:val="Footnote Text Char"/>
    <w:link w:val="574"/>
    <w:uiPriority w:val="99"/>
    <w:rPr>
      <w:sz w:val="18"/>
    </w:rPr>
  </w:style>
  <w:style w:type="character" w:styleId="576">
    <w:name w:val="footnote reference"/>
    <w:basedOn w:val="588"/>
    <w:uiPriority w:val="99"/>
    <w:unhideWhenUsed/>
    <w:rPr>
      <w:vertAlign w:val="superscript"/>
    </w:rPr>
  </w:style>
  <w:style w:type="paragraph" w:styleId="577">
    <w:name w:val="toc 1"/>
    <w:basedOn w:val="587"/>
    <w:next w:val="587"/>
    <w:uiPriority w:val="39"/>
    <w:unhideWhenUsed/>
    <w:pPr>
      <w:ind w:left="0" w:right="0" w:firstLine="0"/>
      <w:spacing w:after="57"/>
    </w:pPr>
  </w:style>
  <w:style w:type="paragraph" w:styleId="578">
    <w:name w:val="toc 2"/>
    <w:basedOn w:val="587"/>
    <w:next w:val="587"/>
    <w:uiPriority w:val="39"/>
    <w:unhideWhenUsed/>
    <w:pPr>
      <w:ind w:left="283" w:right="0" w:firstLine="0"/>
      <w:spacing w:after="57"/>
    </w:pPr>
  </w:style>
  <w:style w:type="paragraph" w:styleId="579">
    <w:name w:val="toc 3"/>
    <w:basedOn w:val="587"/>
    <w:next w:val="587"/>
    <w:uiPriority w:val="39"/>
    <w:unhideWhenUsed/>
    <w:pPr>
      <w:ind w:left="567" w:right="0" w:firstLine="0"/>
      <w:spacing w:after="57"/>
    </w:pPr>
  </w:style>
  <w:style w:type="paragraph" w:styleId="580">
    <w:name w:val="toc 4"/>
    <w:basedOn w:val="587"/>
    <w:next w:val="587"/>
    <w:uiPriority w:val="39"/>
    <w:unhideWhenUsed/>
    <w:pPr>
      <w:ind w:left="850" w:right="0" w:firstLine="0"/>
      <w:spacing w:after="57"/>
    </w:pPr>
  </w:style>
  <w:style w:type="paragraph" w:styleId="581">
    <w:name w:val="toc 5"/>
    <w:basedOn w:val="587"/>
    <w:next w:val="587"/>
    <w:uiPriority w:val="39"/>
    <w:unhideWhenUsed/>
    <w:pPr>
      <w:ind w:left="1134" w:right="0" w:firstLine="0"/>
      <w:spacing w:after="57"/>
    </w:pPr>
  </w:style>
  <w:style w:type="paragraph" w:styleId="582">
    <w:name w:val="toc 6"/>
    <w:basedOn w:val="587"/>
    <w:next w:val="587"/>
    <w:uiPriority w:val="39"/>
    <w:unhideWhenUsed/>
    <w:pPr>
      <w:ind w:left="1417" w:right="0" w:firstLine="0"/>
      <w:spacing w:after="57"/>
    </w:pPr>
  </w:style>
  <w:style w:type="paragraph" w:styleId="583">
    <w:name w:val="toc 7"/>
    <w:basedOn w:val="587"/>
    <w:next w:val="587"/>
    <w:uiPriority w:val="39"/>
    <w:unhideWhenUsed/>
    <w:pPr>
      <w:ind w:left="1701" w:right="0" w:firstLine="0"/>
      <w:spacing w:after="57"/>
    </w:pPr>
  </w:style>
  <w:style w:type="paragraph" w:styleId="584">
    <w:name w:val="toc 8"/>
    <w:basedOn w:val="587"/>
    <w:next w:val="587"/>
    <w:uiPriority w:val="39"/>
    <w:unhideWhenUsed/>
    <w:pPr>
      <w:ind w:left="1984" w:right="0" w:firstLine="0"/>
      <w:spacing w:after="57"/>
    </w:pPr>
  </w:style>
  <w:style w:type="paragraph" w:styleId="585">
    <w:name w:val="toc 9"/>
    <w:basedOn w:val="587"/>
    <w:next w:val="587"/>
    <w:uiPriority w:val="39"/>
    <w:unhideWhenUsed/>
    <w:pPr>
      <w:ind w:left="2268" w:right="0" w:firstLine="0"/>
      <w:spacing w:after="57"/>
    </w:pPr>
  </w:style>
  <w:style w:type="paragraph" w:styleId="586">
    <w:name w:val="TOC Heading"/>
    <w:uiPriority w:val="39"/>
    <w:unhideWhenUsed/>
  </w:style>
  <w:style w:type="paragraph" w:styleId="587" w:default="1">
    <w:name w:val="Normal"/>
    <w:qFormat/>
  </w:style>
  <w:style w:type="character" w:styleId="588" w:default="1">
    <w:name w:val="Default Paragraph Font"/>
    <w:uiPriority w:val="1"/>
    <w:semiHidden/>
    <w:unhideWhenUsed/>
  </w:style>
  <w:style w:type="table" w:styleId="5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90" w:default="1">
    <w:name w:val="No List"/>
    <w:uiPriority w:val="99"/>
    <w:semiHidden/>
    <w:unhideWhenUsed/>
  </w:style>
  <w:style w:type="paragraph" w:styleId="591">
    <w:name w:val="List Paragraph"/>
    <w:basedOn w:val="587"/>
    <w:qFormat/>
    <w:uiPriority w:val="34"/>
    <w:pPr>
      <w:contextualSpacing w:val="true"/>
      <w:ind w:left="720"/>
    </w:pPr>
  </w:style>
  <w:style w:type="paragraph" w:styleId="592">
    <w:name w:val="Balloon Text"/>
    <w:basedOn w:val="587"/>
    <w:link w:val="593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593" w:customStyle="1">
    <w:name w:val="Текст выноски Знак"/>
    <w:basedOn w:val="588"/>
    <w:link w:val="59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yperlink" Target="https://zoon.ru/kostroma/building/magazin_gazovogo_oborudovaniya_planeta_gaza/" TargetMode="External"/><Relationship Id="rId9" Type="http://schemas.openxmlformats.org/officeDocument/2006/relationships/hyperlink" Target="https://zoon.ru/kostroma/building/torgovo-servisnaya_kompaniya_gaztehservis_na_nikitskoj_ulitse/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Марова Ирина Николаевна</dc:creator>
  <cp:keywords/>
  <dc:description/>
  <cp:revision>4</cp:revision>
  <dcterms:created xsi:type="dcterms:W3CDTF">2020-11-19T09:36:00Z</dcterms:created>
  <dcterms:modified xsi:type="dcterms:W3CDTF">2022-09-13T12:36:28Z</dcterms:modified>
</cp:coreProperties>
</file>