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AC5" w:rsidRPr="00107AC5" w:rsidRDefault="00107AC5" w:rsidP="00107AC5">
      <w:pPr>
        <w:pStyle w:val="ConsPlusNonformat"/>
        <w:widowControl/>
        <w:jc w:val="right"/>
        <w:rPr>
          <w:rFonts w:ascii="Times New Roman" w:hAnsi="Times New Roman" w:cs="Times New Roman"/>
          <w:sz w:val="24"/>
          <w:szCs w:val="24"/>
        </w:rPr>
      </w:pPr>
      <w:r w:rsidRPr="00107AC5">
        <w:rPr>
          <w:rFonts w:ascii="Times New Roman" w:hAnsi="Times New Roman" w:cs="Times New Roman"/>
          <w:sz w:val="24"/>
          <w:szCs w:val="24"/>
        </w:rPr>
        <w:t xml:space="preserve">ПРИЛОЖЕНИЕ </w:t>
      </w:r>
    </w:p>
    <w:p w:rsidR="00107AC5" w:rsidRDefault="00107AC5" w:rsidP="00107AC5">
      <w:pPr>
        <w:pStyle w:val="ConsPlusNonformat"/>
        <w:widowControl/>
        <w:jc w:val="right"/>
        <w:rPr>
          <w:rFonts w:ascii="Times New Roman" w:hAnsi="Times New Roman" w:cs="Times New Roman"/>
          <w:sz w:val="24"/>
          <w:szCs w:val="24"/>
        </w:rPr>
      </w:pPr>
      <w:r w:rsidRPr="00107AC5">
        <w:rPr>
          <w:rFonts w:ascii="Times New Roman" w:hAnsi="Times New Roman" w:cs="Times New Roman"/>
          <w:sz w:val="24"/>
          <w:szCs w:val="24"/>
        </w:rPr>
        <w:t xml:space="preserve">Утверждено приказом </w:t>
      </w:r>
    </w:p>
    <w:p w:rsidR="00107AC5" w:rsidRDefault="00AE7FFD" w:rsidP="00107AC5">
      <w:pPr>
        <w:pStyle w:val="ConsPlusNonformat"/>
        <w:widowControl/>
        <w:jc w:val="right"/>
        <w:rPr>
          <w:rFonts w:ascii="Times New Roman" w:hAnsi="Times New Roman" w:cs="Times New Roman"/>
          <w:sz w:val="24"/>
          <w:szCs w:val="24"/>
        </w:rPr>
      </w:pP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w:t>
      </w:r>
      <w:r w:rsidR="00107AC5" w:rsidRPr="00107AC5">
        <w:rPr>
          <w:rFonts w:ascii="Times New Roman" w:hAnsi="Times New Roman" w:cs="Times New Roman"/>
          <w:sz w:val="24"/>
          <w:szCs w:val="24"/>
        </w:rPr>
        <w:t xml:space="preserve"> </w:t>
      </w:r>
      <w:r w:rsidR="00107AC5">
        <w:rPr>
          <w:rFonts w:ascii="Times New Roman" w:hAnsi="Times New Roman" w:cs="Times New Roman"/>
          <w:sz w:val="24"/>
          <w:szCs w:val="24"/>
        </w:rPr>
        <w:t>директора</w:t>
      </w:r>
      <w:r w:rsidR="00107AC5" w:rsidRPr="00107AC5">
        <w:rPr>
          <w:rFonts w:ascii="Times New Roman" w:hAnsi="Times New Roman" w:cs="Times New Roman"/>
          <w:sz w:val="24"/>
          <w:szCs w:val="24"/>
        </w:rPr>
        <w:t xml:space="preserve"> </w:t>
      </w:r>
      <w:r w:rsidR="00107AC5">
        <w:rPr>
          <w:rFonts w:ascii="Times New Roman" w:hAnsi="Times New Roman" w:cs="Times New Roman"/>
          <w:sz w:val="24"/>
          <w:szCs w:val="24"/>
        </w:rPr>
        <w:t>департамента</w:t>
      </w:r>
    </w:p>
    <w:p w:rsidR="00107AC5" w:rsidRDefault="00107AC5" w:rsidP="00107AC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строительства, ЖКХ</w:t>
      </w:r>
      <w:r w:rsidRPr="00107AC5">
        <w:rPr>
          <w:rFonts w:ascii="Times New Roman" w:hAnsi="Times New Roman" w:cs="Times New Roman"/>
          <w:sz w:val="24"/>
          <w:szCs w:val="24"/>
        </w:rPr>
        <w:t xml:space="preserve"> </w:t>
      </w:r>
      <w:r>
        <w:rPr>
          <w:rFonts w:ascii="Times New Roman" w:hAnsi="Times New Roman" w:cs="Times New Roman"/>
          <w:sz w:val="24"/>
          <w:szCs w:val="24"/>
        </w:rPr>
        <w:t>и ТЭК Костромской области</w:t>
      </w:r>
    </w:p>
    <w:p w:rsidR="00107AC5" w:rsidRDefault="00107AC5" w:rsidP="00107AC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от </w:t>
      </w:r>
      <w:r w:rsidR="00AE7FFD" w:rsidRPr="00AE7FFD">
        <w:rPr>
          <w:rFonts w:ascii="Times New Roman" w:hAnsi="Times New Roman" w:cs="Times New Roman"/>
          <w:sz w:val="24"/>
          <w:szCs w:val="24"/>
        </w:rPr>
        <w:t xml:space="preserve"> 14</w:t>
      </w:r>
      <w:r w:rsidR="00AE7FFD">
        <w:rPr>
          <w:rFonts w:ascii="Times New Roman" w:hAnsi="Times New Roman" w:cs="Times New Roman"/>
          <w:sz w:val="24"/>
          <w:szCs w:val="24"/>
        </w:rPr>
        <w:t xml:space="preserve">.12.2020 </w:t>
      </w:r>
      <w:r>
        <w:rPr>
          <w:rFonts w:ascii="Times New Roman" w:hAnsi="Times New Roman" w:cs="Times New Roman"/>
          <w:sz w:val="24"/>
          <w:szCs w:val="24"/>
        </w:rPr>
        <w:t>года №</w:t>
      </w:r>
      <w:r w:rsidR="00B87F54">
        <w:rPr>
          <w:rFonts w:ascii="Times New Roman" w:hAnsi="Times New Roman" w:cs="Times New Roman"/>
          <w:sz w:val="24"/>
          <w:szCs w:val="24"/>
        </w:rPr>
        <w:t xml:space="preserve"> 209</w:t>
      </w:r>
      <w:bookmarkStart w:id="0" w:name="_GoBack"/>
      <w:bookmarkEnd w:id="0"/>
      <w:r>
        <w:rPr>
          <w:rFonts w:ascii="Times New Roman" w:hAnsi="Times New Roman" w:cs="Times New Roman"/>
          <w:sz w:val="24"/>
          <w:szCs w:val="24"/>
        </w:rPr>
        <w:t xml:space="preserve"> </w:t>
      </w:r>
      <w:r w:rsidR="00AE7FFD">
        <w:rPr>
          <w:rFonts w:ascii="Times New Roman" w:hAnsi="Times New Roman" w:cs="Times New Roman"/>
          <w:sz w:val="24"/>
          <w:szCs w:val="24"/>
        </w:rPr>
        <w:t xml:space="preserve">  </w:t>
      </w:r>
    </w:p>
    <w:p w:rsidR="00307AF6" w:rsidRPr="00032F7E" w:rsidRDefault="00307AF6" w:rsidP="00307AF6">
      <w:pPr>
        <w:autoSpaceDE w:val="0"/>
        <w:autoSpaceDN w:val="0"/>
        <w:adjustRightInd w:val="0"/>
        <w:spacing w:after="0" w:line="240" w:lineRule="auto"/>
        <w:jc w:val="center"/>
        <w:rPr>
          <w:rFonts w:ascii="Times New Roman" w:hAnsi="Times New Roman" w:cs="Times New Roman"/>
          <w:b/>
          <w:bCs/>
          <w:sz w:val="28"/>
          <w:szCs w:val="28"/>
        </w:rPr>
      </w:pPr>
      <w:r w:rsidRPr="00032F7E">
        <w:rPr>
          <w:rFonts w:ascii="Times New Roman" w:hAnsi="Times New Roman" w:cs="Times New Roman"/>
          <w:b/>
          <w:bCs/>
          <w:sz w:val="28"/>
          <w:szCs w:val="28"/>
        </w:rPr>
        <w:t>ПРОГРАММА</w:t>
      </w:r>
    </w:p>
    <w:p w:rsidR="00307AF6" w:rsidRPr="00032F7E" w:rsidRDefault="00307AF6" w:rsidP="00307AF6">
      <w:pPr>
        <w:autoSpaceDE w:val="0"/>
        <w:autoSpaceDN w:val="0"/>
        <w:adjustRightInd w:val="0"/>
        <w:spacing w:after="0" w:line="240" w:lineRule="auto"/>
        <w:jc w:val="center"/>
        <w:rPr>
          <w:rFonts w:ascii="Times New Roman" w:hAnsi="Times New Roman" w:cs="Times New Roman"/>
          <w:b/>
          <w:bCs/>
          <w:sz w:val="28"/>
          <w:szCs w:val="28"/>
        </w:rPr>
      </w:pPr>
      <w:r w:rsidRPr="00032F7E">
        <w:rPr>
          <w:rFonts w:ascii="Times New Roman" w:hAnsi="Times New Roman" w:cs="Times New Roman"/>
          <w:b/>
          <w:bCs/>
          <w:sz w:val="28"/>
          <w:szCs w:val="28"/>
        </w:rPr>
        <w:t>профилактики нарушений обязательных требований в области</w:t>
      </w:r>
    </w:p>
    <w:p w:rsidR="00307AF6" w:rsidRPr="00032F7E" w:rsidRDefault="00307AF6" w:rsidP="00307AF6">
      <w:pPr>
        <w:autoSpaceDE w:val="0"/>
        <w:autoSpaceDN w:val="0"/>
        <w:adjustRightInd w:val="0"/>
        <w:spacing w:after="0" w:line="240" w:lineRule="auto"/>
        <w:jc w:val="center"/>
        <w:rPr>
          <w:rFonts w:ascii="Times New Roman" w:hAnsi="Times New Roman" w:cs="Times New Roman"/>
          <w:b/>
          <w:bCs/>
          <w:sz w:val="28"/>
          <w:szCs w:val="28"/>
        </w:rPr>
      </w:pPr>
      <w:r w:rsidRPr="00032F7E">
        <w:rPr>
          <w:rFonts w:ascii="Times New Roman" w:hAnsi="Times New Roman" w:cs="Times New Roman"/>
          <w:b/>
          <w:bCs/>
          <w:sz w:val="28"/>
          <w:szCs w:val="28"/>
        </w:rPr>
        <w:t>регионального государственного строительного надзора на территории</w:t>
      </w:r>
    </w:p>
    <w:p w:rsidR="00307AF6" w:rsidRPr="00032F7E" w:rsidRDefault="00307AF6" w:rsidP="00307AF6">
      <w:pPr>
        <w:autoSpaceDE w:val="0"/>
        <w:autoSpaceDN w:val="0"/>
        <w:adjustRightInd w:val="0"/>
        <w:spacing w:after="0" w:line="240" w:lineRule="auto"/>
        <w:jc w:val="center"/>
        <w:rPr>
          <w:rFonts w:ascii="Times New Roman" w:hAnsi="Times New Roman" w:cs="Times New Roman"/>
          <w:b/>
          <w:bCs/>
          <w:sz w:val="28"/>
          <w:szCs w:val="28"/>
        </w:rPr>
      </w:pPr>
      <w:r w:rsidRPr="00032F7E">
        <w:rPr>
          <w:rFonts w:ascii="Times New Roman" w:hAnsi="Times New Roman" w:cs="Times New Roman"/>
          <w:b/>
          <w:bCs/>
          <w:sz w:val="28"/>
          <w:szCs w:val="28"/>
        </w:rPr>
        <w:t>Костромской области на 202</w:t>
      </w:r>
      <w:r w:rsidR="00AE7FFD">
        <w:rPr>
          <w:rFonts w:ascii="Times New Roman" w:hAnsi="Times New Roman" w:cs="Times New Roman"/>
          <w:b/>
          <w:bCs/>
          <w:sz w:val="28"/>
          <w:szCs w:val="28"/>
        </w:rPr>
        <w:t>1</w:t>
      </w:r>
      <w:r w:rsidRPr="00032F7E">
        <w:rPr>
          <w:rFonts w:ascii="Times New Roman" w:hAnsi="Times New Roman" w:cs="Times New Roman"/>
          <w:b/>
          <w:bCs/>
          <w:sz w:val="28"/>
          <w:szCs w:val="28"/>
        </w:rPr>
        <w:t xml:space="preserve"> год</w:t>
      </w:r>
    </w:p>
    <w:p w:rsidR="00307AF6" w:rsidRPr="00032F7E" w:rsidRDefault="00307AF6" w:rsidP="00307AF6">
      <w:pPr>
        <w:autoSpaceDE w:val="0"/>
        <w:autoSpaceDN w:val="0"/>
        <w:adjustRightInd w:val="0"/>
        <w:spacing w:after="0" w:line="240" w:lineRule="auto"/>
        <w:rPr>
          <w:rFonts w:ascii="Times New Roman" w:hAnsi="Times New Roman" w:cs="Times New Roman"/>
          <w:b/>
          <w:bCs/>
          <w:sz w:val="28"/>
          <w:szCs w:val="28"/>
        </w:rPr>
      </w:pPr>
    </w:p>
    <w:p w:rsidR="00307AF6" w:rsidRPr="00307AF6" w:rsidRDefault="009F6C20" w:rsidP="00107AC5">
      <w:pPr>
        <w:pStyle w:val="a3"/>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8"/>
          <w:szCs w:val="28"/>
        </w:rPr>
        <w:t>Раздел 1.</w:t>
      </w:r>
      <w:r w:rsidR="00387424" w:rsidRPr="00387424">
        <w:rPr>
          <w:rFonts w:ascii="Times New Roman" w:hAnsi="Times New Roman" w:cs="Times New Roman"/>
          <w:b/>
          <w:bCs/>
          <w:sz w:val="28"/>
          <w:szCs w:val="28"/>
        </w:rPr>
        <w:t xml:space="preserve"> </w:t>
      </w:r>
      <w:r w:rsidR="00387424">
        <w:rPr>
          <w:rFonts w:ascii="Times New Roman" w:hAnsi="Times New Roman" w:cs="Times New Roman"/>
          <w:b/>
          <w:bCs/>
          <w:sz w:val="28"/>
          <w:szCs w:val="28"/>
        </w:rPr>
        <w:t>О</w:t>
      </w:r>
      <w:r w:rsidR="00307AF6" w:rsidRPr="00307AF6">
        <w:rPr>
          <w:rFonts w:ascii="Times New Roman" w:hAnsi="Times New Roman" w:cs="Times New Roman"/>
          <w:b/>
          <w:bCs/>
          <w:sz w:val="28"/>
          <w:szCs w:val="28"/>
        </w:rPr>
        <w:t>бщие положения</w:t>
      </w:r>
    </w:p>
    <w:p w:rsidR="00307AF6" w:rsidRPr="00307AF6" w:rsidRDefault="00307AF6" w:rsidP="00307AF6">
      <w:pPr>
        <w:autoSpaceDE w:val="0"/>
        <w:autoSpaceDN w:val="0"/>
        <w:adjustRightInd w:val="0"/>
        <w:spacing w:after="0" w:line="240" w:lineRule="auto"/>
        <w:ind w:firstLine="708"/>
        <w:jc w:val="both"/>
        <w:rPr>
          <w:rFonts w:ascii="Times New Roman" w:hAnsi="Times New Roman" w:cs="Times New Roman"/>
          <w:sz w:val="28"/>
          <w:szCs w:val="28"/>
        </w:rPr>
      </w:pPr>
      <w:r w:rsidRPr="00307AF6">
        <w:rPr>
          <w:rFonts w:ascii="Times New Roman" w:hAnsi="Times New Roman" w:cs="Times New Roman"/>
          <w:sz w:val="28"/>
          <w:szCs w:val="28"/>
        </w:rPr>
        <w:t xml:space="preserve">Программа профилактики нарушений обязательных требований, установленных законодательством Российской Федерации в области регионального государственного строительного надзора на территории Костромской области (далее - Программа) разработана с целью формирования системы единых подходов к профилактике нарушений обязательных требований при осуществлении </w:t>
      </w:r>
      <w:r w:rsidR="009801C3">
        <w:rPr>
          <w:rFonts w:ascii="Times New Roman" w:hAnsi="Times New Roman" w:cs="Times New Roman"/>
          <w:sz w:val="28"/>
          <w:szCs w:val="28"/>
        </w:rPr>
        <w:t xml:space="preserve">регионального государственного </w:t>
      </w:r>
      <w:r w:rsidRPr="00307AF6">
        <w:rPr>
          <w:rFonts w:ascii="Times New Roman" w:hAnsi="Times New Roman" w:cs="Times New Roman"/>
          <w:sz w:val="28"/>
          <w:szCs w:val="28"/>
        </w:rPr>
        <w:t>строительного надзора на территории Костромской области.</w:t>
      </w:r>
    </w:p>
    <w:p w:rsidR="00B658B4" w:rsidRPr="00B658B4" w:rsidRDefault="00032F7E" w:rsidP="00B658B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sidR="00B658B4" w:rsidRPr="00B658B4">
        <w:rPr>
          <w:rFonts w:ascii="Times New Roman" w:hAnsi="Times New Roman" w:cs="Times New Roman"/>
          <w:sz w:val="28"/>
          <w:szCs w:val="28"/>
        </w:rPr>
        <w:t>Правовыми основаниями разработки Программы являются:</w:t>
      </w:r>
    </w:p>
    <w:p w:rsidR="00B658B4" w:rsidRPr="00B658B4" w:rsidRDefault="00032F7E" w:rsidP="00B658B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658B4" w:rsidRPr="00B658B4">
        <w:rPr>
          <w:rFonts w:ascii="Times New Roman" w:hAnsi="Times New Roman" w:cs="Times New Roman"/>
          <w:sz w:val="28"/>
          <w:szCs w:val="28"/>
        </w:rPr>
        <w:t>- Федеральный закон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658B4" w:rsidRPr="00B658B4" w:rsidRDefault="00032F7E" w:rsidP="00B658B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658B4" w:rsidRPr="00B658B4">
        <w:rPr>
          <w:rFonts w:ascii="Times New Roman" w:hAnsi="Times New Roman" w:cs="Times New Roman"/>
          <w:sz w:val="28"/>
          <w:szCs w:val="28"/>
        </w:rPr>
        <w:t>- Градостроительный кодекс Российской Федерации;</w:t>
      </w:r>
    </w:p>
    <w:p w:rsidR="00307AF6" w:rsidRPr="00B658B4" w:rsidRDefault="00032F7E" w:rsidP="00307AF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6"/>
          <w:szCs w:val="26"/>
        </w:rPr>
        <w:tab/>
      </w:r>
      <w:r w:rsidR="00307AF6" w:rsidRPr="005A1CF6">
        <w:rPr>
          <w:rFonts w:ascii="Times New Roman" w:hAnsi="Times New Roman" w:cs="Times New Roman"/>
          <w:sz w:val="26"/>
          <w:szCs w:val="26"/>
        </w:rPr>
        <w:t xml:space="preserve">- </w:t>
      </w:r>
      <w:r w:rsidR="00B658B4" w:rsidRPr="00B658B4">
        <w:rPr>
          <w:rFonts w:ascii="Times New Roman" w:hAnsi="Times New Roman" w:cs="Times New Roman"/>
          <w:sz w:val="28"/>
          <w:szCs w:val="28"/>
        </w:rPr>
        <w:t>п</w:t>
      </w:r>
      <w:r w:rsidR="00307AF6" w:rsidRPr="00B658B4">
        <w:rPr>
          <w:rFonts w:ascii="Times New Roman" w:hAnsi="Times New Roman" w:cs="Times New Roman"/>
          <w:sz w:val="28"/>
          <w:szCs w:val="28"/>
        </w:rPr>
        <w:t>остановление Правительства Российской Федерации от 01.02.2006</w:t>
      </w:r>
      <w:r w:rsidR="00B658B4" w:rsidRPr="00B658B4">
        <w:rPr>
          <w:rFonts w:ascii="Times New Roman" w:hAnsi="Times New Roman" w:cs="Times New Roman"/>
          <w:sz w:val="28"/>
          <w:szCs w:val="28"/>
        </w:rPr>
        <w:t xml:space="preserve"> </w:t>
      </w:r>
      <w:r w:rsidR="00307AF6" w:rsidRPr="00B658B4">
        <w:rPr>
          <w:rFonts w:ascii="Times New Roman" w:hAnsi="Times New Roman" w:cs="Times New Roman"/>
          <w:sz w:val="28"/>
          <w:szCs w:val="28"/>
        </w:rPr>
        <w:t>года № 54</w:t>
      </w:r>
      <w:r w:rsidR="00B658B4" w:rsidRPr="00B658B4">
        <w:rPr>
          <w:rFonts w:ascii="Times New Roman" w:hAnsi="Times New Roman" w:cs="Times New Roman"/>
          <w:sz w:val="28"/>
          <w:szCs w:val="28"/>
        </w:rPr>
        <w:t xml:space="preserve"> «</w:t>
      </w:r>
      <w:r w:rsidR="00307AF6" w:rsidRPr="00B658B4">
        <w:rPr>
          <w:rFonts w:ascii="Times New Roman" w:hAnsi="Times New Roman" w:cs="Times New Roman"/>
          <w:sz w:val="28"/>
          <w:szCs w:val="28"/>
        </w:rPr>
        <w:t>О государственном строительном надзоре в Российской</w:t>
      </w:r>
      <w:r w:rsidR="00B658B4" w:rsidRPr="00B658B4">
        <w:rPr>
          <w:rFonts w:ascii="Times New Roman" w:hAnsi="Times New Roman" w:cs="Times New Roman"/>
          <w:sz w:val="28"/>
          <w:szCs w:val="28"/>
        </w:rPr>
        <w:t xml:space="preserve"> </w:t>
      </w:r>
      <w:r w:rsidR="00307AF6" w:rsidRPr="00B658B4">
        <w:rPr>
          <w:rFonts w:ascii="Times New Roman" w:hAnsi="Times New Roman" w:cs="Times New Roman"/>
          <w:sz w:val="28"/>
          <w:szCs w:val="28"/>
        </w:rPr>
        <w:t>Федерации</w:t>
      </w:r>
      <w:r w:rsidR="00B658B4" w:rsidRPr="00B658B4">
        <w:rPr>
          <w:rFonts w:ascii="Times New Roman" w:hAnsi="Times New Roman" w:cs="Times New Roman"/>
          <w:sz w:val="28"/>
          <w:szCs w:val="28"/>
        </w:rPr>
        <w:t>»;</w:t>
      </w:r>
    </w:p>
    <w:p w:rsidR="00307AF6" w:rsidRPr="00B658B4" w:rsidRDefault="00032F7E" w:rsidP="00307AF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07AF6" w:rsidRPr="00B658B4">
        <w:rPr>
          <w:rFonts w:ascii="Times New Roman" w:hAnsi="Times New Roman" w:cs="Times New Roman"/>
          <w:sz w:val="28"/>
          <w:szCs w:val="28"/>
        </w:rPr>
        <w:t xml:space="preserve">- </w:t>
      </w:r>
      <w:r w:rsidR="00B658B4" w:rsidRPr="00B658B4">
        <w:rPr>
          <w:rFonts w:ascii="Times New Roman" w:hAnsi="Times New Roman" w:cs="Times New Roman"/>
          <w:sz w:val="28"/>
          <w:szCs w:val="28"/>
        </w:rPr>
        <w:t>п</w:t>
      </w:r>
      <w:r w:rsidR="00307AF6" w:rsidRPr="00B658B4">
        <w:rPr>
          <w:rFonts w:ascii="Times New Roman" w:hAnsi="Times New Roman" w:cs="Times New Roman"/>
          <w:sz w:val="28"/>
          <w:szCs w:val="28"/>
        </w:rPr>
        <w:t xml:space="preserve">остановление Правительства Российской Федерации от 26.12.2018 № 1680 </w:t>
      </w:r>
      <w:r w:rsidR="00B658B4">
        <w:rPr>
          <w:rFonts w:ascii="Times New Roman" w:hAnsi="Times New Roman" w:cs="Times New Roman"/>
          <w:sz w:val="28"/>
          <w:szCs w:val="28"/>
        </w:rPr>
        <w:t>«О</w:t>
      </w:r>
      <w:r w:rsidR="00307AF6" w:rsidRPr="00B658B4">
        <w:rPr>
          <w:rFonts w:ascii="Times New Roman" w:hAnsi="Times New Roman" w:cs="Times New Roman"/>
          <w:sz w:val="28"/>
          <w:szCs w:val="28"/>
        </w:rPr>
        <w:t>б утверждении общих требований к организации и</w:t>
      </w:r>
      <w:r w:rsidR="00B658B4">
        <w:rPr>
          <w:rFonts w:ascii="Times New Roman" w:hAnsi="Times New Roman" w:cs="Times New Roman"/>
          <w:sz w:val="28"/>
          <w:szCs w:val="28"/>
        </w:rPr>
        <w:t xml:space="preserve"> </w:t>
      </w:r>
      <w:r w:rsidR="00307AF6" w:rsidRPr="00B658B4">
        <w:rPr>
          <w:rFonts w:ascii="Times New Roman" w:hAnsi="Times New Roman" w:cs="Times New Roman"/>
          <w:sz w:val="28"/>
          <w:szCs w:val="28"/>
        </w:rPr>
        <w:t>осуществлению органами государственного контроля (надзора), органами</w:t>
      </w:r>
      <w:r w:rsidR="00B658B4">
        <w:rPr>
          <w:rFonts w:ascii="Times New Roman" w:hAnsi="Times New Roman" w:cs="Times New Roman"/>
          <w:sz w:val="28"/>
          <w:szCs w:val="28"/>
        </w:rPr>
        <w:t xml:space="preserve"> </w:t>
      </w:r>
      <w:r w:rsidR="00307AF6" w:rsidRPr="00B658B4">
        <w:rPr>
          <w:rFonts w:ascii="Times New Roman" w:hAnsi="Times New Roman" w:cs="Times New Roman"/>
          <w:sz w:val="28"/>
          <w:szCs w:val="28"/>
        </w:rPr>
        <w:t>муниципального контроля мероприятий по профилактике нарушений</w:t>
      </w:r>
      <w:r w:rsidR="00B658B4">
        <w:rPr>
          <w:rFonts w:ascii="Times New Roman" w:hAnsi="Times New Roman" w:cs="Times New Roman"/>
          <w:sz w:val="28"/>
          <w:szCs w:val="28"/>
        </w:rPr>
        <w:t xml:space="preserve"> </w:t>
      </w:r>
      <w:r w:rsidR="00307AF6" w:rsidRPr="00B658B4">
        <w:rPr>
          <w:rFonts w:ascii="Times New Roman" w:hAnsi="Times New Roman" w:cs="Times New Roman"/>
          <w:sz w:val="28"/>
          <w:szCs w:val="28"/>
        </w:rPr>
        <w:t>обязательных требований, требований, установленных муниципальными</w:t>
      </w:r>
      <w:r w:rsidR="00B658B4">
        <w:rPr>
          <w:rFonts w:ascii="Times New Roman" w:hAnsi="Times New Roman" w:cs="Times New Roman"/>
          <w:sz w:val="28"/>
          <w:szCs w:val="28"/>
        </w:rPr>
        <w:t xml:space="preserve"> </w:t>
      </w:r>
      <w:r w:rsidR="00307AF6" w:rsidRPr="00B658B4">
        <w:rPr>
          <w:rFonts w:ascii="Times New Roman" w:hAnsi="Times New Roman" w:cs="Times New Roman"/>
          <w:sz w:val="28"/>
          <w:szCs w:val="28"/>
        </w:rPr>
        <w:t>правовыми актами</w:t>
      </w:r>
      <w:r w:rsidR="00B658B4">
        <w:rPr>
          <w:rFonts w:ascii="Times New Roman" w:hAnsi="Times New Roman" w:cs="Times New Roman"/>
          <w:sz w:val="28"/>
          <w:szCs w:val="28"/>
        </w:rPr>
        <w:t>»</w:t>
      </w:r>
      <w:r w:rsidR="00307AF6" w:rsidRPr="00B658B4">
        <w:rPr>
          <w:rFonts w:ascii="Times New Roman" w:hAnsi="Times New Roman" w:cs="Times New Roman"/>
          <w:sz w:val="28"/>
          <w:szCs w:val="28"/>
        </w:rPr>
        <w:t>;</w:t>
      </w:r>
    </w:p>
    <w:p w:rsidR="00307AF6" w:rsidRDefault="00032F7E" w:rsidP="00307AF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6"/>
          <w:szCs w:val="26"/>
        </w:rPr>
        <w:tab/>
      </w:r>
      <w:r w:rsidR="00307AF6" w:rsidRPr="005A1CF6">
        <w:rPr>
          <w:rFonts w:ascii="Times New Roman" w:hAnsi="Times New Roman" w:cs="Times New Roman"/>
          <w:sz w:val="26"/>
          <w:szCs w:val="26"/>
        </w:rPr>
        <w:t xml:space="preserve">- </w:t>
      </w:r>
      <w:r w:rsidR="00B658B4">
        <w:rPr>
          <w:rFonts w:ascii="Times New Roman" w:hAnsi="Times New Roman" w:cs="Times New Roman"/>
          <w:sz w:val="28"/>
          <w:szCs w:val="28"/>
        </w:rPr>
        <w:t>о</w:t>
      </w:r>
      <w:r w:rsidR="00307AF6" w:rsidRPr="00B658B4">
        <w:rPr>
          <w:rFonts w:ascii="Times New Roman" w:hAnsi="Times New Roman" w:cs="Times New Roman"/>
          <w:sz w:val="28"/>
          <w:szCs w:val="28"/>
        </w:rPr>
        <w:t>сновные направления разработки и внедрения системы оценки</w:t>
      </w:r>
      <w:r w:rsidR="00B658B4">
        <w:rPr>
          <w:rFonts w:ascii="Times New Roman" w:hAnsi="Times New Roman" w:cs="Times New Roman"/>
          <w:sz w:val="28"/>
          <w:szCs w:val="28"/>
        </w:rPr>
        <w:t xml:space="preserve"> </w:t>
      </w:r>
      <w:r w:rsidR="00307AF6" w:rsidRPr="00B658B4">
        <w:rPr>
          <w:rFonts w:ascii="Times New Roman" w:hAnsi="Times New Roman" w:cs="Times New Roman"/>
          <w:sz w:val="28"/>
          <w:szCs w:val="28"/>
        </w:rPr>
        <w:t>результативности и эффективности контрольно-надзорной деятельности,</w:t>
      </w:r>
      <w:r w:rsidR="00B658B4">
        <w:rPr>
          <w:rFonts w:ascii="Times New Roman" w:hAnsi="Times New Roman" w:cs="Times New Roman"/>
          <w:sz w:val="28"/>
          <w:szCs w:val="28"/>
        </w:rPr>
        <w:t xml:space="preserve"> </w:t>
      </w:r>
      <w:r w:rsidR="00307AF6" w:rsidRPr="00B658B4">
        <w:rPr>
          <w:rFonts w:ascii="Times New Roman" w:hAnsi="Times New Roman" w:cs="Times New Roman"/>
          <w:sz w:val="28"/>
          <w:szCs w:val="28"/>
        </w:rPr>
        <w:t>утвержденные распоряжением Правительства Российской Федерации</w:t>
      </w:r>
      <w:r w:rsidR="00B658B4">
        <w:rPr>
          <w:rFonts w:ascii="Times New Roman" w:hAnsi="Times New Roman" w:cs="Times New Roman"/>
          <w:sz w:val="28"/>
          <w:szCs w:val="28"/>
        </w:rPr>
        <w:t xml:space="preserve"> </w:t>
      </w:r>
      <w:r w:rsidR="00307AF6" w:rsidRPr="00B658B4">
        <w:rPr>
          <w:rFonts w:ascii="Times New Roman" w:hAnsi="Times New Roman" w:cs="Times New Roman"/>
          <w:sz w:val="28"/>
          <w:szCs w:val="28"/>
        </w:rPr>
        <w:t>от 17.05.2016 № 934-р.</w:t>
      </w:r>
    </w:p>
    <w:p w:rsidR="009F6C20" w:rsidRPr="00B658B4" w:rsidRDefault="009F6C20" w:rsidP="00307AF6">
      <w:pPr>
        <w:autoSpaceDE w:val="0"/>
        <w:autoSpaceDN w:val="0"/>
        <w:adjustRightInd w:val="0"/>
        <w:spacing w:after="0" w:line="240" w:lineRule="auto"/>
        <w:jc w:val="both"/>
        <w:rPr>
          <w:rFonts w:ascii="Times New Roman" w:hAnsi="Times New Roman" w:cs="Times New Roman"/>
          <w:sz w:val="28"/>
          <w:szCs w:val="28"/>
        </w:rPr>
      </w:pPr>
    </w:p>
    <w:p w:rsidR="009F6C20" w:rsidRPr="00387424" w:rsidRDefault="009F6C20" w:rsidP="00387424">
      <w:pPr>
        <w:autoSpaceDE w:val="0"/>
        <w:autoSpaceDN w:val="0"/>
        <w:adjustRightInd w:val="0"/>
        <w:spacing w:after="0" w:line="240" w:lineRule="auto"/>
        <w:jc w:val="center"/>
        <w:rPr>
          <w:rFonts w:ascii="Times New Roman" w:hAnsi="Times New Roman" w:cs="Times New Roman"/>
          <w:i/>
          <w:sz w:val="28"/>
          <w:szCs w:val="28"/>
        </w:rPr>
      </w:pPr>
      <w:r>
        <w:rPr>
          <w:rFonts w:ascii="Times New Roman" w:hAnsi="Times New Roman" w:cs="Times New Roman"/>
          <w:b/>
          <w:bCs/>
          <w:sz w:val="28"/>
          <w:szCs w:val="28"/>
        </w:rPr>
        <w:t>Раздел 2.</w:t>
      </w:r>
      <w:r w:rsidR="00711C58" w:rsidRPr="00711C58">
        <w:rPr>
          <w:rFonts w:ascii="Times New Roman" w:hAnsi="Times New Roman" w:cs="Times New Roman"/>
          <w:b/>
          <w:bCs/>
          <w:sz w:val="28"/>
          <w:szCs w:val="28"/>
        </w:rPr>
        <w:t xml:space="preserve"> </w:t>
      </w:r>
      <w:r w:rsidR="00D75A77" w:rsidRPr="00711C58">
        <w:rPr>
          <w:rFonts w:ascii="Times New Roman" w:hAnsi="Times New Roman" w:cs="Times New Roman"/>
          <w:b/>
          <w:bCs/>
          <w:sz w:val="28"/>
          <w:szCs w:val="28"/>
        </w:rPr>
        <w:t>А</w:t>
      </w:r>
      <w:r w:rsidR="00EA3550" w:rsidRPr="00711C58">
        <w:rPr>
          <w:rFonts w:ascii="Times New Roman" w:hAnsi="Times New Roman" w:cs="Times New Roman"/>
          <w:b/>
          <w:bCs/>
          <w:sz w:val="28"/>
          <w:szCs w:val="28"/>
        </w:rPr>
        <w:t>нализ состояния подконтрольной среды</w:t>
      </w:r>
    </w:p>
    <w:p w:rsidR="00D75A77" w:rsidRDefault="00911E8E" w:rsidP="00EA355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D75A77">
        <w:rPr>
          <w:rFonts w:ascii="Times New Roman" w:hAnsi="Times New Roman" w:cs="Times New Roman"/>
          <w:sz w:val="28"/>
          <w:szCs w:val="28"/>
        </w:rPr>
        <w:t>Р</w:t>
      </w:r>
      <w:r w:rsidR="00D75A77" w:rsidRPr="00EA3550">
        <w:rPr>
          <w:rFonts w:ascii="Times New Roman" w:hAnsi="Times New Roman" w:cs="Times New Roman"/>
          <w:sz w:val="28"/>
          <w:szCs w:val="28"/>
        </w:rPr>
        <w:t>егиональный</w:t>
      </w:r>
      <w:r w:rsidR="00D75A77">
        <w:rPr>
          <w:rFonts w:ascii="Times New Roman" w:hAnsi="Times New Roman" w:cs="Times New Roman"/>
          <w:sz w:val="28"/>
          <w:szCs w:val="28"/>
        </w:rPr>
        <w:t xml:space="preserve"> </w:t>
      </w:r>
      <w:r w:rsidR="00D75A77" w:rsidRPr="00EA3550">
        <w:rPr>
          <w:rFonts w:ascii="Times New Roman" w:hAnsi="Times New Roman" w:cs="Times New Roman"/>
          <w:sz w:val="28"/>
          <w:szCs w:val="28"/>
        </w:rPr>
        <w:t>государственный строительный надзор</w:t>
      </w:r>
      <w:r w:rsidR="00D75A77">
        <w:rPr>
          <w:rFonts w:ascii="Times New Roman" w:hAnsi="Times New Roman" w:cs="Times New Roman"/>
          <w:sz w:val="28"/>
          <w:szCs w:val="28"/>
        </w:rPr>
        <w:t xml:space="preserve"> осуществляется</w:t>
      </w:r>
      <w:r w:rsidR="00D75A77" w:rsidRPr="00EA3550">
        <w:rPr>
          <w:rFonts w:ascii="Times New Roman" w:hAnsi="Times New Roman" w:cs="Times New Roman"/>
          <w:sz w:val="28"/>
          <w:szCs w:val="28"/>
        </w:rPr>
        <w:t xml:space="preserve"> </w:t>
      </w:r>
      <w:r w:rsidR="00D75A77">
        <w:rPr>
          <w:rFonts w:ascii="Times New Roman" w:hAnsi="Times New Roman" w:cs="Times New Roman"/>
          <w:sz w:val="28"/>
          <w:szCs w:val="28"/>
        </w:rPr>
        <w:t>д</w:t>
      </w:r>
      <w:r w:rsidR="00EA3550">
        <w:rPr>
          <w:rFonts w:ascii="Times New Roman" w:hAnsi="Times New Roman" w:cs="Times New Roman"/>
          <w:sz w:val="28"/>
          <w:szCs w:val="28"/>
        </w:rPr>
        <w:t>епартамент</w:t>
      </w:r>
      <w:r w:rsidR="00D75A77">
        <w:rPr>
          <w:rFonts w:ascii="Times New Roman" w:hAnsi="Times New Roman" w:cs="Times New Roman"/>
          <w:sz w:val="28"/>
          <w:szCs w:val="28"/>
        </w:rPr>
        <w:t>ом</w:t>
      </w:r>
      <w:r w:rsidR="00EA0130">
        <w:rPr>
          <w:rFonts w:ascii="Times New Roman" w:hAnsi="Times New Roman" w:cs="Times New Roman"/>
          <w:sz w:val="28"/>
          <w:szCs w:val="28"/>
        </w:rPr>
        <w:t xml:space="preserve"> строительства, ЖКХ и ТЭК Костромской области</w:t>
      </w:r>
      <w:r w:rsidR="00EA3550" w:rsidRPr="00EA3550">
        <w:rPr>
          <w:rFonts w:ascii="Times New Roman" w:hAnsi="Times New Roman" w:cs="Times New Roman"/>
          <w:sz w:val="28"/>
          <w:szCs w:val="28"/>
        </w:rPr>
        <w:t xml:space="preserve"> при</w:t>
      </w:r>
      <w:r w:rsidR="00D75A77">
        <w:rPr>
          <w:rFonts w:ascii="Times New Roman" w:hAnsi="Times New Roman" w:cs="Times New Roman"/>
          <w:sz w:val="28"/>
          <w:szCs w:val="28"/>
        </w:rPr>
        <w:t>:</w:t>
      </w:r>
    </w:p>
    <w:p w:rsidR="00D75A77" w:rsidRPr="00D75A77" w:rsidRDefault="00D75A77" w:rsidP="00D75A77">
      <w:pPr>
        <w:spacing w:after="0" w:line="240" w:lineRule="auto"/>
        <w:ind w:firstLine="54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Pr="00D75A77">
        <w:rPr>
          <w:rFonts w:ascii="Times New Roman" w:eastAsia="Times New Roman" w:hAnsi="Times New Roman" w:cs="Times New Roman"/>
          <w:color w:val="333333"/>
          <w:sz w:val="28"/>
          <w:szCs w:val="28"/>
          <w:lang w:eastAsia="ru-RU"/>
        </w:rPr>
        <w:t xml:space="preserve"> строительстве объектов капитального строительства, проектная документация которых подлежит экспертизе в соответствии со </w:t>
      </w:r>
      <w:hyperlink r:id="rId6" w:anchor="dst3199" w:history="1">
        <w:r w:rsidRPr="00B56C81">
          <w:rPr>
            <w:rFonts w:ascii="Times New Roman" w:eastAsia="Times New Roman" w:hAnsi="Times New Roman" w:cs="Times New Roman"/>
            <w:color w:val="333333"/>
            <w:sz w:val="28"/>
            <w:szCs w:val="28"/>
            <w:lang w:eastAsia="ru-RU"/>
          </w:rPr>
          <w:t>статьей 49</w:t>
        </w:r>
      </w:hyperlink>
      <w:r w:rsidRPr="00D75A77">
        <w:rPr>
          <w:rFonts w:ascii="Times New Roman" w:eastAsia="Times New Roman" w:hAnsi="Times New Roman" w:cs="Times New Roman"/>
          <w:color w:val="333333"/>
          <w:sz w:val="28"/>
          <w:szCs w:val="28"/>
          <w:lang w:eastAsia="ru-RU"/>
        </w:rPr>
        <w:t xml:space="preserve"> настоящего Кодекса;</w:t>
      </w:r>
    </w:p>
    <w:p w:rsidR="00D75A77" w:rsidRPr="00D75A77" w:rsidRDefault="00D75A77" w:rsidP="00D75A77">
      <w:pPr>
        <w:spacing w:after="0" w:line="240" w:lineRule="auto"/>
        <w:ind w:firstLine="540"/>
        <w:jc w:val="both"/>
        <w:rPr>
          <w:rFonts w:ascii="Times New Roman" w:eastAsia="Times New Roman" w:hAnsi="Times New Roman" w:cs="Times New Roman"/>
          <w:color w:val="333333"/>
          <w:sz w:val="28"/>
          <w:szCs w:val="28"/>
          <w:lang w:eastAsia="ru-RU"/>
        </w:rPr>
      </w:pPr>
      <w:bookmarkStart w:id="1" w:name="dst1112"/>
      <w:bookmarkEnd w:id="1"/>
      <w:r>
        <w:rPr>
          <w:rFonts w:ascii="Times New Roman" w:eastAsia="Times New Roman" w:hAnsi="Times New Roman" w:cs="Times New Roman"/>
          <w:color w:val="333333"/>
          <w:sz w:val="28"/>
          <w:szCs w:val="28"/>
          <w:lang w:eastAsia="ru-RU"/>
        </w:rPr>
        <w:lastRenderedPageBreak/>
        <w:t>-</w:t>
      </w:r>
      <w:r w:rsidRPr="00D75A77">
        <w:rPr>
          <w:rFonts w:ascii="Times New Roman" w:eastAsia="Times New Roman" w:hAnsi="Times New Roman" w:cs="Times New Roman"/>
          <w:color w:val="333333"/>
          <w:sz w:val="28"/>
          <w:szCs w:val="28"/>
          <w:lang w:eastAsia="ru-RU"/>
        </w:rPr>
        <w:t xml:space="preserve">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r:id="rId7" w:anchor="dst3199" w:history="1">
        <w:r w:rsidRPr="00B56C81">
          <w:rPr>
            <w:rFonts w:ascii="Times New Roman" w:eastAsia="Times New Roman" w:hAnsi="Times New Roman" w:cs="Times New Roman"/>
            <w:color w:val="333333"/>
            <w:sz w:val="28"/>
            <w:szCs w:val="28"/>
            <w:lang w:eastAsia="ru-RU"/>
          </w:rPr>
          <w:t>статьей 49</w:t>
        </w:r>
      </w:hyperlink>
      <w:r w:rsidRPr="00D75A77">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Градостроительного к</w:t>
      </w:r>
      <w:r w:rsidRPr="00D75A77">
        <w:rPr>
          <w:rFonts w:ascii="Times New Roman" w:eastAsia="Times New Roman" w:hAnsi="Times New Roman" w:cs="Times New Roman"/>
          <w:color w:val="333333"/>
          <w:sz w:val="28"/>
          <w:szCs w:val="28"/>
          <w:lang w:eastAsia="ru-RU"/>
        </w:rPr>
        <w:t>одекса.</w:t>
      </w:r>
    </w:p>
    <w:p w:rsidR="00EA3550" w:rsidRDefault="00D75A77" w:rsidP="00EA355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w:t>
      </w:r>
      <w:r w:rsidR="00EA3550" w:rsidRPr="00EA3550">
        <w:rPr>
          <w:rFonts w:ascii="Times New Roman" w:hAnsi="Times New Roman" w:cs="Times New Roman"/>
          <w:sz w:val="28"/>
          <w:szCs w:val="28"/>
        </w:rPr>
        <w:t xml:space="preserve"> строительстве и реконструкции объектов</w:t>
      </w:r>
      <w:r w:rsidR="00EA3550">
        <w:rPr>
          <w:rFonts w:ascii="Times New Roman" w:hAnsi="Times New Roman" w:cs="Times New Roman"/>
          <w:sz w:val="28"/>
          <w:szCs w:val="28"/>
        </w:rPr>
        <w:t xml:space="preserve"> </w:t>
      </w:r>
      <w:r w:rsidR="00EA3550" w:rsidRPr="00EA3550">
        <w:rPr>
          <w:rFonts w:ascii="Times New Roman" w:hAnsi="Times New Roman" w:cs="Times New Roman"/>
          <w:sz w:val="28"/>
          <w:szCs w:val="28"/>
        </w:rPr>
        <w:t>капитального строительства,</w:t>
      </w:r>
      <w:r>
        <w:rPr>
          <w:rFonts w:ascii="Times New Roman" w:hAnsi="Times New Roman" w:cs="Times New Roman"/>
          <w:sz w:val="28"/>
          <w:szCs w:val="28"/>
        </w:rPr>
        <w:t xml:space="preserve"> указанных</w:t>
      </w:r>
      <w:r w:rsidR="00EA3550" w:rsidRPr="00EA3550">
        <w:rPr>
          <w:rFonts w:ascii="Times New Roman" w:hAnsi="Times New Roman" w:cs="Times New Roman"/>
          <w:sz w:val="28"/>
          <w:szCs w:val="28"/>
        </w:rPr>
        <w:t xml:space="preserve"> </w:t>
      </w:r>
      <w:r>
        <w:rPr>
          <w:rFonts w:ascii="Times New Roman" w:hAnsi="Times New Roman" w:cs="Times New Roman"/>
          <w:sz w:val="28"/>
          <w:szCs w:val="28"/>
        </w:rPr>
        <w:t>в части 1.1 статьи 54</w:t>
      </w:r>
      <w:r w:rsidR="00032F7E">
        <w:rPr>
          <w:rFonts w:ascii="Times New Roman" w:hAnsi="Times New Roman" w:cs="Times New Roman"/>
          <w:sz w:val="28"/>
          <w:szCs w:val="28"/>
        </w:rPr>
        <w:t xml:space="preserve"> Градостроительного кодекса Российской Федерации</w:t>
      </w:r>
      <w:r w:rsidR="00EA3550" w:rsidRPr="00EA3550">
        <w:rPr>
          <w:rFonts w:ascii="Times New Roman" w:hAnsi="Times New Roman" w:cs="Times New Roman"/>
          <w:sz w:val="28"/>
          <w:szCs w:val="28"/>
        </w:rPr>
        <w:t>.</w:t>
      </w:r>
    </w:p>
    <w:p w:rsidR="00711C58" w:rsidRPr="00711C58" w:rsidRDefault="00711C58" w:rsidP="00711C58">
      <w:pPr>
        <w:spacing w:after="0" w:line="240" w:lineRule="auto"/>
        <w:ind w:firstLine="540"/>
        <w:jc w:val="both"/>
        <w:rPr>
          <w:rFonts w:ascii="Times New Roman" w:eastAsia="Times New Roman" w:hAnsi="Times New Roman" w:cs="Times New Roman"/>
          <w:color w:val="333333"/>
          <w:sz w:val="28"/>
          <w:szCs w:val="28"/>
          <w:lang w:eastAsia="ru-RU"/>
        </w:rPr>
      </w:pPr>
      <w:r w:rsidRPr="00711C58">
        <w:rPr>
          <w:rFonts w:ascii="Times New Roman" w:eastAsia="Times New Roman" w:hAnsi="Times New Roman" w:cs="Times New Roman"/>
          <w:color w:val="333333"/>
          <w:sz w:val="28"/>
          <w:szCs w:val="28"/>
          <w:lang w:eastAsia="ru-RU"/>
        </w:rPr>
        <w:t xml:space="preserve">Предметом государственного строительного надзора в отношении объектов капитального строительства, указанных в </w:t>
      </w:r>
      <w:hyperlink r:id="rId8" w:anchor="dst171" w:history="1">
        <w:r w:rsidRPr="00EA0130">
          <w:rPr>
            <w:rFonts w:ascii="Times New Roman" w:eastAsia="Times New Roman" w:hAnsi="Times New Roman" w:cs="Times New Roman"/>
            <w:sz w:val="28"/>
            <w:szCs w:val="28"/>
            <w:lang w:eastAsia="ru-RU"/>
          </w:rPr>
          <w:t>части 1</w:t>
        </w:r>
      </w:hyperlink>
      <w:r w:rsidRPr="00711C58">
        <w:rPr>
          <w:rFonts w:ascii="Times New Roman" w:eastAsia="Times New Roman" w:hAnsi="Times New Roman" w:cs="Times New Roman"/>
          <w:color w:val="333333"/>
          <w:sz w:val="28"/>
          <w:szCs w:val="28"/>
          <w:lang w:eastAsia="ru-RU"/>
        </w:rPr>
        <w:t xml:space="preserve"> настоящей статьи, является проверка:</w:t>
      </w:r>
    </w:p>
    <w:p w:rsidR="00711C58" w:rsidRPr="00711C58" w:rsidRDefault="00711C58" w:rsidP="00711C58">
      <w:pPr>
        <w:spacing w:after="0" w:line="240" w:lineRule="auto"/>
        <w:ind w:firstLine="540"/>
        <w:jc w:val="both"/>
        <w:rPr>
          <w:rFonts w:ascii="Times New Roman" w:eastAsia="Times New Roman" w:hAnsi="Times New Roman" w:cs="Times New Roman"/>
          <w:color w:val="333333"/>
          <w:sz w:val="28"/>
          <w:szCs w:val="28"/>
          <w:lang w:eastAsia="ru-RU"/>
        </w:rPr>
      </w:pPr>
      <w:bookmarkStart w:id="2" w:name="dst3075"/>
      <w:bookmarkEnd w:id="2"/>
      <w:r>
        <w:rPr>
          <w:rFonts w:ascii="Times New Roman" w:eastAsia="Times New Roman" w:hAnsi="Times New Roman" w:cs="Times New Roman"/>
          <w:color w:val="333333"/>
          <w:sz w:val="28"/>
          <w:szCs w:val="28"/>
          <w:lang w:eastAsia="ru-RU"/>
        </w:rPr>
        <w:t>-</w:t>
      </w:r>
      <w:r w:rsidRPr="00711C58">
        <w:rPr>
          <w:rFonts w:ascii="Times New Roman" w:eastAsia="Times New Roman" w:hAnsi="Times New Roman" w:cs="Times New Roman"/>
          <w:color w:val="333333"/>
          <w:sz w:val="28"/>
          <w:szCs w:val="28"/>
          <w:lang w:eastAsia="ru-RU"/>
        </w:rPr>
        <w:t xml:space="preserve">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9" w:anchor="dst3049" w:history="1">
        <w:r w:rsidRPr="00EA0130">
          <w:rPr>
            <w:rFonts w:ascii="Times New Roman" w:eastAsia="Times New Roman" w:hAnsi="Times New Roman" w:cs="Times New Roman"/>
            <w:sz w:val="28"/>
            <w:szCs w:val="28"/>
            <w:lang w:eastAsia="ru-RU"/>
          </w:rPr>
          <w:t>частями 15</w:t>
        </w:r>
      </w:hyperlink>
      <w:r w:rsidRPr="00EA0130">
        <w:rPr>
          <w:rFonts w:ascii="Times New Roman" w:eastAsia="Times New Roman" w:hAnsi="Times New Roman" w:cs="Times New Roman"/>
          <w:sz w:val="28"/>
          <w:szCs w:val="28"/>
          <w:lang w:eastAsia="ru-RU"/>
        </w:rPr>
        <w:t xml:space="preserve">, </w:t>
      </w:r>
      <w:hyperlink r:id="rId10" w:anchor="dst3050" w:history="1">
        <w:r w:rsidRPr="00EA0130">
          <w:rPr>
            <w:rFonts w:ascii="Times New Roman" w:eastAsia="Times New Roman" w:hAnsi="Times New Roman" w:cs="Times New Roman"/>
            <w:sz w:val="28"/>
            <w:szCs w:val="28"/>
            <w:lang w:eastAsia="ru-RU"/>
          </w:rPr>
          <w:t>15.2</w:t>
        </w:r>
      </w:hyperlink>
      <w:r w:rsidRPr="00EA0130">
        <w:rPr>
          <w:rFonts w:ascii="Times New Roman" w:eastAsia="Times New Roman" w:hAnsi="Times New Roman" w:cs="Times New Roman"/>
          <w:sz w:val="28"/>
          <w:szCs w:val="28"/>
          <w:lang w:eastAsia="ru-RU"/>
        </w:rPr>
        <w:t xml:space="preserve"> и </w:t>
      </w:r>
      <w:hyperlink r:id="rId11" w:anchor="dst3051" w:history="1">
        <w:r w:rsidRPr="00EA0130">
          <w:rPr>
            <w:rFonts w:ascii="Times New Roman" w:eastAsia="Times New Roman" w:hAnsi="Times New Roman" w:cs="Times New Roman"/>
            <w:sz w:val="28"/>
            <w:szCs w:val="28"/>
            <w:lang w:eastAsia="ru-RU"/>
          </w:rPr>
          <w:t>15.3 статьи 48</w:t>
        </w:r>
      </w:hyperlink>
      <w:r w:rsidRPr="00711C58">
        <w:rPr>
          <w:rFonts w:ascii="Times New Roman" w:eastAsia="Times New Roman" w:hAnsi="Times New Roman" w:cs="Times New Roman"/>
          <w:color w:val="333333"/>
          <w:sz w:val="28"/>
          <w:szCs w:val="28"/>
          <w:lang w:eastAsia="ru-RU"/>
        </w:rPr>
        <w:t xml:space="preserve"> настоящего Кодекса проектной документации (с учетом изменений, внесенных в проектную документацию в соответствии с </w:t>
      </w:r>
      <w:hyperlink r:id="rId12" w:anchor="dst3054" w:history="1">
        <w:r w:rsidRPr="00EA0130">
          <w:rPr>
            <w:rFonts w:ascii="Times New Roman" w:eastAsia="Times New Roman" w:hAnsi="Times New Roman" w:cs="Times New Roman"/>
            <w:sz w:val="28"/>
            <w:szCs w:val="28"/>
            <w:lang w:eastAsia="ru-RU"/>
          </w:rPr>
          <w:t>частями 3.8</w:t>
        </w:r>
      </w:hyperlink>
      <w:r w:rsidRPr="00EA0130">
        <w:rPr>
          <w:rFonts w:ascii="Times New Roman" w:eastAsia="Times New Roman" w:hAnsi="Times New Roman" w:cs="Times New Roman"/>
          <w:sz w:val="28"/>
          <w:szCs w:val="28"/>
          <w:lang w:eastAsia="ru-RU"/>
        </w:rPr>
        <w:t xml:space="preserve"> и </w:t>
      </w:r>
      <w:hyperlink r:id="rId13" w:anchor="dst3060" w:history="1">
        <w:r w:rsidRPr="00EA0130">
          <w:rPr>
            <w:rFonts w:ascii="Times New Roman" w:eastAsia="Times New Roman" w:hAnsi="Times New Roman" w:cs="Times New Roman"/>
            <w:sz w:val="28"/>
            <w:szCs w:val="28"/>
            <w:lang w:eastAsia="ru-RU"/>
          </w:rPr>
          <w:t>3.9 статьи 49</w:t>
        </w:r>
      </w:hyperlink>
      <w:r w:rsidRPr="00711C58">
        <w:rPr>
          <w:rFonts w:ascii="Times New Roman" w:eastAsia="Times New Roman" w:hAnsi="Times New Roman" w:cs="Times New Roman"/>
          <w:color w:val="333333"/>
          <w:sz w:val="28"/>
          <w:szCs w:val="28"/>
          <w:lang w:eastAsia="ru-RU"/>
        </w:rPr>
        <w:t xml:space="preserve"> </w:t>
      </w:r>
      <w:r w:rsidR="00EA0130">
        <w:rPr>
          <w:rFonts w:ascii="Times New Roman" w:hAnsi="Times New Roman" w:cs="Times New Roman"/>
          <w:sz w:val="28"/>
          <w:szCs w:val="28"/>
        </w:rPr>
        <w:t>Градостроительного кодекса Российской Федерации</w:t>
      </w:r>
      <w:r w:rsidRPr="00711C58">
        <w:rPr>
          <w:rFonts w:ascii="Times New Roman" w:eastAsia="Times New Roman" w:hAnsi="Times New Roman" w:cs="Times New Roman"/>
          <w:color w:val="333333"/>
          <w:sz w:val="28"/>
          <w:szCs w:val="28"/>
          <w:lang w:eastAsia="ru-RU"/>
        </w:rPr>
        <w:t>)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в том числе требованиям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используемых энергетических ресурсов;</w:t>
      </w:r>
    </w:p>
    <w:p w:rsidR="00711C58" w:rsidRPr="00711C58" w:rsidRDefault="00711C58" w:rsidP="00711C58">
      <w:pPr>
        <w:spacing w:after="0" w:line="240" w:lineRule="auto"/>
        <w:ind w:firstLine="540"/>
        <w:jc w:val="both"/>
        <w:rPr>
          <w:rFonts w:ascii="Times New Roman" w:eastAsia="Times New Roman" w:hAnsi="Times New Roman" w:cs="Times New Roman"/>
          <w:color w:val="333333"/>
          <w:sz w:val="28"/>
          <w:szCs w:val="28"/>
          <w:lang w:eastAsia="ru-RU"/>
        </w:rPr>
      </w:pPr>
      <w:bookmarkStart w:id="3" w:name="dst101124"/>
      <w:bookmarkEnd w:id="3"/>
      <w:r>
        <w:rPr>
          <w:rFonts w:ascii="Times New Roman" w:eastAsia="Times New Roman" w:hAnsi="Times New Roman" w:cs="Times New Roman"/>
          <w:color w:val="333333"/>
          <w:sz w:val="28"/>
          <w:szCs w:val="28"/>
          <w:lang w:eastAsia="ru-RU"/>
        </w:rPr>
        <w:t>-</w:t>
      </w:r>
      <w:r w:rsidRPr="00711C58">
        <w:rPr>
          <w:rFonts w:ascii="Times New Roman" w:eastAsia="Times New Roman" w:hAnsi="Times New Roman" w:cs="Times New Roman"/>
          <w:color w:val="333333"/>
          <w:sz w:val="28"/>
          <w:szCs w:val="28"/>
          <w:lang w:eastAsia="ru-RU"/>
        </w:rPr>
        <w:t xml:space="preserve"> наличия разрешения на строительство;</w:t>
      </w:r>
    </w:p>
    <w:p w:rsidR="00711C58" w:rsidRPr="00711C58" w:rsidRDefault="00711C58" w:rsidP="00711C58">
      <w:pPr>
        <w:tabs>
          <w:tab w:val="left" w:pos="567"/>
        </w:tabs>
        <w:spacing w:after="0" w:line="240" w:lineRule="auto"/>
        <w:ind w:firstLine="540"/>
        <w:jc w:val="both"/>
        <w:rPr>
          <w:rFonts w:ascii="Times New Roman" w:eastAsia="Times New Roman" w:hAnsi="Times New Roman" w:cs="Times New Roman"/>
          <w:color w:val="333333"/>
          <w:sz w:val="28"/>
          <w:szCs w:val="28"/>
          <w:lang w:eastAsia="ru-RU"/>
        </w:rPr>
      </w:pPr>
      <w:bookmarkStart w:id="4" w:name="dst1712"/>
      <w:bookmarkEnd w:id="4"/>
      <w:r>
        <w:rPr>
          <w:rFonts w:ascii="Times New Roman" w:eastAsia="Times New Roman" w:hAnsi="Times New Roman" w:cs="Times New Roman"/>
          <w:color w:val="333333"/>
          <w:sz w:val="28"/>
          <w:szCs w:val="28"/>
          <w:lang w:eastAsia="ru-RU"/>
        </w:rPr>
        <w:t>-</w:t>
      </w:r>
      <w:r w:rsidRPr="00711C58">
        <w:rPr>
          <w:rFonts w:ascii="Times New Roman" w:eastAsia="Times New Roman" w:hAnsi="Times New Roman" w:cs="Times New Roman"/>
          <w:color w:val="333333"/>
          <w:sz w:val="28"/>
          <w:szCs w:val="28"/>
          <w:lang w:eastAsia="ru-RU"/>
        </w:rPr>
        <w:t xml:space="preserve"> выполнения требований, установленных </w:t>
      </w:r>
      <w:hyperlink r:id="rId14" w:anchor="dst1695" w:history="1">
        <w:r w:rsidRPr="00EA0130">
          <w:rPr>
            <w:rFonts w:ascii="Times New Roman" w:eastAsia="Times New Roman" w:hAnsi="Times New Roman" w:cs="Times New Roman"/>
            <w:sz w:val="28"/>
            <w:szCs w:val="28"/>
            <w:lang w:eastAsia="ru-RU"/>
          </w:rPr>
          <w:t>частями 2</w:t>
        </w:r>
      </w:hyperlink>
      <w:r w:rsidRPr="00EA0130">
        <w:rPr>
          <w:rFonts w:ascii="Times New Roman" w:eastAsia="Times New Roman" w:hAnsi="Times New Roman" w:cs="Times New Roman"/>
          <w:sz w:val="28"/>
          <w:szCs w:val="28"/>
          <w:lang w:eastAsia="ru-RU"/>
        </w:rPr>
        <w:t xml:space="preserve">, </w:t>
      </w:r>
      <w:hyperlink r:id="rId15" w:anchor="dst3070" w:history="1">
        <w:r w:rsidRPr="00EA0130">
          <w:rPr>
            <w:rFonts w:ascii="Times New Roman" w:eastAsia="Times New Roman" w:hAnsi="Times New Roman" w:cs="Times New Roman"/>
            <w:sz w:val="28"/>
            <w:szCs w:val="28"/>
            <w:lang w:eastAsia="ru-RU"/>
          </w:rPr>
          <w:t>3</w:t>
        </w:r>
      </w:hyperlink>
      <w:r w:rsidRPr="00EA0130">
        <w:rPr>
          <w:rFonts w:ascii="Times New Roman" w:eastAsia="Times New Roman" w:hAnsi="Times New Roman" w:cs="Times New Roman"/>
          <w:sz w:val="28"/>
          <w:szCs w:val="28"/>
          <w:lang w:eastAsia="ru-RU"/>
        </w:rPr>
        <w:t xml:space="preserve"> и </w:t>
      </w:r>
      <w:hyperlink r:id="rId16" w:anchor="dst1704" w:history="1">
        <w:r w:rsidRPr="00EA0130">
          <w:rPr>
            <w:rFonts w:ascii="Times New Roman" w:eastAsia="Times New Roman" w:hAnsi="Times New Roman" w:cs="Times New Roman"/>
            <w:sz w:val="28"/>
            <w:szCs w:val="28"/>
            <w:lang w:eastAsia="ru-RU"/>
          </w:rPr>
          <w:t>3.1 статьи 52</w:t>
        </w:r>
      </w:hyperlink>
      <w:r w:rsidR="00EA0130" w:rsidRPr="00EA0130">
        <w:rPr>
          <w:rFonts w:ascii="Times New Roman" w:hAnsi="Times New Roman" w:cs="Times New Roman"/>
          <w:sz w:val="28"/>
          <w:szCs w:val="28"/>
        </w:rPr>
        <w:t xml:space="preserve"> </w:t>
      </w:r>
      <w:r w:rsidR="00EA0130">
        <w:rPr>
          <w:rFonts w:ascii="Times New Roman" w:hAnsi="Times New Roman" w:cs="Times New Roman"/>
          <w:sz w:val="28"/>
          <w:szCs w:val="28"/>
        </w:rPr>
        <w:t>Градостроительного кодекса Российской Федерации</w:t>
      </w:r>
      <w:r w:rsidRPr="00711C58">
        <w:rPr>
          <w:rFonts w:ascii="Times New Roman" w:eastAsia="Times New Roman" w:hAnsi="Times New Roman" w:cs="Times New Roman"/>
          <w:color w:val="333333"/>
          <w:sz w:val="28"/>
          <w:szCs w:val="28"/>
          <w:lang w:eastAsia="ru-RU"/>
        </w:rPr>
        <w:t>.</w:t>
      </w:r>
    </w:p>
    <w:p w:rsidR="00711C58" w:rsidRPr="00711C58" w:rsidRDefault="00711C58" w:rsidP="00711C58">
      <w:pPr>
        <w:autoSpaceDE w:val="0"/>
        <w:autoSpaceDN w:val="0"/>
        <w:adjustRightInd w:val="0"/>
        <w:spacing w:after="0" w:line="240" w:lineRule="auto"/>
        <w:ind w:firstLine="708"/>
        <w:jc w:val="both"/>
        <w:rPr>
          <w:rFonts w:ascii="Times New Roman" w:hAnsi="Times New Roman" w:cs="Times New Roman"/>
          <w:sz w:val="28"/>
          <w:szCs w:val="28"/>
        </w:rPr>
      </w:pPr>
      <w:r w:rsidRPr="00711C58">
        <w:rPr>
          <w:rFonts w:ascii="Times New Roman" w:hAnsi="Times New Roman" w:cs="Times New Roman"/>
          <w:color w:val="333333"/>
          <w:sz w:val="28"/>
          <w:szCs w:val="28"/>
        </w:rPr>
        <w:t xml:space="preserve">Предметом государственного строительного надзора в отношении объектов, указанных в </w:t>
      </w:r>
      <w:hyperlink r:id="rId17" w:anchor="dst2627" w:history="1">
        <w:r w:rsidRPr="00B56C81">
          <w:rPr>
            <w:rStyle w:val="a4"/>
            <w:rFonts w:ascii="Times New Roman" w:hAnsi="Times New Roman" w:cs="Times New Roman"/>
            <w:color w:val="auto"/>
            <w:sz w:val="28"/>
            <w:szCs w:val="28"/>
          </w:rPr>
          <w:t>части 1.1</w:t>
        </w:r>
      </w:hyperlink>
      <w:r w:rsidRPr="00711C58">
        <w:rPr>
          <w:rFonts w:ascii="Times New Roman" w:hAnsi="Times New Roman" w:cs="Times New Roman"/>
          <w:color w:val="333333"/>
          <w:sz w:val="28"/>
          <w:szCs w:val="28"/>
        </w:rPr>
        <w:t xml:space="preserve"> настоящей статьи, являются проверка наличия разрешения на строительство и 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проверка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w:t>
      </w:r>
    </w:p>
    <w:p w:rsidR="00387424" w:rsidRPr="00387424" w:rsidRDefault="00387424" w:rsidP="00387424">
      <w:pPr>
        <w:spacing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ab/>
      </w:r>
      <w:r w:rsidR="00911E8E">
        <w:rPr>
          <w:rFonts w:ascii="Times New Roman" w:hAnsi="Times New Roman" w:cs="Times New Roman"/>
          <w:sz w:val="28"/>
          <w:szCs w:val="28"/>
        </w:rPr>
        <w:t xml:space="preserve">2. </w:t>
      </w:r>
      <w:r w:rsidRPr="00387424">
        <w:rPr>
          <w:rFonts w:ascii="Times New Roman" w:hAnsi="Times New Roman" w:cs="Times New Roman"/>
          <w:sz w:val="28"/>
          <w:szCs w:val="28"/>
        </w:rPr>
        <w:t>В 20</w:t>
      </w:r>
      <w:r w:rsidR="00AE7FFD">
        <w:rPr>
          <w:rFonts w:ascii="Times New Roman" w:hAnsi="Times New Roman" w:cs="Times New Roman"/>
          <w:sz w:val="28"/>
          <w:szCs w:val="28"/>
        </w:rPr>
        <w:t>20</w:t>
      </w:r>
      <w:r w:rsidRPr="00387424">
        <w:rPr>
          <w:rFonts w:ascii="Times New Roman" w:hAnsi="Times New Roman" w:cs="Times New Roman"/>
          <w:sz w:val="28"/>
          <w:szCs w:val="28"/>
        </w:rPr>
        <w:t xml:space="preserve"> году на территории Костромской области осуществлялось строительство 1</w:t>
      </w:r>
      <w:r w:rsidR="0090294A">
        <w:rPr>
          <w:rFonts w:ascii="Times New Roman" w:hAnsi="Times New Roman" w:cs="Times New Roman"/>
          <w:sz w:val="28"/>
          <w:szCs w:val="28"/>
        </w:rPr>
        <w:t>6</w:t>
      </w:r>
      <w:r w:rsidR="00AE7FFD">
        <w:rPr>
          <w:rFonts w:ascii="Times New Roman" w:hAnsi="Times New Roman" w:cs="Times New Roman"/>
          <w:sz w:val="28"/>
          <w:szCs w:val="28"/>
        </w:rPr>
        <w:t>6</w:t>
      </w:r>
      <w:r w:rsidRPr="00387424">
        <w:rPr>
          <w:rFonts w:ascii="Times New Roman" w:hAnsi="Times New Roman" w:cs="Times New Roman"/>
          <w:sz w:val="28"/>
          <w:szCs w:val="28"/>
        </w:rPr>
        <w:t xml:space="preserve"> объектов, подлежащих региональному государственному строительному надзору, из них многоквартирных жилых домов - 8</w:t>
      </w:r>
      <w:r w:rsidR="00AE7FFD">
        <w:rPr>
          <w:rFonts w:ascii="Times New Roman" w:hAnsi="Times New Roman" w:cs="Times New Roman"/>
          <w:sz w:val="28"/>
          <w:szCs w:val="28"/>
        </w:rPr>
        <w:t>4</w:t>
      </w:r>
      <w:r w:rsidRPr="00387424">
        <w:rPr>
          <w:rFonts w:ascii="Times New Roman" w:hAnsi="Times New Roman" w:cs="Times New Roman"/>
          <w:sz w:val="28"/>
          <w:szCs w:val="28"/>
        </w:rPr>
        <w:t xml:space="preserve">, </w:t>
      </w:r>
      <w:proofErr w:type="gramStart"/>
      <w:r w:rsidRPr="00387424">
        <w:rPr>
          <w:rFonts w:ascii="Times New Roman" w:hAnsi="Times New Roman" w:cs="Times New Roman"/>
          <w:sz w:val="28"/>
          <w:szCs w:val="28"/>
        </w:rPr>
        <w:t>объектов  промышленного</w:t>
      </w:r>
      <w:proofErr w:type="gramEnd"/>
      <w:r w:rsidRPr="00387424">
        <w:rPr>
          <w:rFonts w:ascii="Times New Roman" w:hAnsi="Times New Roman" w:cs="Times New Roman"/>
          <w:sz w:val="28"/>
          <w:szCs w:val="28"/>
        </w:rPr>
        <w:t xml:space="preserve"> и гражданского назначения – </w:t>
      </w:r>
      <w:r w:rsidR="0090294A">
        <w:rPr>
          <w:rFonts w:ascii="Times New Roman" w:hAnsi="Times New Roman" w:cs="Times New Roman"/>
          <w:sz w:val="28"/>
          <w:szCs w:val="28"/>
        </w:rPr>
        <w:t>5</w:t>
      </w:r>
      <w:r w:rsidR="00AE7FFD">
        <w:rPr>
          <w:rFonts w:ascii="Times New Roman" w:hAnsi="Times New Roman" w:cs="Times New Roman"/>
          <w:sz w:val="28"/>
          <w:szCs w:val="28"/>
        </w:rPr>
        <w:t>4</w:t>
      </w:r>
      <w:r w:rsidRPr="00387424">
        <w:rPr>
          <w:rFonts w:ascii="Times New Roman" w:hAnsi="Times New Roman" w:cs="Times New Roman"/>
          <w:sz w:val="28"/>
          <w:szCs w:val="28"/>
        </w:rPr>
        <w:t xml:space="preserve">, газопроводов – </w:t>
      </w:r>
      <w:r w:rsidR="00AE7FFD">
        <w:rPr>
          <w:rFonts w:ascii="Times New Roman" w:hAnsi="Times New Roman" w:cs="Times New Roman"/>
          <w:sz w:val="28"/>
          <w:szCs w:val="28"/>
        </w:rPr>
        <w:t>6</w:t>
      </w:r>
      <w:r w:rsidRPr="00387424">
        <w:rPr>
          <w:rFonts w:ascii="Times New Roman" w:hAnsi="Times New Roman" w:cs="Times New Roman"/>
          <w:sz w:val="28"/>
          <w:szCs w:val="28"/>
        </w:rPr>
        <w:t xml:space="preserve">, водопроводов и очистных сооружений – </w:t>
      </w:r>
      <w:r w:rsidR="00AE7FFD">
        <w:rPr>
          <w:rFonts w:ascii="Times New Roman" w:hAnsi="Times New Roman" w:cs="Times New Roman"/>
          <w:sz w:val="28"/>
          <w:szCs w:val="28"/>
        </w:rPr>
        <w:t>7</w:t>
      </w:r>
      <w:r w:rsidRPr="00387424">
        <w:rPr>
          <w:rFonts w:ascii="Times New Roman" w:hAnsi="Times New Roman" w:cs="Times New Roman"/>
          <w:sz w:val="28"/>
          <w:szCs w:val="28"/>
        </w:rPr>
        <w:t>, автомобильных дорог и мостовых переходов- 1</w:t>
      </w:r>
      <w:r w:rsidR="00AE7FFD">
        <w:rPr>
          <w:rFonts w:ascii="Times New Roman" w:hAnsi="Times New Roman" w:cs="Times New Roman"/>
          <w:sz w:val="28"/>
          <w:szCs w:val="28"/>
        </w:rPr>
        <w:t>4</w:t>
      </w:r>
      <w:r w:rsidRPr="00387424">
        <w:rPr>
          <w:rFonts w:ascii="Times New Roman" w:hAnsi="Times New Roman" w:cs="Times New Roman"/>
          <w:sz w:val="28"/>
          <w:szCs w:val="28"/>
        </w:rPr>
        <w:t>.</w:t>
      </w:r>
    </w:p>
    <w:p w:rsidR="00387424" w:rsidRPr="00387424" w:rsidRDefault="00387424" w:rsidP="00387424">
      <w:pPr>
        <w:spacing w:after="0" w:line="240" w:lineRule="auto"/>
        <w:ind w:firstLine="708"/>
        <w:jc w:val="both"/>
        <w:rPr>
          <w:rFonts w:ascii="Times New Roman" w:hAnsi="Times New Roman" w:cs="Times New Roman"/>
          <w:sz w:val="28"/>
          <w:szCs w:val="28"/>
        </w:rPr>
      </w:pPr>
      <w:r w:rsidRPr="00387424">
        <w:rPr>
          <w:rFonts w:ascii="Times New Roman" w:hAnsi="Times New Roman" w:cs="Times New Roman"/>
          <w:sz w:val="28"/>
          <w:szCs w:val="28"/>
        </w:rPr>
        <w:lastRenderedPageBreak/>
        <w:t>В рамках надзора за 20</w:t>
      </w:r>
      <w:r w:rsidR="00AE7FFD">
        <w:rPr>
          <w:rFonts w:ascii="Times New Roman" w:hAnsi="Times New Roman" w:cs="Times New Roman"/>
          <w:sz w:val="28"/>
          <w:szCs w:val="28"/>
        </w:rPr>
        <w:t>20</w:t>
      </w:r>
      <w:r w:rsidRPr="00387424">
        <w:rPr>
          <w:rFonts w:ascii="Times New Roman" w:hAnsi="Times New Roman" w:cs="Times New Roman"/>
          <w:sz w:val="28"/>
          <w:szCs w:val="28"/>
        </w:rPr>
        <w:t xml:space="preserve"> год проведено </w:t>
      </w:r>
      <w:r w:rsidR="0090294A">
        <w:rPr>
          <w:rFonts w:ascii="Times New Roman" w:hAnsi="Times New Roman" w:cs="Times New Roman"/>
          <w:sz w:val="28"/>
          <w:szCs w:val="28"/>
        </w:rPr>
        <w:t>2</w:t>
      </w:r>
      <w:r w:rsidR="00AE7FFD">
        <w:rPr>
          <w:rFonts w:ascii="Times New Roman" w:hAnsi="Times New Roman" w:cs="Times New Roman"/>
          <w:sz w:val="28"/>
          <w:szCs w:val="28"/>
        </w:rPr>
        <w:t>48</w:t>
      </w:r>
      <w:r w:rsidRPr="00387424">
        <w:rPr>
          <w:rFonts w:ascii="Times New Roman" w:hAnsi="Times New Roman" w:cs="Times New Roman"/>
          <w:sz w:val="28"/>
          <w:szCs w:val="28"/>
        </w:rPr>
        <w:t xml:space="preserve"> проверок, из них в соответствии с программами проверок - </w:t>
      </w:r>
      <w:r w:rsidR="00AE7FFD">
        <w:rPr>
          <w:rFonts w:ascii="Times New Roman" w:hAnsi="Times New Roman" w:cs="Times New Roman"/>
          <w:sz w:val="28"/>
          <w:szCs w:val="28"/>
        </w:rPr>
        <w:t>102</w:t>
      </w:r>
      <w:r w:rsidRPr="00387424">
        <w:rPr>
          <w:rFonts w:ascii="Times New Roman" w:hAnsi="Times New Roman" w:cs="Times New Roman"/>
          <w:sz w:val="28"/>
          <w:szCs w:val="28"/>
        </w:rPr>
        <w:t>, по иным основаниям – 1</w:t>
      </w:r>
      <w:r w:rsidR="00AE7FFD">
        <w:rPr>
          <w:rFonts w:ascii="Times New Roman" w:hAnsi="Times New Roman" w:cs="Times New Roman"/>
          <w:sz w:val="28"/>
          <w:szCs w:val="28"/>
        </w:rPr>
        <w:t>46</w:t>
      </w:r>
      <w:r w:rsidRPr="00387424">
        <w:rPr>
          <w:rFonts w:ascii="Times New Roman" w:hAnsi="Times New Roman" w:cs="Times New Roman"/>
          <w:sz w:val="28"/>
          <w:szCs w:val="28"/>
        </w:rPr>
        <w:t xml:space="preserve">. </w:t>
      </w:r>
    </w:p>
    <w:p w:rsidR="00387424" w:rsidRPr="00387424" w:rsidRDefault="00387424" w:rsidP="00387424">
      <w:pPr>
        <w:spacing w:after="0" w:line="240" w:lineRule="auto"/>
        <w:ind w:firstLine="708"/>
        <w:jc w:val="both"/>
        <w:rPr>
          <w:rFonts w:ascii="Times New Roman" w:hAnsi="Times New Roman" w:cs="Times New Roman"/>
          <w:sz w:val="28"/>
          <w:szCs w:val="28"/>
        </w:rPr>
      </w:pPr>
      <w:r w:rsidRPr="00387424">
        <w:rPr>
          <w:rFonts w:ascii="Times New Roman" w:hAnsi="Times New Roman" w:cs="Times New Roman"/>
          <w:sz w:val="28"/>
          <w:szCs w:val="28"/>
        </w:rPr>
        <w:t xml:space="preserve">В ходе проверок выявлено </w:t>
      </w:r>
      <w:r w:rsidR="00AE7FFD">
        <w:rPr>
          <w:rFonts w:ascii="Times New Roman" w:hAnsi="Times New Roman" w:cs="Times New Roman"/>
          <w:sz w:val="28"/>
          <w:szCs w:val="28"/>
        </w:rPr>
        <w:t>197</w:t>
      </w:r>
      <w:r w:rsidRPr="00387424">
        <w:rPr>
          <w:rFonts w:ascii="Times New Roman" w:hAnsi="Times New Roman" w:cs="Times New Roman"/>
          <w:sz w:val="28"/>
          <w:szCs w:val="28"/>
        </w:rPr>
        <w:t xml:space="preserve"> нарушени</w:t>
      </w:r>
      <w:r w:rsidR="0090294A">
        <w:rPr>
          <w:rFonts w:ascii="Times New Roman" w:hAnsi="Times New Roman" w:cs="Times New Roman"/>
          <w:sz w:val="28"/>
          <w:szCs w:val="28"/>
        </w:rPr>
        <w:t>й</w:t>
      </w:r>
      <w:r w:rsidRPr="00387424">
        <w:rPr>
          <w:rFonts w:ascii="Times New Roman" w:hAnsi="Times New Roman" w:cs="Times New Roman"/>
          <w:sz w:val="28"/>
          <w:szCs w:val="28"/>
        </w:rPr>
        <w:t xml:space="preserve">. По фактам выявленных нарушений требований проектной документации, порядка ведения исполнительной документации, строительного контроля, законодательства о градостроительной деятельности составлено </w:t>
      </w:r>
      <w:r w:rsidR="00AE7FFD">
        <w:rPr>
          <w:rFonts w:ascii="Times New Roman" w:hAnsi="Times New Roman" w:cs="Times New Roman"/>
          <w:sz w:val="28"/>
          <w:szCs w:val="28"/>
        </w:rPr>
        <w:t>40</w:t>
      </w:r>
      <w:r w:rsidRPr="00387424">
        <w:rPr>
          <w:rFonts w:ascii="Times New Roman" w:hAnsi="Times New Roman" w:cs="Times New Roman"/>
          <w:sz w:val="28"/>
          <w:szCs w:val="28"/>
        </w:rPr>
        <w:t xml:space="preserve"> протокол</w:t>
      </w:r>
      <w:r w:rsidR="0090294A">
        <w:rPr>
          <w:rFonts w:ascii="Times New Roman" w:hAnsi="Times New Roman" w:cs="Times New Roman"/>
          <w:sz w:val="28"/>
          <w:szCs w:val="28"/>
        </w:rPr>
        <w:t>а</w:t>
      </w:r>
      <w:r w:rsidRPr="00387424">
        <w:rPr>
          <w:rFonts w:ascii="Times New Roman" w:hAnsi="Times New Roman" w:cs="Times New Roman"/>
          <w:sz w:val="28"/>
          <w:szCs w:val="28"/>
        </w:rPr>
        <w:t xml:space="preserve">, выдано </w:t>
      </w:r>
      <w:r w:rsidR="00AE7FFD">
        <w:rPr>
          <w:rFonts w:ascii="Times New Roman" w:hAnsi="Times New Roman" w:cs="Times New Roman"/>
          <w:sz w:val="28"/>
          <w:szCs w:val="28"/>
        </w:rPr>
        <w:t>7</w:t>
      </w:r>
      <w:r w:rsidRPr="00387424">
        <w:rPr>
          <w:rFonts w:ascii="Times New Roman" w:hAnsi="Times New Roman" w:cs="Times New Roman"/>
          <w:sz w:val="28"/>
          <w:szCs w:val="28"/>
        </w:rPr>
        <w:t xml:space="preserve"> предписаний.</w:t>
      </w:r>
    </w:p>
    <w:p w:rsidR="00387424" w:rsidRPr="00387424" w:rsidRDefault="00387424" w:rsidP="00387424">
      <w:pPr>
        <w:spacing w:after="0" w:line="240" w:lineRule="auto"/>
        <w:ind w:firstLine="709"/>
        <w:jc w:val="both"/>
        <w:rPr>
          <w:rFonts w:ascii="Times New Roman" w:hAnsi="Times New Roman" w:cs="Times New Roman"/>
          <w:sz w:val="28"/>
          <w:szCs w:val="28"/>
        </w:rPr>
      </w:pPr>
      <w:r w:rsidRPr="00387424">
        <w:rPr>
          <w:rFonts w:ascii="Times New Roman" w:hAnsi="Times New Roman" w:cs="Times New Roman"/>
          <w:sz w:val="28"/>
          <w:szCs w:val="28"/>
        </w:rPr>
        <w:t xml:space="preserve">В отношении застройщиков, допустивших нарушения, приняты меры административного воздействия в соответствии с Кодексом Российской Федерации об административных правонарушениях, вынесено </w:t>
      </w:r>
      <w:r w:rsidR="00AE7FFD">
        <w:rPr>
          <w:rFonts w:ascii="Times New Roman" w:hAnsi="Times New Roman" w:cs="Times New Roman"/>
          <w:sz w:val="28"/>
          <w:szCs w:val="28"/>
        </w:rPr>
        <w:t>32</w:t>
      </w:r>
      <w:r w:rsidRPr="00387424">
        <w:rPr>
          <w:rFonts w:ascii="Times New Roman" w:hAnsi="Times New Roman" w:cs="Times New Roman"/>
          <w:sz w:val="28"/>
          <w:szCs w:val="28"/>
        </w:rPr>
        <w:t xml:space="preserve"> постановлени</w:t>
      </w:r>
      <w:r w:rsidR="00AE7FFD">
        <w:rPr>
          <w:rFonts w:ascii="Times New Roman" w:hAnsi="Times New Roman" w:cs="Times New Roman"/>
          <w:sz w:val="28"/>
          <w:szCs w:val="28"/>
        </w:rPr>
        <w:t>я</w:t>
      </w:r>
      <w:r w:rsidRPr="00387424">
        <w:rPr>
          <w:rFonts w:ascii="Times New Roman" w:hAnsi="Times New Roman" w:cs="Times New Roman"/>
          <w:sz w:val="28"/>
          <w:szCs w:val="28"/>
        </w:rPr>
        <w:t xml:space="preserve"> о привлечении к административной ответственности.</w:t>
      </w:r>
    </w:p>
    <w:p w:rsidR="00387424" w:rsidRPr="00387424" w:rsidRDefault="00387424" w:rsidP="00387424">
      <w:pPr>
        <w:spacing w:after="0" w:line="240" w:lineRule="auto"/>
        <w:ind w:firstLine="708"/>
        <w:jc w:val="both"/>
        <w:rPr>
          <w:rFonts w:ascii="Times New Roman" w:hAnsi="Times New Roman" w:cs="Times New Roman"/>
          <w:sz w:val="28"/>
          <w:szCs w:val="28"/>
        </w:rPr>
      </w:pPr>
      <w:r w:rsidRPr="00387424">
        <w:rPr>
          <w:rFonts w:ascii="Times New Roman" w:hAnsi="Times New Roman" w:cs="Times New Roman"/>
          <w:sz w:val="28"/>
          <w:szCs w:val="28"/>
        </w:rPr>
        <w:t xml:space="preserve">Наказания в виде штрафа вынесены в основном по статье 9.4 КоАП РФ - «нарушение обязательных требований в области строительства и применения строительных материалов (изделий)» в отношении </w:t>
      </w:r>
      <w:r w:rsidR="00C74E9F">
        <w:rPr>
          <w:rFonts w:ascii="Times New Roman" w:hAnsi="Times New Roman" w:cs="Times New Roman"/>
          <w:sz w:val="28"/>
          <w:szCs w:val="28"/>
        </w:rPr>
        <w:t>30</w:t>
      </w:r>
      <w:r w:rsidRPr="00387424">
        <w:rPr>
          <w:rFonts w:ascii="Times New Roman" w:hAnsi="Times New Roman" w:cs="Times New Roman"/>
          <w:sz w:val="28"/>
          <w:szCs w:val="28"/>
        </w:rPr>
        <w:t xml:space="preserve"> юридических лиц. </w:t>
      </w:r>
    </w:p>
    <w:p w:rsidR="00387424" w:rsidRPr="00387424" w:rsidRDefault="00387424" w:rsidP="00387424">
      <w:pPr>
        <w:spacing w:after="0" w:line="240" w:lineRule="auto"/>
        <w:ind w:firstLine="708"/>
        <w:jc w:val="both"/>
        <w:rPr>
          <w:rFonts w:ascii="Times New Roman" w:hAnsi="Times New Roman" w:cs="Times New Roman"/>
          <w:sz w:val="28"/>
          <w:szCs w:val="28"/>
        </w:rPr>
      </w:pPr>
      <w:r w:rsidRPr="00387424">
        <w:rPr>
          <w:rFonts w:ascii="Times New Roman" w:hAnsi="Times New Roman" w:cs="Times New Roman"/>
          <w:sz w:val="28"/>
          <w:szCs w:val="28"/>
        </w:rPr>
        <w:t xml:space="preserve">За отступление от проектных значений параметров зданий и сооружений, затрагивающих конструктивные и другие характеристики надежности и безопасности объектов капитального строительства привлечено </w:t>
      </w:r>
      <w:r w:rsidR="00C74E9F">
        <w:rPr>
          <w:rFonts w:ascii="Times New Roman" w:hAnsi="Times New Roman" w:cs="Times New Roman"/>
          <w:sz w:val="28"/>
          <w:szCs w:val="28"/>
        </w:rPr>
        <w:t>1</w:t>
      </w:r>
      <w:r w:rsidRPr="00387424">
        <w:rPr>
          <w:rFonts w:ascii="Times New Roman" w:hAnsi="Times New Roman" w:cs="Times New Roman"/>
          <w:sz w:val="28"/>
          <w:szCs w:val="28"/>
        </w:rPr>
        <w:t xml:space="preserve"> юридическ</w:t>
      </w:r>
      <w:r w:rsidR="00C74E9F">
        <w:rPr>
          <w:rFonts w:ascii="Times New Roman" w:hAnsi="Times New Roman" w:cs="Times New Roman"/>
          <w:sz w:val="28"/>
          <w:szCs w:val="28"/>
        </w:rPr>
        <w:t>ое</w:t>
      </w:r>
      <w:r w:rsidR="0090294A">
        <w:rPr>
          <w:rFonts w:ascii="Times New Roman" w:hAnsi="Times New Roman" w:cs="Times New Roman"/>
          <w:sz w:val="28"/>
          <w:szCs w:val="28"/>
        </w:rPr>
        <w:t xml:space="preserve"> лиц</w:t>
      </w:r>
      <w:r w:rsidR="00C74E9F">
        <w:rPr>
          <w:rFonts w:ascii="Times New Roman" w:hAnsi="Times New Roman" w:cs="Times New Roman"/>
          <w:sz w:val="28"/>
          <w:szCs w:val="28"/>
        </w:rPr>
        <w:t>о</w:t>
      </w:r>
      <w:r w:rsidRPr="00387424">
        <w:rPr>
          <w:rFonts w:ascii="Times New Roman" w:hAnsi="Times New Roman" w:cs="Times New Roman"/>
          <w:sz w:val="28"/>
          <w:szCs w:val="28"/>
        </w:rPr>
        <w:t xml:space="preserve"> в соответствии с ч. 2 ст. 9.4 КоАП РФ.</w:t>
      </w:r>
    </w:p>
    <w:p w:rsidR="00387424" w:rsidRPr="00387424" w:rsidRDefault="00387424" w:rsidP="00387424">
      <w:pPr>
        <w:spacing w:after="0" w:line="240" w:lineRule="auto"/>
        <w:ind w:firstLine="709"/>
        <w:jc w:val="both"/>
        <w:rPr>
          <w:rFonts w:ascii="Times New Roman" w:hAnsi="Times New Roman" w:cs="Times New Roman"/>
          <w:bCs/>
          <w:color w:val="000000"/>
          <w:sz w:val="28"/>
          <w:szCs w:val="28"/>
        </w:rPr>
      </w:pPr>
      <w:r w:rsidRPr="00387424">
        <w:rPr>
          <w:rFonts w:ascii="Times New Roman" w:hAnsi="Times New Roman" w:cs="Times New Roman"/>
          <w:bCs/>
          <w:color w:val="000000"/>
          <w:sz w:val="28"/>
          <w:szCs w:val="28"/>
        </w:rPr>
        <w:t xml:space="preserve">При административном производстве принималась во внимание ключевая цель программы «Реформа контрольно-надзорной деятельности» – снижение административной нагрузки на организации. Так, из </w:t>
      </w:r>
      <w:r w:rsidR="00C74E9F">
        <w:rPr>
          <w:rFonts w:ascii="Times New Roman" w:hAnsi="Times New Roman" w:cs="Times New Roman"/>
          <w:bCs/>
          <w:color w:val="000000"/>
          <w:sz w:val="28"/>
          <w:szCs w:val="28"/>
        </w:rPr>
        <w:t>32</w:t>
      </w:r>
      <w:r w:rsidRPr="00387424">
        <w:rPr>
          <w:rFonts w:ascii="Times New Roman" w:hAnsi="Times New Roman" w:cs="Times New Roman"/>
          <w:bCs/>
          <w:sz w:val="28"/>
          <w:szCs w:val="28"/>
        </w:rPr>
        <w:t xml:space="preserve"> вынесенных </w:t>
      </w:r>
      <w:r w:rsidRPr="00387424">
        <w:rPr>
          <w:rFonts w:ascii="Times New Roman" w:hAnsi="Times New Roman" w:cs="Times New Roman"/>
          <w:bCs/>
          <w:color w:val="000000"/>
          <w:sz w:val="28"/>
          <w:szCs w:val="28"/>
        </w:rPr>
        <w:t xml:space="preserve">постановлений о привлечении виновных лиц к административной ответственности, </w:t>
      </w:r>
      <w:r w:rsidR="00C74E9F">
        <w:rPr>
          <w:rFonts w:ascii="Times New Roman" w:hAnsi="Times New Roman" w:cs="Times New Roman"/>
          <w:bCs/>
          <w:sz w:val="28"/>
          <w:szCs w:val="28"/>
        </w:rPr>
        <w:t>15</w:t>
      </w:r>
      <w:r w:rsidRPr="00387424">
        <w:rPr>
          <w:rFonts w:ascii="Times New Roman" w:hAnsi="Times New Roman" w:cs="Times New Roman"/>
          <w:bCs/>
          <w:color w:val="FF0000"/>
          <w:sz w:val="28"/>
          <w:szCs w:val="28"/>
        </w:rPr>
        <w:t xml:space="preserve"> </w:t>
      </w:r>
      <w:r w:rsidRPr="00387424">
        <w:rPr>
          <w:rFonts w:ascii="Times New Roman" w:hAnsi="Times New Roman" w:cs="Times New Roman"/>
          <w:bCs/>
          <w:color w:val="000000"/>
          <w:sz w:val="28"/>
          <w:szCs w:val="28"/>
        </w:rPr>
        <w:t>постановлени</w:t>
      </w:r>
      <w:r w:rsidR="0090294A">
        <w:rPr>
          <w:rFonts w:ascii="Times New Roman" w:hAnsi="Times New Roman" w:cs="Times New Roman"/>
          <w:bCs/>
          <w:color w:val="000000"/>
          <w:sz w:val="28"/>
          <w:szCs w:val="28"/>
        </w:rPr>
        <w:t>й</w:t>
      </w:r>
      <w:r w:rsidRPr="00387424">
        <w:rPr>
          <w:rFonts w:ascii="Times New Roman" w:hAnsi="Times New Roman" w:cs="Times New Roman"/>
          <w:bCs/>
          <w:color w:val="000000"/>
          <w:sz w:val="28"/>
          <w:szCs w:val="28"/>
        </w:rPr>
        <w:t xml:space="preserve"> в виде штрафа, </w:t>
      </w:r>
      <w:r w:rsidR="00C74E9F">
        <w:rPr>
          <w:rFonts w:ascii="Times New Roman" w:hAnsi="Times New Roman" w:cs="Times New Roman"/>
          <w:bCs/>
          <w:color w:val="000000"/>
          <w:sz w:val="28"/>
          <w:szCs w:val="28"/>
        </w:rPr>
        <w:t>17</w:t>
      </w:r>
      <w:r w:rsidRPr="00387424">
        <w:rPr>
          <w:rFonts w:ascii="Times New Roman" w:hAnsi="Times New Roman" w:cs="Times New Roman"/>
          <w:bCs/>
          <w:color w:val="000000"/>
          <w:sz w:val="28"/>
          <w:szCs w:val="28"/>
        </w:rPr>
        <w:t xml:space="preserve"> постановлений в виде предупреждения (</w:t>
      </w:r>
      <w:r w:rsidR="0090294A">
        <w:rPr>
          <w:rFonts w:ascii="Times New Roman" w:hAnsi="Times New Roman" w:cs="Times New Roman"/>
          <w:bCs/>
          <w:color w:val="000000"/>
          <w:sz w:val="28"/>
          <w:szCs w:val="28"/>
        </w:rPr>
        <w:t>53</w:t>
      </w:r>
      <w:r w:rsidRPr="00387424">
        <w:rPr>
          <w:rFonts w:ascii="Times New Roman" w:hAnsi="Times New Roman" w:cs="Times New Roman"/>
          <w:bCs/>
          <w:color w:val="000000"/>
          <w:sz w:val="28"/>
          <w:szCs w:val="28"/>
        </w:rPr>
        <w:t xml:space="preserve"> % от общего количества вынесенных постановлений).</w:t>
      </w:r>
    </w:p>
    <w:p w:rsidR="00387424" w:rsidRPr="00387424" w:rsidRDefault="00387424" w:rsidP="00387424">
      <w:pPr>
        <w:spacing w:after="0" w:line="240" w:lineRule="auto"/>
        <w:ind w:firstLine="709"/>
        <w:jc w:val="both"/>
        <w:rPr>
          <w:rFonts w:ascii="Times New Roman" w:hAnsi="Times New Roman" w:cs="Times New Roman"/>
          <w:sz w:val="28"/>
          <w:szCs w:val="28"/>
        </w:rPr>
      </w:pPr>
      <w:r w:rsidRPr="00387424">
        <w:rPr>
          <w:rFonts w:ascii="Times New Roman" w:hAnsi="Times New Roman" w:cs="Times New Roman"/>
          <w:sz w:val="28"/>
          <w:szCs w:val="28"/>
        </w:rPr>
        <w:t xml:space="preserve">Сумма взысканных административных штрафов составила </w:t>
      </w:r>
      <w:r w:rsidR="00F00510">
        <w:rPr>
          <w:rFonts w:ascii="Times New Roman" w:hAnsi="Times New Roman" w:cs="Times New Roman"/>
          <w:sz w:val="28"/>
          <w:szCs w:val="28"/>
        </w:rPr>
        <w:t>328</w:t>
      </w:r>
      <w:r w:rsidRPr="00387424">
        <w:rPr>
          <w:rFonts w:ascii="Times New Roman" w:hAnsi="Times New Roman" w:cs="Times New Roman"/>
          <w:sz w:val="28"/>
          <w:szCs w:val="28"/>
        </w:rPr>
        <w:t xml:space="preserve"> 000 рублей. В службу судебных приставов для возбуждения исполнительного производства направлено </w:t>
      </w:r>
      <w:r w:rsidR="00F00510">
        <w:rPr>
          <w:rFonts w:ascii="Times New Roman" w:hAnsi="Times New Roman" w:cs="Times New Roman"/>
          <w:sz w:val="28"/>
          <w:szCs w:val="28"/>
        </w:rPr>
        <w:t>3</w:t>
      </w:r>
      <w:r w:rsidRPr="00387424">
        <w:rPr>
          <w:rFonts w:ascii="Times New Roman" w:hAnsi="Times New Roman" w:cs="Times New Roman"/>
          <w:sz w:val="28"/>
          <w:szCs w:val="28"/>
        </w:rPr>
        <w:t xml:space="preserve"> постановлени</w:t>
      </w:r>
      <w:r w:rsidR="00F00510">
        <w:rPr>
          <w:rFonts w:ascii="Times New Roman" w:hAnsi="Times New Roman" w:cs="Times New Roman"/>
          <w:sz w:val="28"/>
          <w:szCs w:val="28"/>
        </w:rPr>
        <w:t>я</w:t>
      </w:r>
      <w:r w:rsidRPr="00387424">
        <w:rPr>
          <w:rFonts w:ascii="Times New Roman" w:hAnsi="Times New Roman" w:cs="Times New Roman"/>
          <w:sz w:val="28"/>
          <w:szCs w:val="28"/>
        </w:rPr>
        <w:t xml:space="preserve"> на общую сумму </w:t>
      </w:r>
      <w:r w:rsidR="00F00510">
        <w:rPr>
          <w:rFonts w:ascii="Times New Roman" w:hAnsi="Times New Roman" w:cs="Times New Roman"/>
          <w:sz w:val="28"/>
          <w:szCs w:val="28"/>
        </w:rPr>
        <w:t xml:space="preserve">15 </w:t>
      </w:r>
      <w:r w:rsidRPr="00387424">
        <w:rPr>
          <w:rFonts w:ascii="Times New Roman" w:hAnsi="Times New Roman" w:cs="Times New Roman"/>
          <w:sz w:val="28"/>
          <w:szCs w:val="28"/>
        </w:rPr>
        <w:t xml:space="preserve">000 рублей. </w:t>
      </w:r>
    </w:p>
    <w:p w:rsidR="00387424" w:rsidRDefault="00054198" w:rsidP="0005419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rPr>
        <w:t>В</w:t>
      </w:r>
      <w:r w:rsidR="00387424" w:rsidRPr="00387424">
        <w:rPr>
          <w:rFonts w:ascii="Times New Roman" w:hAnsi="Times New Roman" w:cs="Times New Roman"/>
          <w:sz w:val="28"/>
        </w:rPr>
        <w:t xml:space="preserve"> 20</w:t>
      </w:r>
      <w:r w:rsidR="00F00510">
        <w:rPr>
          <w:rFonts w:ascii="Times New Roman" w:hAnsi="Times New Roman" w:cs="Times New Roman"/>
          <w:sz w:val="28"/>
        </w:rPr>
        <w:t>20</w:t>
      </w:r>
      <w:r w:rsidR="00387424" w:rsidRPr="00387424">
        <w:rPr>
          <w:rFonts w:ascii="Times New Roman" w:hAnsi="Times New Roman" w:cs="Times New Roman"/>
          <w:sz w:val="28"/>
        </w:rPr>
        <w:t xml:space="preserve"> год</w:t>
      </w:r>
      <w:r>
        <w:rPr>
          <w:rFonts w:ascii="Times New Roman" w:hAnsi="Times New Roman" w:cs="Times New Roman"/>
          <w:sz w:val="28"/>
        </w:rPr>
        <w:t>у</w:t>
      </w:r>
      <w:r w:rsidR="00387424" w:rsidRPr="00387424">
        <w:rPr>
          <w:rFonts w:ascii="Times New Roman" w:hAnsi="Times New Roman" w:cs="Times New Roman"/>
          <w:sz w:val="28"/>
        </w:rPr>
        <w:t xml:space="preserve"> </w:t>
      </w:r>
      <w:r w:rsidRPr="00C22634">
        <w:rPr>
          <w:sz w:val="28"/>
          <w:szCs w:val="28"/>
        </w:rPr>
        <w:t xml:space="preserve">выдано </w:t>
      </w:r>
      <w:r w:rsidRPr="00054198">
        <w:rPr>
          <w:rFonts w:ascii="Times New Roman" w:hAnsi="Times New Roman" w:cs="Times New Roman"/>
          <w:sz w:val="28"/>
          <w:szCs w:val="28"/>
        </w:rPr>
        <w:t xml:space="preserve">46 заключений о соответствии требованиям проектной документации, в том числе </w:t>
      </w:r>
      <w:r w:rsidR="00F00510">
        <w:rPr>
          <w:rFonts w:ascii="Times New Roman" w:hAnsi="Times New Roman" w:cs="Times New Roman"/>
          <w:sz w:val="28"/>
          <w:szCs w:val="28"/>
        </w:rPr>
        <w:t>25</w:t>
      </w:r>
      <w:r w:rsidRPr="00054198">
        <w:rPr>
          <w:rFonts w:ascii="Times New Roman" w:hAnsi="Times New Roman" w:cs="Times New Roman"/>
          <w:sz w:val="28"/>
          <w:szCs w:val="28"/>
        </w:rPr>
        <w:t xml:space="preserve"> заключений по многоквартирным жилым домам. Все заключения выданы с соблюдением установленного законодательством срока. В отношении </w:t>
      </w:r>
      <w:r w:rsidR="00F00510">
        <w:rPr>
          <w:rFonts w:ascii="Times New Roman" w:hAnsi="Times New Roman" w:cs="Times New Roman"/>
          <w:sz w:val="28"/>
          <w:szCs w:val="28"/>
        </w:rPr>
        <w:t>10</w:t>
      </w:r>
      <w:r w:rsidRPr="00054198">
        <w:rPr>
          <w:rFonts w:ascii="Times New Roman" w:hAnsi="Times New Roman" w:cs="Times New Roman"/>
          <w:sz w:val="28"/>
          <w:szCs w:val="28"/>
        </w:rPr>
        <w:t xml:space="preserve"> объектов застройщикам было отказано в выдаче заключений о соответствии по причине выявления нарушений, влияющих на конструктивную, пожарную и электробезопасность</w:t>
      </w:r>
      <w:r>
        <w:rPr>
          <w:rFonts w:ascii="Times New Roman" w:hAnsi="Times New Roman" w:cs="Times New Roman"/>
          <w:sz w:val="28"/>
          <w:szCs w:val="28"/>
        </w:rPr>
        <w:t>.</w:t>
      </w:r>
      <w:r w:rsidR="00387424" w:rsidRPr="00387424">
        <w:rPr>
          <w:rFonts w:ascii="Times New Roman" w:hAnsi="Times New Roman" w:cs="Times New Roman"/>
          <w:sz w:val="26"/>
          <w:szCs w:val="26"/>
        </w:rPr>
        <w:tab/>
      </w:r>
      <w:r w:rsidR="00387424" w:rsidRPr="00EA3550">
        <w:rPr>
          <w:rFonts w:ascii="Times New Roman" w:hAnsi="Times New Roman" w:cs="Times New Roman"/>
          <w:sz w:val="28"/>
          <w:szCs w:val="28"/>
        </w:rPr>
        <w:t>Предостережения в 20</w:t>
      </w:r>
      <w:r w:rsidR="00F00510">
        <w:rPr>
          <w:rFonts w:ascii="Times New Roman" w:hAnsi="Times New Roman" w:cs="Times New Roman"/>
          <w:sz w:val="28"/>
          <w:szCs w:val="28"/>
        </w:rPr>
        <w:t>20</w:t>
      </w:r>
      <w:r w:rsidR="00387424" w:rsidRPr="00EA3550">
        <w:rPr>
          <w:rFonts w:ascii="Times New Roman" w:hAnsi="Times New Roman" w:cs="Times New Roman"/>
          <w:sz w:val="28"/>
          <w:szCs w:val="28"/>
        </w:rPr>
        <w:t xml:space="preserve"> году не выносились.</w:t>
      </w:r>
    </w:p>
    <w:p w:rsidR="009F6C20" w:rsidRPr="009F6C20" w:rsidRDefault="00387424" w:rsidP="00054198">
      <w:pPr>
        <w:spacing w:after="0" w:line="240" w:lineRule="auto"/>
        <w:ind w:firstLine="709"/>
        <w:jc w:val="both"/>
        <w:rPr>
          <w:rFonts w:ascii="Times New Roman" w:hAnsi="Times New Roman" w:cs="Times New Roman"/>
          <w:sz w:val="28"/>
        </w:rPr>
      </w:pPr>
      <w:r w:rsidRPr="00387424">
        <w:rPr>
          <w:rFonts w:ascii="Times New Roman" w:hAnsi="Times New Roman" w:cs="Times New Roman"/>
          <w:bCs/>
          <w:color w:val="000000"/>
          <w:sz w:val="28"/>
          <w:szCs w:val="28"/>
        </w:rPr>
        <w:t xml:space="preserve"> </w:t>
      </w:r>
      <w:r w:rsidR="009F6C20">
        <w:rPr>
          <w:rFonts w:ascii="Times New Roman" w:hAnsi="Times New Roman" w:cs="Times New Roman"/>
          <w:bCs/>
          <w:color w:val="000000"/>
          <w:sz w:val="28"/>
          <w:szCs w:val="28"/>
        </w:rPr>
        <w:tab/>
      </w:r>
      <w:r w:rsidRPr="00387424">
        <w:rPr>
          <w:rFonts w:ascii="Times New Roman" w:hAnsi="Times New Roman" w:cs="Times New Roman"/>
          <w:sz w:val="28"/>
        </w:rPr>
        <w:t xml:space="preserve">По результату анализа нарушений обязательных требований застройщикам, лицам, осуществляющим строительство, даны рекомендации по </w:t>
      </w:r>
      <w:r w:rsidRPr="00387424">
        <w:rPr>
          <w:rFonts w:ascii="Times New Roman" w:hAnsi="Times New Roman" w:cs="Times New Roman"/>
          <w:sz w:val="28"/>
          <w:szCs w:val="28"/>
        </w:rPr>
        <w:t>устранению причин, факторов и условий, способствующих нар</w:t>
      </w:r>
      <w:r w:rsidR="009F6C20">
        <w:rPr>
          <w:rFonts w:ascii="Times New Roman" w:hAnsi="Times New Roman" w:cs="Times New Roman"/>
          <w:sz w:val="28"/>
          <w:szCs w:val="28"/>
        </w:rPr>
        <w:t>ушениям обязательных требований:</w:t>
      </w:r>
      <w:r w:rsidR="009F6C20" w:rsidRPr="009F6C20">
        <w:rPr>
          <w:sz w:val="28"/>
        </w:rPr>
        <w:t xml:space="preserve"> </w:t>
      </w:r>
      <w:r w:rsidR="009F6C20" w:rsidRPr="009F6C20">
        <w:rPr>
          <w:rFonts w:ascii="Times New Roman" w:hAnsi="Times New Roman" w:cs="Times New Roman"/>
          <w:sz w:val="28"/>
        </w:rPr>
        <w:t>1) неукоснительно соблюдать обязательные требования нормативных правовых актов по организации строительства (статьи 52, 53 Градостроительного кодекса РФ, нормативные документы, включенные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РФ от 26.12.2014 №1524)</w:t>
      </w:r>
      <w:r w:rsidR="009F6C20">
        <w:rPr>
          <w:rFonts w:ascii="Times New Roman" w:hAnsi="Times New Roman" w:cs="Times New Roman"/>
          <w:sz w:val="28"/>
        </w:rPr>
        <w:t>;</w:t>
      </w:r>
    </w:p>
    <w:p w:rsidR="009F6C20" w:rsidRPr="009F6C20" w:rsidRDefault="009F6C20" w:rsidP="009F6C20">
      <w:pPr>
        <w:spacing w:after="0"/>
        <w:ind w:firstLine="709"/>
        <w:jc w:val="both"/>
        <w:rPr>
          <w:rFonts w:ascii="Times New Roman" w:hAnsi="Times New Roman" w:cs="Times New Roman"/>
          <w:sz w:val="28"/>
          <w:szCs w:val="28"/>
        </w:rPr>
      </w:pPr>
      <w:r w:rsidRPr="009F6C20">
        <w:rPr>
          <w:rFonts w:ascii="Times New Roman" w:hAnsi="Times New Roman" w:cs="Times New Roman"/>
          <w:sz w:val="28"/>
        </w:rPr>
        <w:t xml:space="preserve">2) организовать работу по ведению строительного контроля в процессе строительства объекта в соответствии с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РФ от 21.06.2010 № 468, </w:t>
      </w:r>
      <w:r w:rsidRPr="009F6C20">
        <w:rPr>
          <w:rFonts w:ascii="Times New Roman" w:hAnsi="Times New Roman" w:cs="Times New Roman"/>
          <w:sz w:val="28"/>
        </w:rPr>
        <w:lastRenderedPageBreak/>
        <w:t xml:space="preserve">в том числе по выстраиванию системы внутреннего производственного контроля, входного контроля </w:t>
      </w:r>
      <w:r w:rsidRPr="009F6C20">
        <w:rPr>
          <w:rFonts w:ascii="Times New Roman" w:hAnsi="Times New Roman" w:cs="Times New Roman"/>
          <w:sz w:val="28"/>
          <w:szCs w:val="28"/>
        </w:rPr>
        <w:t>поставляемых материалов и конструкций</w:t>
      </w:r>
      <w:r>
        <w:rPr>
          <w:rFonts w:ascii="Times New Roman" w:hAnsi="Times New Roman" w:cs="Times New Roman"/>
          <w:sz w:val="28"/>
          <w:szCs w:val="28"/>
        </w:rPr>
        <w:t>;</w:t>
      </w:r>
    </w:p>
    <w:p w:rsidR="009F6C20" w:rsidRPr="009F6C20" w:rsidRDefault="009F6C20" w:rsidP="009F6C20">
      <w:pPr>
        <w:spacing w:after="0"/>
        <w:ind w:firstLine="709"/>
        <w:jc w:val="both"/>
        <w:rPr>
          <w:rFonts w:ascii="Times New Roman" w:hAnsi="Times New Roman" w:cs="Times New Roman"/>
          <w:sz w:val="28"/>
        </w:rPr>
      </w:pPr>
      <w:r w:rsidRPr="009F6C20">
        <w:rPr>
          <w:rFonts w:ascii="Times New Roman" w:hAnsi="Times New Roman" w:cs="Times New Roman"/>
          <w:sz w:val="28"/>
          <w:szCs w:val="28"/>
        </w:rPr>
        <w:t xml:space="preserve">3) наладить систему повышения </w:t>
      </w:r>
      <w:r w:rsidRPr="009F6C20">
        <w:rPr>
          <w:rFonts w:ascii="Times New Roman" w:hAnsi="Times New Roman" w:cs="Times New Roman"/>
          <w:sz w:val="28"/>
        </w:rPr>
        <w:t>профессионального уровня рабочих кадров и инженерно-тех</w:t>
      </w:r>
      <w:r>
        <w:rPr>
          <w:rFonts w:ascii="Times New Roman" w:hAnsi="Times New Roman" w:cs="Times New Roman"/>
          <w:sz w:val="28"/>
        </w:rPr>
        <w:t>нических работников организации;</w:t>
      </w:r>
    </w:p>
    <w:p w:rsidR="009F6C20" w:rsidRPr="009F6C20" w:rsidRDefault="009F6C20" w:rsidP="009F6C20">
      <w:pPr>
        <w:spacing w:after="0"/>
        <w:ind w:firstLine="709"/>
        <w:jc w:val="both"/>
        <w:rPr>
          <w:rFonts w:ascii="Times New Roman" w:hAnsi="Times New Roman" w:cs="Times New Roman"/>
          <w:sz w:val="28"/>
        </w:rPr>
      </w:pPr>
      <w:r w:rsidRPr="009F6C20">
        <w:rPr>
          <w:rFonts w:ascii="Times New Roman" w:hAnsi="Times New Roman" w:cs="Times New Roman"/>
          <w:sz w:val="28"/>
        </w:rPr>
        <w:t xml:space="preserve">4) вести мониторинг за </w:t>
      </w:r>
      <w:r w:rsidRPr="009F6C20">
        <w:rPr>
          <w:rFonts w:ascii="Times New Roman" w:hAnsi="Times New Roman" w:cs="Times New Roman"/>
          <w:sz w:val="28"/>
          <w:szCs w:val="28"/>
        </w:rPr>
        <w:t xml:space="preserve">изменениями и нововведениями, касающимися нормативных требований в сфере строительства </w:t>
      </w:r>
      <w:r w:rsidRPr="009F6C20">
        <w:rPr>
          <w:rFonts w:ascii="Times New Roman" w:hAnsi="Times New Roman" w:cs="Times New Roman"/>
          <w:sz w:val="28"/>
        </w:rPr>
        <w:t xml:space="preserve">и своевременно принимать их к исполнению. </w:t>
      </w:r>
      <w:r w:rsidRPr="009F6C20">
        <w:rPr>
          <w:rFonts w:ascii="Times New Roman" w:hAnsi="Times New Roman" w:cs="Times New Roman"/>
          <w:sz w:val="28"/>
          <w:szCs w:val="28"/>
        </w:rPr>
        <w:t xml:space="preserve"> </w:t>
      </w:r>
    </w:p>
    <w:p w:rsidR="00387424" w:rsidRPr="00387424" w:rsidRDefault="00387424" w:rsidP="00387424">
      <w:pPr>
        <w:spacing w:after="0" w:line="240" w:lineRule="auto"/>
        <w:ind w:firstLine="708"/>
        <w:jc w:val="both"/>
        <w:rPr>
          <w:rFonts w:ascii="Times New Roman" w:hAnsi="Times New Roman" w:cs="Times New Roman"/>
          <w:sz w:val="28"/>
        </w:rPr>
      </w:pPr>
      <w:r w:rsidRPr="00387424">
        <w:rPr>
          <w:rFonts w:ascii="Times New Roman" w:hAnsi="Times New Roman" w:cs="Times New Roman"/>
          <w:sz w:val="28"/>
        </w:rPr>
        <w:t>В целях профилактики нарушений обязательных требований на официальном сайте департамента строительства Костромской области размещены обобщенная практика осуществления регионального государственного строительного надзора с рекомендациями, а также нормативные правовые документы с внесенными в них изменениями</w:t>
      </w:r>
      <w:r w:rsidR="00EA0130">
        <w:rPr>
          <w:rFonts w:ascii="Times New Roman" w:hAnsi="Times New Roman" w:cs="Times New Roman"/>
          <w:sz w:val="28"/>
        </w:rPr>
        <w:t>.</w:t>
      </w:r>
      <w:r w:rsidRPr="00387424">
        <w:rPr>
          <w:rFonts w:ascii="Times New Roman" w:hAnsi="Times New Roman" w:cs="Times New Roman"/>
          <w:sz w:val="28"/>
        </w:rPr>
        <w:t xml:space="preserve"> </w:t>
      </w:r>
    </w:p>
    <w:p w:rsidR="00E17E3C" w:rsidRPr="009F6C20" w:rsidRDefault="00387424" w:rsidP="00DE2984">
      <w:pPr>
        <w:spacing w:after="0" w:line="240" w:lineRule="auto"/>
        <w:jc w:val="both"/>
        <w:rPr>
          <w:rFonts w:ascii="Times New Roman" w:hAnsi="Times New Roman" w:cs="Times New Roman"/>
          <w:i/>
          <w:color w:val="FF0000"/>
          <w:sz w:val="28"/>
          <w:szCs w:val="28"/>
        </w:rPr>
      </w:pPr>
      <w:r w:rsidRPr="00387424">
        <w:rPr>
          <w:rFonts w:ascii="Times New Roman" w:hAnsi="Times New Roman" w:cs="Times New Roman"/>
          <w:sz w:val="28"/>
          <w:szCs w:val="28"/>
        </w:rPr>
        <w:tab/>
      </w:r>
      <w:r w:rsidR="000015BC">
        <w:rPr>
          <w:rFonts w:ascii="Times New Roman" w:hAnsi="Times New Roman" w:cs="Times New Roman"/>
          <w:sz w:val="28"/>
          <w:szCs w:val="28"/>
        </w:rPr>
        <w:tab/>
      </w:r>
      <w:r w:rsidR="006132F8">
        <w:rPr>
          <w:rFonts w:ascii="Times New Roman" w:hAnsi="Times New Roman" w:cs="Times New Roman"/>
          <w:sz w:val="28"/>
          <w:szCs w:val="28"/>
        </w:rPr>
        <w:t xml:space="preserve">3. </w:t>
      </w:r>
      <w:r w:rsidR="006132F8" w:rsidRPr="006132F8">
        <w:rPr>
          <w:rFonts w:ascii="Times New Roman" w:hAnsi="Times New Roman" w:cs="Times New Roman"/>
          <w:sz w:val="28"/>
          <w:szCs w:val="28"/>
          <w:u w:val="single"/>
        </w:rPr>
        <w:t>П</w:t>
      </w:r>
      <w:r w:rsidR="00DA1D66" w:rsidRPr="00DA1D66">
        <w:rPr>
          <w:rFonts w:ascii="Times New Roman" w:hAnsi="Times New Roman" w:cs="Times New Roman"/>
          <w:sz w:val="28"/>
          <w:szCs w:val="28"/>
          <w:u w:val="single"/>
        </w:rPr>
        <w:t>одконтрольными субъектами</w:t>
      </w:r>
      <w:r w:rsidR="006132F8" w:rsidRPr="00EA0130">
        <w:rPr>
          <w:rFonts w:ascii="Times New Roman" w:hAnsi="Times New Roman" w:cs="Times New Roman"/>
          <w:sz w:val="28"/>
          <w:szCs w:val="28"/>
        </w:rPr>
        <w:t xml:space="preserve"> при проведении надзорных мероприятий</w:t>
      </w:r>
      <w:r w:rsidR="00DA1D66">
        <w:rPr>
          <w:rFonts w:ascii="Times New Roman" w:hAnsi="Times New Roman" w:cs="Times New Roman"/>
          <w:sz w:val="28"/>
          <w:szCs w:val="28"/>
        </w:rPr>
        <w:t xml:space="preserve"> являются ю</w:t>
      </w:r>
      <w:r w:rsidR="00E17E3C" w:rsidRPr="009801C3">
        <w:rPr>
          <w:rFonts w:ascii="Times New Roman" w:hAnsi="Times New Roman" w:cs="Times New Roman"/>
          <w:sz w:val="28"/>
          <w:szCs w:val="28"/>
        </w:rPr>
        <w:t>ридические лица, индивидуальные предприниматели</w:t>
      </w:r>
      <w:r w:rsidR="009801C3" w:rsidRPr="009801C3">
        <w:rPr>
          <w:rFonts w:ascii="Times New Roman" w:hAnsi="Times New Roman" w:cs="Times New Roman"/>
          <w:sz w:val="28"/>
          <w:szCs w:val="28"/>
        </w:rPr>
        <w:t>, должностные</w:t>
      </w:r>
      <w:r w:rsidR="00DA1D66">
        <w:rPr>
          <w:rFonts w:ascii="Times New Roman" w:hAnsi="Times New Roman" w:cs="Times New Roman"/>
          <w:sz w:val="28"/>
          <w:szCs w:val="28"/>
        </w:rPr>
        <w:t xml:space="preserve"> и</w:t>
      </w:r>
      <w:r w:rsidR="009801C3" w:rsidRPr="009801C3">
        <w:rPr>
          <w:rFonts w:ascii="Times New Roman" w:hAnsi="Times New Roman" w:cs="Times New Roman"/>
          <w:sz w:val="28"/>
          <w:szCs w:val="28"/>
        </w:rPr>
        <w:t xml:space="preserve"> физические лица, осуществляющие строительство реконструкцию объектов капитального строительства, подлежащих регионально</w:t>
      </w:r>
      <w:r w:rsidR="00DA1D66">
        <w:rPr>
          <w:rFonts w:ascii="Times New Roman" w:hAnsi="Times New Roman" w:cs="Times New Roman"/>
          <w:sz w:val="28"/>
          <w:szCs w:val="28"/>
        </w:rPr>
        <w:t>му</w:t>
      </w:r>
      <w:r w:rsidR="009801C3" w:rsidRPr="009801C3">
        <w:rPr>
          <w:rFonts w:ascii="Times New Roman" w:hAnsi="Times New Roman" w:cs="Times New Roman"/>
          <w:sz w:val="28"/>
          <w:szCs w:val="28"/>
        </w:rPr>
        <w:t xml:space="preserve"> государственно</w:t>
      </w:r>
      <w:r w:rsidR="00DA1D66">
        <w:rPr>
          <w:rFonts w:ascii="Times New Roman" w:hAnsi="Times New Roman" w:cs="Times New Roman"/>
          <w:sz w:val="28"/>
          <w:szCs w:val="28"/>
        </w:rPr>
        <w:t>му</w:t>
      </w:r>
      <w:r w:rsidR="009801C3" w:rsidRPr="009801C3">
        <w:rPr>
          <w:rFonts w:ascii="Times New Roman" w:hAnsi="Times New Roman" w:cs="Times New Roman"/>
          <w:sz w:val="28"/>
          <w:szCs w:val="28"/>
        </w:rPr>
        <w:t xml:space="preserve"> строительно</w:t>
      </w:r>
      <w:r w:rsidR="00DA1D66">
        <w:rPr>
          <w:rFonts w:ascii="Times New Roman" w:hAnsi="Times New Roman" w:cs="Times New Roman"/>
          <w:sz w:val="28"/>
          <w:szCs w:val="28"/>
        </w:rPr>
        <w:t>му</w:t>
      </w:r>
      <w:r w:rsidR="009801C3" w:rsidRPr="009801C3">
        <w:rPr>
          <w:rFonts w:ascii="Times New Roman" w:hAnsi="Times New Roman" w:cs="Times New Roman"/>
          <w:sz w:val="28"/>
          <w:szCs w:val="28"/>
        </w:rPr>
        <w:t xml:space="preserve"> надзор</w:t>
      </w:r>
      <w:r w:rsidR="00DA1D66">
        <w:rPr>
          <w:rFonts w:ascii="Times New Roman" w:hAnsi="Times New Roman" w:cs="Times New Roman"/>
          <w:sz w:val="28"/>
          <w:szCs w:val="28"/>
        </w:rPr>
        <w:t>у</w:t>
      </w:r>
      <w:r w:rsidR="009801C3" w:rsidRPr="009801C3">
        <w:rPr>
          <w:rFonts w:ascii="Times New Roman" w:hAnsi="Times New Roman" w:cs="Times New Roman"/>
          <w:sz w:val="28"/>
          <w:szCs w:val="28"/>
        </w:rPr>
        <w:t>.</w:t>
      </w:r>
      <w:r w:rsidR="00E17E3C" w:rsidRPr="009801C3">
        <w:rPr>
          <w:rFonts w:ascii="Times New Roman" w:hAnsi="Times New Roman" w:cs="Times New Roman"/>
          <w:sz w:val="28"/>
          <w:szCs w:val="28"/>
        </w:rPr>
        <w:t xml:space="preserve"> </w:t>
      </w:r>
      <w:r w:rsidR="006132F8">
        <w:rPr>
          <w:rFonts w:ascii="Times New Roman" w:hAnsi="Times New Roman" w:cs="Times New Roman"/>
          <w:sz w:val="28"/>
          <w:szCs w:val="28"/>
        </w:rPr>
        <w:t xml:space="preserve">За отчетный период количество </w:t>
      </w:r>
      <w:r w:rsidR="00A007F2">
        <w:rPr>
          <w:rFonts w:ascii="Times New Roman" w:hAnsi="Times New Roman" w:cs="Times New Roman"/>
          <w:sz w:val="28"/>
          <w:szCs w:val="28"/>
        </w:rPr>
        <w:t xml:space="preserve">юридических лиц и индивидуальных предпринимателей составило </w:t>
      </w:r>
      <w:r w:rsidR="00054198">
        <w:rPr>
          <w:rFonts w:ascii="Times New Roman" w:hAnsi="Times New Roman" w:cs="Times New Roman"/>
          <w:sz w:val="28"/>
          <w:szCs w:val="28"/>
        </w:rPr>
        <w:t>6</w:t>
      </w:r>
      <w:r w:rsidR="00DE2984">
        <w:rPr>
          <w:rFonts w:ascii="Times New Roman" w:hAnsi="Times New Roman" w:cs="Times New Roman"/>
          <w:sz w:val="28"/>
          <w:szCs w:val="28"/>
        </w:rPr>
        <w:t>3</w:t>
      </w:r>
      <w:r w:rsidR="006132F8" w:rsidRPr="00A007F2">
        <w:rPr>
          <w:rFonts w:ascii="Times New Roman" w:hAnsi="Times New Roman" w:cs="Times New Roman"/>
          <w:color w:val="FF0000"/>
          <w:sz w:val="28"/>
          <w:szCs w:val="28"/>
        </w:rPr>
        <w:t xml:space="preserve"> </w:t>
      </w:r>
      <w:r w:rsidR="006132F8">
        <w:rPr>
          <w:rFonts w:ascii="Times New Roman" w:hAnsi="Times New Roman" w:cs="Times New Roman"/>
          <w:sz w:val="28"/>
          <w:szCs w:val="28"/>
        </w:rPr>
        <w:t>субъект</w:t>
      </w:r>
      <w:r w:rsidR="00054198">
        <w:rPr>
          <w:rFonts w:ascii="Times New Roman" w:hAnsi="Times New Roman" w:cs="Times New Roman"/>
          <w:sz w:val="28"/>
          <w:szCs w:val="28"/>
        </w:rPr>
        <w:t>а</w:t>
      </w:r>
      <w:r w:rsidR="00A007F2">
        <w:rPr>
          <w:rFonts w:ascii="Times New Roman" w:hAnsi="Times New Roman" w:cs="Times New Roman"/>
          <w:sz w:val="28"/>
          <w:szCs w:val="28"/>
        </w:rPr>
        <w:t>.</w:t>
      </w:r>
      <w:r w:rsidR="006132F8">
        <w:rPr>
          <w:rFonts w:ascii="Times New Roman" w:hAnsi="Times New Roman" w:cs="Times New Roman"/>
          <w:sz w:val="28"/>
          <w:szCs w:val="28"/>
        </w:rPr>
        <w:t xml:space="preserve"> </w:t>
      </w:r>
    </w:p>
    <w:p w:rsidR="00521FCE" w:rsidRDefault="00DA1D66" w:rsidP="00DA1D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612BC">
        <w:rPr>
          <w:rFonts w:ascii="Times New Roman" w:hAnsi="Times New Roman" w:cs="Times New Roman"/>
          <w:sz w:val="28"/>
          <w:szCs w:val="28"/>
        </w:rPr>
        <w:t xml:space="preserve">4. </w:t>
      </w:r>
      <w:r w:rsidRPr="00EA0130">
        <w:rPr>
          <w:rFonts w:ascii="Times New Roman" w:hAnsi="Times New Roman" w:cs="Times New Roman"/>
          <w:sz w:val="28"/>
          <w:szCs w:val="28"/>
          <w:u w:val="single"/>
        </w:rPr>
        <w:t>Ключевыми рисками</w:t>
      </w:r>
      <w:r>
        <w:rPr>
          <w:rFonts w:ascii="Times New Roman" w:hAnsi="Times New Roman" w:cs="Times New Roman"/>
          <w:sz w:val="28"/>
          <w:szCs w:val="28"/>
        </w:rPr>
        <w:t xml:space="preserve"> являются возможные негативные последствия несоблюдения </w:t>
      </w:r>
      <w:r w:rsidR="00C612BC">
        <w:rPr>
          <w:rFonts w:ascii="Times New Roman" w:hAnsi="Times New Roman" w:cs="Times New Roman"/>
          <w:sz w:val="28"/>
          <w:szCs w:val="28"/>
        </w:rPr>
        <w:t>ю</w:t>
      </w:r>
      <w:r w:rsidR="00C612BC" w:rsidRPr="009801C3">
        <w:rPr>
          <w:rFonts w:ascii="Times New Roman" w:hAnsi="Times New Roman" w:cs="Times New Roman"/>
          <w:sz w:val="28"/>
          <w:szCs w:val="28"/>
        </w:rPr>
        <w:t>ридически</w:t>
      </w:r>
      <w:r w:rsidR="00C612BC">
        <w:rPr>
          <w:rFonts w:ascii="Times New Roman" w:hAnsi="Times New Roman" w:cs="Times New Roman"/>
          <w:sz w:val="28"/>
          <w:szCs w:val="28"/>
        </w:rPr>
        <w:t>ми</w:t>
      </w:r>
      <w:r w:rsidR="00C612BC" w:rsidRPr="009801C3">
        <w:rPr>
          <w:rFonts w:ascii="Times New Roman" w:hAnsi="Times New Roman" w:cs="Times New Roman"/>
          <w:sz w:val="28"/>
          <w:szCs w:val="28"/>
        </w:rPr>
        <w:t xml:space="preserve"> лица</w:t>
      </w:r>
      <w:r w:rsidR="00C612BC">
        <w:rPr>
          <w:rFonts w:ascii="Times New Roman" w:hAnsi="Times New Roman" w:cs="Times New Roman"/>
          <w:sz w:val="28"/>
          <w:szCs w:val="28"/>
        </w:rPr>
        <w:t>ми</w:t>
      </w:r>
      <w:r w:rsidR="00C612BC" w:rsidRPr="009801C3">
        <w:rPr>
          <w:rFonts w:ascii="Times New Roman" w:hAnsi="Times New Roman" w:cs="Times New Roman"/>
          <w:sz w:val="28"/>
          <w:szCs w:val="28"/>
        </w:rPr>
        <w:t>, индивидуальны</w:t>
      </w:r>
      <w:r w:rsidR="00C612BC">
        <w:rPr>
          <w:rFonts w:ascii="Times New Roman" w:hAnsi="Times New Roman" w:cs="Times New Roman"/>
          <w:sz w:val="28"/>
          <w:szCs w:val="28"/>
        </w:rPr>
        <w:t>ми</w:t>
      </w:r>
      <w:r w:rsidR="00C612BC" w:rsidRPr="009801C3">
        <w:rPr>
          <w:rFonts w:ascii="Times New Roman" w:hAnsi="Times New Roman" w:cs="Times New Roman"/>
          <w:sz w:val="28"/>
          <w:szCs w:val="28"/>
        </w:rPr>
        <w:t xml:space="preserve"> предпринимател</w:t>
      </w:r>
      <w:r w:rsidR="00C612BC">
        <w:rPr>
          <w:rFonts w:ascii="Times New Roman" w:hAnsi="Times New Roman" w:cs="Times New Roman"/>
          <w:sz w:val="28"/>
          <w:szCs w:val="28"/>
        </w:rPr>
        <w:t xml:space="preserve">ями </w:t>
      </w:r>
      <w:r>
        <w:rPr>
          <w:rFonts w:ascii="Times New Roman" w:hAnsi="Times New Roman" w:cs="Times New Roman"/>
          <w:sz w:val="28"/>
          <w:szCs w:val="28"/>
        </w:rPr>
        <w:t>обязательных требований при строительстве, реконструкции объектов капитального строительства</w:t>
      </w:r>
      <w:r w:rsidR="00521FCE">
        <w:rPr>
          <w:rFonts w:ascii="Times New Roman" w:hAnsi="Times New Roman" w:cs="Times New Roman"/>
          <w:sz w:val="28"/>
          <w:szCs w:val="28"/>
        </w:rPr>
        <w:t>,</w:t>
      </w:r>
      <w:r>
        <w:rPr>
          <w:rFonts w:ascii="Times New Roman" w:hAnsi="Times New Roman" w:cs="Times New Roman"/>
          <w:sz w:val="28"/>
          <w:szCs w:val="28"/>
        </w:rPr>
        <w:t xml:space="preserve"> </w:t>
      </w:r>
      <w:r w:rsidR="00521FCE">
        <w:rPr>
          <w:rFonts w:ascii="Times New Roman" w:hAnsi="Times New Roman" w:cs="Times New Roman"/>
          <w:sz w:val="28"/>
          <w:szCs w:val="28"/>
        </w:rPr>
        <w:t>о</w:t>
      </w:r>
      <w:r>
        <w:rPr>
          <w:rFonts w:ascii="Times New Roman" w:hAnsi="Times New Roman" w:cs="Times New Roman"/>
          <w:sz w:val="28"/>
          <w:szCs w:val="28"/>
        </w:rPr>
        <w:t>ценка соблюдения которых является предметом регионального государственного строительного надзора</w:t>
      </w:r>
      <w:r w:rsidR="00521FCE">
        <w:rPr>
          <w:rFonts w:ascii="Times New Roman" w:hAnsi="Times New Roman" w:cs="Times New Roman"/>
          <w:sz w:val="28"/>
          <w:szCs w:val="28"/>
        </w:rPr>
        <w:t>.</w:t>
      </w:r>
    </w:p>
    <w:p w:rsidR="00DA1D66" w:rsidRDefault="00C612BC" w:rsidP="00DA1D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21FCE">
        <w:rPr>
          <w:rFonts w:ascii="Times New Roman" w:hAnsi="Times New Roman" w:cs="Times New Roman"/>
          <w:sz w:val="28"/>
          <w:szCs w:val="28"/>
        </w:rPr>
        <w:t>Критерии отнесения строящихся, реконструируемых объектов капитального строительства к определенной категории риска при осуществлении регионального государственного строительного надзора установлены Приложением к Положению об осуществлении государственного строительного надзора в Российской Федерации, утвержденному постановлением Правительства Российской Федерации от 1.02.2006 № 54 «О государственном строительном надзо</w:t>
      </w:r>
      <w:r>
        <w:rPr>
          <w:rFonts w:ascii="Times New Roman" w:hAnsi="Times New Roman" w:cs="Times New Roman"/>
          <w:sz w:val="28"/>
          <w:szCs w:val="28"/>
        </w:rPr>
        <w:t>р</w:t>
      </w:r>
      <w:r w:rsidR="00521FCE">
        <w:rPr>
          <w:rFonts w:ascii="Times New Roman" w:hAnsi="Times New Roman" w:cs="Times New Roman"/>
          <w:sz w:val="28"/>
          <w:szCs w:val="28"/>
        </w:rPr>
        <w:t>е в Российской Федерации»</w:t>
      </w:r>
      <w:r>
        <w:rPr>
          <w:rFonts w:ascii="Times New Roman" w:hAnsi="Times New Roman" w:cs="Times New Roman"/>
          <w:sz w:val="28"/>
          <w:szCs w:val="28"/>
        </w:rPr>
        <w:t>.</w:t>
      </w:r>
    </w:p>
    <w:p w:rsidR="00C612BC" w:rsidRDefault="00C612BC" w:rsidP="00C612BC">
      <w:pPr>
        <w:pStyle w:val="a7"/>
        <w:ind w:firstLine="709"/>
        <w:jc w:val="both"/>
        <w:rPr>
          <w:sz w:val="28"/>
          <w:szCs w:val="28"/>
          <w:lang w:val="ru-RU"/>
        </w:rPr>
      </w:pPr>
      <w:r w:rsidRPr="00C612BC">
        <w:rPr>
          <w:sz w:val="28"/>
          <w:szCs w:val="28"/>
          <w:lang w:val="ru-RU"/>
        </w:rPr>
        <w:t xml:space="preserve">Департаментом в отношении 93 объектов, поступивших под надзор в 2018 и 2019 годах, присвоена категория риска (высокая категория -39 объектов, значительная категория – 10, умеренная категория – 44). </w:t>
      </w:r>
      <w:r w:rsidR="00DE2984">
        <w:rPr>
          <w:sz w:val="28"/>
          <w:szCs w:val="28"/>
          <w:lang w:val="ru-RU"/>
        </w:rPr>
        <w:t xml:space="preserve">По 49 объектам, поступившим под надзор в 2020 году, присвоены категории риска </w:t>
      </w:r>
      <w:r w:rsidR="00DE2984" w:rsidRPr="00C612BC">
        <w:rPr>
          <w:sz w:val="28"/>
          <w:szCs w:val="28"/>
          <w:lang w:val="ru-RU"/>
        </w:rPr>
        <w:t>(высокая категория -</w:t>
      </w:r>
      <w:r w:rsidR="00DE2984">
        <w:rPr>
          <w:sz w:val="28"/>
          <w:szCs w:val="28"/>
          <w:lang w:val="ru-RU"/>
        </w:rPr>
        <w:t>25</w:t>
      </w:r>
      <w:r w:rsidR="00DE2984" w:rsidRPr="00C612BC">
        <w:rPr>
          <w:sz w:val="28"/>
          <w:szCs w:val="28"/>
          <w:lang w:val="ru-RU"/>
        </w:rPr>
        <w:t xml:space="preserve">, значительная категория – </w:t>
      </w:r>
      <w:r w:rsidR="00DE2984">
        <w:rPr>
          <w:sz w:val="28"/>
          <w:szCs w:val="28"/>
          <w:lang w:val="ru-RU"/>
        </w:rPr>
        <w:t>12</w:t>
      </w:r>
      <w:r w:rsidR="00DE2984" w:rsidRPr="00C612BC">
        <w:rPr>
          <w:sz w:val="28"/>
          <w:szCs w:val="28"/>
          <w:lang w:val="ru-RU"/>
        </w:rPr>
        <w:t xml:space="preserve">, умеренная категория – </w:t>
      </w:r>
      <w:r w:rsidR="00DE2984">
        <w:rPr>
          <w:sz w:val="28"/>
          <w:szCs w:val="28"/>
          <w:lang w:val="ru-RU"/>
        </w:rPr>
        <w:t>12</w:t>
      </w:r>
      <w:r w:rsidR="00DE2984" w:rsidRPr="00C612BC">
        <w:rPr>
          <w:sz w:val="28"/>
          <w:szCs w:val="28"/>
          <w:lang w:val="ru-RU"/>
        </w:rPr>
        <w:t xml:space="preserve">). </w:t>
      </w:r>
      <w:r w:rsidRPr="00C612BC">
        <w:rPr>
          <w:sz w:val="28"/>
          <w:szCs w:val="28"/>
          <w:lang w:val="ru-RU"/>
        </w:rPr>
        <w:t>Программы проведения проверок по таким объектам разработаны с учетом количества проверок за период строительства объекта для соответствующей категории риска строящегося объекта.</w:t>
      </w:r>
    </w:p>
    <w:p w:rsidR="00C612BC" w:rsidRDefault="000B5AD2" w:rsidP="00B56C81">
      <w:pPr>
        <w:pStyle w:val="a7"/>
        <w:ind w:firstLine="709"/>
        <w:jc w:val="both"/>
        <w:rPr>
          <w:sz w:val="28"/>
          <w:szCs w:val="28"/>
          <w:lang w:val="ru-RU"/>
        </w:rPr>
      </w:pPr>
      <w:r>
        <w:rPr>
          <w:sz w:val="28"/>
          <w:szCs w:val="28"/>
          <w:lang w:val="ru-RU"/>
        </w:rPr>
        <w:t xml:space="preserve">5. </w:t>
      </w:r>
      <w:r w:rsidR="00C612BC">
        <w:rPr>
          <w:sz w:val="28"/>
          <w:szCs w:val="28"/>
          <w:lang w:val="ru-RU"/>
        </w:rPr>
        <w:t>Отчетные показатели профилактических мероприятий, осуществляемых департаментом</w:t>
      </w:r>
      <w:r w:rsidR="00F738DF">
        <w:rPr>
          <w:sz w:val="28"/>
          <w:szCs w:val="28"/>
          <w:lang w:val="ru-RU"/>
        </w:rPr>
        <w:t xml:space="preserve"> в </w:t>
      </w:r>
      <w:r>
        <w:rPr>
          <w:sz w:val="28"/>
          <w:szCs w:val="28"/>
          <w:lang w:val="ru-RU"/>
        </w:rPr>
        <w:t>20</w:t>
      </w:r>
      <w:r w:rsidR="00DE2984">
        <w:rPr>
          <w:sz w:val="28"/>
          <w:szCs w:val="28"/>
          <w:lang w:val="ru-RU"/>
        </w:rPr>
        <w:t>20</w:t>
      </w:r>
      <w:r>
        <w:rPr>
          <w:sz w:val="28"/>
          <w:szCs w:val="28"/>
          <w:lang w:val="ru-RU"/>
        </w:rPr>
        <w:t xml:space="preserve"> году </w:t>
      </w:r>
      <w:r w:rsidRPr="00B56C81">
        <w:rPr>
          <w:sz w:val="28"/>
          <w:szCs w:val="28"/>
          <w:lang w:val="ru-RU"/>
        </w:rPr>
        <w:t>(</w:t>
      </w:r>
      <w:r w:rsidR="00DE2984">
        <w:rPr>
          <w:sz w:val="28"/>
          <w:szCs w:val="28"/>
          <w:lang w:val="ru-RU"/>
        </w:rPr>
        <w:t>14.12</w:t>
      </w:r>
      <w:r w:rsidRPr="00B56C81">
        <w:rPr>
          <w:sz w:val="28"/>
          <w:szCs w:val="28"/>
          <w:lang w:val="ru-RU"/>
        </w:rPr>
        <w:t>.20</w:t>
      </w:r>
      <w:r w:rsidR="00DE2984">
        <w:rPr>
          <w:sz w:val="28"/>
          <w:szCs w:val="28"/>
          <w:lang w:val="ru-RU"/>
        </w:rPr>
        <w:t>20</w:t>
      </w:r>
      <w:r w:rsidRPr="00B56C81">
        <w:rPr>
          <w:sz w:val="28"/>
          <w:szCs w:val="28"/>
          <w:lang w:val="ru-RU"/>
        </w:rPr>
        <w:t>)</w:t>
      </w:r>
      <w:r w:rsidR="00EA0130" w:rsidRPr="00B56C81">
        <w:rPr>
          <w:sz w:val="28"/>
          <w:szCs w:val="28"/>
          <w:lang w:val="ru-RU"/>
        </w:rPr>
        <w:t>:</w:t>
      </w:r>
      <w:r w:rsidR="00F738DF" w:rsidRPr="00B56C81">
        <w:rPr>
          <w:sz w:val="28"/>
          <w:szCs w:val="28"/>
          <w:lang w:val="ru-RU"/>
        </w:rPr>
        <w:t xml:space="preserve"> </w:t>
      </w:r>
    </w:p>
    <w:p w:rsidR="00EA0130" w:rsidRPr="00B56C81" w:rsidRDefault="00C612BC" w:rsidP="00B56C81">
      <w:pPr>
        <w:spacing w:after="0" w:line="240" w:lineRule="auto"/>
        <w:ind w:firstLine="709"/>
        <w:jc w:val="both"/>
        <w:rPr>
          <w:rFonts w:ascii="Times New Roman" w:eastAsia="Times New Roman" w:hAnsi="Times New Roman" w:cs="Times New Roman"/>
          <w:sz w:val="28"/>
          <w:szCs w:val="28"/>
          <w:lang w:eastAsia="ar-SA"/>
        </w:rPr>
      </w:pPr>
      <w:r w:rsidRPr="00B56C81">
        <w:rPr>
          <w:rFonts w:ascii="Times New Roman" w:eastAsia="Times New Roman" w:hAnsi="Times New Roman" w:cs="Times New Roman"/>
          <w:sz w:val="28"/>
          <w:szCs w:val="28"/>
          <w:lang w:eastAsia="ar-SA"/>
        </w:rPr>
        <w:t xml:space="preserve">- </w:t>
      </w:r>
      <w:r w:rsidR="00F738DF" w:rsidRPr="00B56C81">
        <w:rPr>
          <w:rFonts w:ascii="Times New Roman" w:eastAsia="Times New Roman" w:hAnsi="Times New Roman" w:cs="Times New Roman"/>
          <w:sz w:val="28"/>
          <w:szCs w:val="28"/>
          <w:lang w:eastAsia="ar-SA"/>
        </w:rPr>
        <w:t xml:space="preserve">доля </w:t>
      </w:r>
      <w:r w:rsidRPr="00B56C81">
        <w:rPr>
          <w:rFonts w:ascii="Times New Roman" w:eastAsia="Times New Roman" w:hAnsi="Times New Roman" w:cs="Times New Roman"/>
          <w:sz w:val="28"/>
          <w:szCs w:val="28"/>
          <w:lang w:eastAsia="ar-SA"/>
        </w:rPr>
        <w:t xml:space="preserve">подконтрольных субъектов, совершивших </w:t>
      </w:r>
      <w:r w:rsidR="00F738DF" w:rsidRPr="00B56C81">
        <w:rPr>
          <w:rFonts w:ascii="Times New Roman" w:eastAsia="Times New Roman" w:hAnsi="Times New Roman" w:cs="Times New Roman"/>
          <w:sz w:val="28"/>
          <w:szCs w:val="28"/>
          <w:lang w:eastAsia="ar-SA"/>
        </w:rPr>
        <w:t xml:space="preserve">однородные правонарушения, от общего количества участников строительства объектов капитального строительства, подлежащих региональному государственному строительному надзору </w:t>
      </w:r>
      <w:r w:rsidR="00C77A1B" w:rsidRPr="00B56C81">
        <w:rPr>
          <w:rFonts w:ascii="Times New Roman" w:eastAsia="Times New Roman" w:hAnsi="Times New Roman" w:cs="Times New Roman"/>
          <w:sz w:val="28"/>
          <w:szCs w:val="28"/>
          <w:lang w:eastAsia="ar-SA"/>
        </w:rPr>
        <w:t xml:space="preserve">– </w:t>
      </w:r>
      <w:r w:rsidR="003436DD">
        <w:rPr>
          <w:rFonts w:ascii="Times New Roman" w:eastAsia="Times New Roman" w:hAnsi="Times New Roman" w:cs="Times New Roman"/>
          <w:sz w:val="28"/>
          <w:szCs w:val="28"/>
          <w:lang w:eastAsia="ar-SA"/>
        </w:rPr>
        <w:t>6</w:t>
      </w:r>
      <w:r w:rsidR="00C77A1B" w:rsidRPr="00B56C81">
        <w:rPr>
          <w:rFonts w:ascii="Times New Roman" w:eastAsia="Times New Roman" w:hAnsi="Times New Roman" w:cs="Times New Roman"/>
          <w:sz w:val="28"/>
          <w:szCs w:val="28"/>
          <w:lang w:eastAsia="ar-SA"/>
        </w:rPr>
        <w:t xml:space="preserve"> </w:t>
      </w:r>
      <w:r w:rsidR="00F738DF" w:rsidRPr="00B56C81">
        <w:rPr>
          <w:rFonts w:ascii="Times New Roman" w:eastAsia="Times New Roman" w:hAnsi="Times New Roman" w:cs="Times New Roman"/>
          <w:sz w:val="28"/>
          <w:szCs w:val="28"/>
          <w:lang w:eastAsia="ar-SA"/>
        </w:rPr>
        <w:t xml:space="preserve">% </w:t>
      </w:r>
      <w:r w:rsidR="00EA0130" w:rsidRPr="00B56C81">
        <w:rPr>
          <w:rFonts w:ascii="Times New Roman" w:eastAsia="Times New Roman" w:hAnsi="Times New Roman" w:cs="Times New Roman"/>
          <w:sz w:val="28"/>
          <w:szCs w:val="28"/>
          <w:lang w:eastAsia="ar-SA"/>
        </w:rPr>
        <w:t>(подконтрольные субъекты, совершившие два и более однородных правонарушения в отчетном периоде</w:t>
      </w:r>
      <w:r w:rsidR="00B56C81" w:rsidRPr="00B56C81">
        <w:rPr>
          <w:rFonts w:ascii="Times New Roman" w:eastAsia="Times New Roman" w:hAnsi="Times New Roman" w:cs="Times New Roman"/>
          <w:sz w:val="28"/>
          <w:szCs w:val="28"/>
          <w:lang w:eastAsia="ar-SA"/>
        </w:rPr>
        <w:t xml:space="preserve">- </w:t>
      </w:r>
      <w:r w:rsidR="00C77A1B" w:rsidRPr="00B56C81">
        <w:rPr>
          <w:rFonts w:ascii="Times New Roman" w:eastAsia="Times New Roman" w:hAnsi="Times New Roman" w:cs="Times New Roman"/>
          <w:sz w:val="28"/>
          <w:szCs w:val="28"/>
          <w:lang w:eastAsia="ar-SA"/>
        </w:rPr>
        <w:t>–</w:t>
      </w:r>
      <w:r w:rsidR="003436DD">
        <w:rPr>
          <w:rFonts w:ascii="Times New Roman" w:eastAsia="Times New Roman" w:hAnsi="Times New Roman" w:cs="Times New Roman"/>
          <w:sz w:val="28"/>
          <w:szCs w:val="28"/>
          <w:lang w:eastAsia="ar-SA"/>
        </w:rPr>
        <w:t>6</w:t>
      </w:r>
      <w:r w:rsidR="00C77A1B" w:rsidRPr="00B56C81">
        <w:rPr>
          <w:rFonts w:ascii="Times New Roman" w:eastAsia="Times New Roman" w:hAnsi="Times New Roman" w:cs="Times New Roman"/>
          <w:sz w:val="28"/>
          <w:szCs w:val="28"/>
          <w:lang w:eastAsia="ar-SA"/>
        </w:rPr>
        <w:t xml:space="preserve"> %</w:t>
      </w:r>
      <w:r w:rsidR="003436DD">
        <w:rPr>
          <w:rFonts w:ascii="Times New Roman" w:eastAsia="Times New Roman" w:hAnsi="Times New Roman" w:cs="Times New Roman"/>
          <w:sz w:val="28"/>
          <w:szCs w:val="28"/>
          <w:lang w:eastAsia="ar-SA"/>
        </w:rPr>
        <w:t>)</w:t>
      </w:r>
      <w:r w:rsidR="00EA0130" w:rsidRPr="00B56C81">
        <w:rPr>
          <w:rFonts w:ascii="Times New Roman" w:eastAsia="Times New Roman" w:hAnsi="Times New Roman" w:cs="Times New Roman"/>
          <w:sz w:val="28"/>
          <w:szCs w:val="28"/>
          <w:lang w:eastAsia="ar-SA"/>
        </w:rPr>
        <w:t>;</w:t>
      </w:r>
    </w:p>
    <w:p w:rsidR="00C612BC" w:rsidRPr="00EA0130" w:rsidRDefault="00C77A1B" w:rsidP="00B56C81">
      <w:pPr>
        <w:pStyle w:val="a7"/>
        <w:ind w:firstLine="709"/>
        <w:jc w:val="both"/>
        <w:rPr>
          <w:sz w:val="28"/>
          <w:szCs w:val="28"/>
          <w:lang w:val="ru-RU"/>
        </w:rPr>
      </w:pPr>
      <w:r w:rsidRPr="00B56C81">
        <w:rPr>
          <w:sz w:val="28"/>
          <w:szCs w:val="28"/>
          <w:lang w:val="ru-RU"/>
        </w:rPr>
        <w:t>6</w:t>
      </w:r>
      <w:r w:rsidR="00DE2984">
        <w:rPr>
          <w:sz w:val="28"/>
          <w:szCs w:val="28"/>
          <w:lang w:val="ru-RU"/>
        </w:rPr>
        <w:t>3</w:t>
      </w:r>
      <w:r w:rsidRPr="00B56C81">
        <w:rPr>
          <w:sz w:val="28"/>
          <w:szCs w:val="28"/>
          <w:lang w:val="ru-RU"/>
        </w:rPr>
        <w:t xml:space="preserve">- </w:t>
      </w:r>
      <w:r w:rsidR="00EA0130" w:rsidRPr="00B56C81">
        <w:rPr>
          <w:sz w:val="28"/>
          <w:szCs w:val="28"/>
          <w:lang w:val="ru-RU"/>
        </w:rPr>
        <w:t xml:space="preserve"> общее количество подконтрольных субъектов</w:t>
      </w:r>
      <w:r w:rsidR="00EA0130">
        <w:rPr>
          <w:sz w:val="28"/>
          <w:szCs w:val="28"/>
          <w:lang w:val="ru-RU"/>
        </w:rPr>
        <w:t>);</w:t>
      </w:r>
    </w:p>
    <w:p w:rsidR="00F738DF" w:rsidRPr="002B7F41" w:rsidRDefault="00F738DF" w:rsidP="00B56C81">
      <w:pPr>
        <w:pStyle w:val="a7"/>
        <w:ind w:firstLine="709"/>
        <w:jc w:val="both"/>
        <w:rPr>
          <w:sz w:val="28"/>
          <w:szCs w:val="28"/>
          <w:lang w:val="ru-RU"/>
        </w:rPr>
      </w:pPr>
      <w:r>
        <w:rPr>
          <w:sz w:val="28"/>
          <w:szCs w:val="28"/>
          <w:lang w:val="ru-RU"/>
        </w:rPr>
        <w:lastRenderedPageBreak/>
        <w:t>- доля административных наказаний в виде предупреждения от общего количества вынесенных постановлений и о назначении административного наказания –</w:t>
      </w:r>
      <w:r w:rsidR="00C77A1B">
        <w:rPr>
          <w:sz w:val="28"/>
          <w:szCs w:val="28"/>
          <w:lang w:val="ru-RU"/>
        </w:rPr>
        <w:t xml:space="preserve"> </w:t>
      </w:r>
      <w:r>
        <w:rPr>
          <w:sz w:val="28"/>
          <w:szCs w:val="28"/>
          <w:lang w:val="ru-RU"/>
        </w:rPr>
        <w:t xml:space="preserve"> </w:t>
      </w:r>
      <w:r w:rsidR="00C77A1B">
        <w:rPr>
          <w:sz w:val="28"/>
          <w:szCs w:val="28"/>
          <w:lang w:val="ru-RU"/>
        </w:rPr>
        <w:t xml:space="preserve">53 </w:t>
      </w:r>
      <w:r>
        <w:rPr>
          <w:sz w:val="28"/>
          <w:szCs w:val="28"/>
          <w:lang w:val="ru-RU"/>
        </w:rPr>
        <w:t xml:space="preserve">% </w:t>
      </w:r>
      <w:r w:rsidRPr="002B7F41">
        <w:rPr>
          <w:sz w:val="28"/>
          <w:szCs w:val="28"/>
          <w:lang w:val="ru-RU"/>
        </w:rPr>
        <w:t>(вынесено   постановлений из них в виде штрафа -</w:t>
      </w:r>
      <w:r w:rsidR="00C77A1B">
        <w:rPr>
          <w:sz w:val="28"/>
          <w:szCs w:val="28"/>
          <w:lang w:val="ru-RU"/>
        </w:rPr>
        <w:t xml:space="preserve"> </w:t>
      </w:r>
      <w:r w:rsidR="003436DD">
        <w:rPr>
          <w:sz w:val="28"/>
          <w:szCs w:val="28"/>
          <w:lang w:val="ru-RU"/>
        </w:rPr>
        <w:t>15</w:t>
      </w:r>
      <w:r w:rsidRPr="002B7F41">
        <w:rPr>
          <w:sz w:val="28"/>
          <w:szCs w:val="28"/>
          <w:lang w:val="ru-RU"/>
        </w:rPr>
        <w:t xml:space="preserve">, в виде предупреждения - </w:t>
      </w:r>
      <w:r w:rsidR="00C77A1B">
        <w:rPr>
          <w:sz w:val="28"/>
          <w:szCs w:val="28"/>
          <w:lang w:val="ru-RU"/>
        </w:rPr>
        <w:t>1</w:t>
      </w:r>
      <w:r w:rsidR="003436DD">
        <w:rPr>
          <w:sz w:val="28"/>
          <w:szCs w:val="28"/>
          <w:lang w:val="ru-RU"/>
        </w:rPr>
        <w:t>7</w:t>
      </w:r>
      <w:r w:rsidR="00EA0130" w:rsidRPr="002B7F41">
        <w:rPr>
          <w:sz w:val="28"/>
          <w:szCs w:val="28"/>
          <w:lang w:val="ru-RU"/>
        </w:rPr>
        <w:t>).</w:t>
      </w:r>
    </w:p>
    <w:p w:rsidR="00C47313" w:rsidRPr="00C47313" w:rsidRDefault="00C47313" w:rsidP="00C612BC">
      <w:pPr>
        <w:pStyle w:val="a7"/>
        <w:ind w:firstLine="709"/>
        <w:jc w:val="both"/>
        <w:rPr>
          <w:sz w:val="28"/>
          <w:szCs w:val="28"/>
          <w:lang w:val="ru-RU"/>
        </w:rPr>
      </w:pPr>
      <w:r>
        <w:rPr>
          <w:sz w:val="28"/>
          <w:szCs w:val="28"/>
          <w:lang w:val="ru-RU"/>
        </w:rPr>
        <w:t xml:space="preserve">Одной из целей профилактической работы является сокращение количества случаев повторного нарушения обязательных требований в области регионального государственного строительного надзора, поскольку повторное совершение нарушения одним и тем же субъектом градостроительной деятельности свидетельствует о недостаточном понимании указанным лицом того, что </w:t>
      </w:r>
      <w:r>
        <w:rPr>
          <w:sz w:val="28"/>
          <w:szCs w:val="28"/>
        </w:rPr>
        <w:t xml:space="preserve">строительная деятельность является опасной для окружающей среды и третьих лиц, </w:t>
      </w:r>
      <w:r>
        <w:rPr>
          <w:sz w:val="28"/>
          <w:szCs w:val="28"/>
          <w:lang w:val="ru-RU"/>
        </w:rPr>
        <w:t>и что не</w:t>
      </w:r>
      <w:r w:rsidR="00C46FD2">
        <w:rPr>
          <w:sz w:val="28"/>
          <w:szCs w:val="28"/>
          <w:lang w:val="ru-RU"/>
        </w:rPr>
        <w:t xml:space="preserve"> </w:t>
      </w:r>
      <w:r>
        <w:rPr>
          <w:sz w:val="28"/>
          <w:szCs w:val="28"/>
          <w:lang w:val="ru-RU"/>
        </w:rPr>
        <w:t>соблюдение обязательных требований повышает риск причинения вреда жизни и здоровью граждан</w:t>
      </w:r>
      <w:r w:rsidR="00C46FD2">
        <w:rPr>
          <w:sz w:val="28"/>
          <w:szCs w:val="28"/>
          <w:lang w:val="ru-RU"/>
        </w:rPr>
        <w:t>.  В связи с изложенным, и с учетом того, что количество подконтрольных субъектов по отчетным годам меняется из-за количества поднадзорных объектов капитального строительства, департаментом показатель «Д</w:t>
      </w:r>
      <w:r w:rsidR="00C46FD2" w:rsidRPr="00EA0130">
        <w:rPr>
          <w:sz w:val="28"/>
          <w:szCs w:val="28"/>
          <w:lang w:val="ru-RU"/>
        </w:rPr>
        <w:t xml:space="preserve">оля подконтрольных субъектов, совершивших однородные правонарушения, от общего количества участников строительства объектов </w:t>
      </w:r>
      <w:r w:rsidR="00C46FD2" w:rsidRPr="00EA0130">
        <w:rPr>
          <w:sz w:val="28"/>
          <w:szCs w:val="28"/>
        </w:rPr>
        <w:t>капитального строительства, подлежащих региональному государственному строительному надзору</w:t>
      </w:r>
      <w:r w:rsidR="00C46FD2">
        <w:rPr>
          <w:sz w:val="28"/>
          <w:szCs w:val="28"/>
          <w:lang w:val="ru-RU"/>
        </w:rPr>
        <w:t>» выбран в качестве отчетного.</w:t>
      </w:r>
    </w:p>
    <w:p w:rsidR="00920151" w:rsidRDefault="000015BC" w:rsidP="009F6C20">
      <w:pPr>
        <w:spacing w:after="0"/>
        <w:ind w:firstLine="709"/>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При административном производстве </w:t>
      </w:r>
      <w:r w:rsidR="00C47313">
        <w:rPr>
          <w:rFonts w:ascii="Times New Roman CYR" w:hAnsi="Times New Roman CYR" w:cs="Times New Roman CYR"/>
          <w:bCs/>
          <w:color w:val="000000"/>
          <w:sz w:val="28"/>
          <w:szCs w:val="28"/>
        </w:rPr>
        <w:t xml:space="preserve">департаментом </w:t>
      </w:r>
      <w:r>
        <w:rPr>
          <w:rFonts w:ascii="Times New Roman CYR" w:hAnsi="Times New Roman CYR" w:cs="Times New Roman CYR"/>
          <w:bCs/>
          <w:color w:val="000000"/>
          <w:sz w:val="28"/>
          <w:szCs w:val="28"/>
        </w:rPr>
        <w:t>п</w:t>
      </w:r>
      <w:r w:rsidRPr="00175D5B">
        <w:rPr>
          <w:rFonts w:ascii="Times New Roman CYR" w:hAnsi="Times New Roman CYR" w:cs="Times New Roman CYR"/>
          <w:bCs/>
          <w:color w:val="000000"/>
          <w:sz w:val="28"/>
          <w:szCs w:val="28"/>
        </w:rPr>
        <w:t>ринима</w:t>
      </w:r>
      <w:r>
        <w:rPr>
          <w:rFonts w:ascii="Times New Roman CYR" w:hAnsi="Times New Roman CYR" w:cs="Times New Roman CYR"/>
          <w:bCs/>
          <w:color w:val="000000"/>
          <w:sz w:val="28"/>
          <w:szCs w:val="28"/>
        </w:rPr>
        <w:t xml:space="preserve">лась </w:t>
      </w:r>
      <w:r w:rsidRPr="00175D5B">
        <w:rPr>
          <w:rFonts w:ascii="Times New Roman CYR" w:hAnsi="Times New Roman CYR" w:cs="Times New Roman CYR"/>
          <w:bCs/>
          <w:color w:val="000000"/>
          <w:sz w:val="28"/>
          <w:szCs w:val="28"/>
        </w:rPr>
        <w:t>во внимание ключевая цель программы</w:t>
      </w:r>
      <w:r>
        <w:rPr>
          <w:rFonts w:ascii="Times New Roman CYR" w:hAnsi="Times New Roman CYR" w:cs="Times New Roman CYR"/>
          <w:bCs/>
          <w:color w:val="000000"/>
          <w:sz w:val="28"/>
          <w:szCs w:val="28"/>
        </w:rPr>
        <w:t xml:space="preserve"> «Реформа контрольно-надзорной деятельности»</w:t>
      </w:r>
      <w:r w:rsidRPr="00175D5B">
        <w:rPr>
          <w:rFonts w:ascii="Times New Roman CYR" w:hAnsi="Times New Roman CYR" w:cs="Times New Roman CYR"/>
          <w:bCs/>
          <w:color w:val="000000"/>
          <w:sz w:val="28"/>
          <w:szCs w:val="28"/>
        </w:rPr>
        <w:t xml:space="preserve"> – снижение администр</w:t>
      </w:r>
      <w:r>
        <w:rPr>
          <w:rFonts w:ascii="Times New Roman CYR" w:hAnsi="Times New Roman CYR" w:cs="Times New Roman CYR"/>
          <w:bCs/>
          <w:color w:val="000000"/>
          <w:sz w:val="28"/>
          <w:szCs w:val="28"/>
        </w:rPr>
        <w:t>ативной, а также финансовой нагрузки на малый бизнес, а также профилактика нарушений обязательных требований. Так,</w:t>
      </w:r>
      <w:r w:rsidRPr="00175D5B">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из</w:t>
      </w:r>
      <w:r w:rsidRPr="00175D5B">
        <w:rPr>
          <w:rFonts w:ascii="Times New Roman CYR" w:hAnsi="Times New Roman CYR" w:cs="Times New Roman CYR"/>
          <w:bCs/>
          <w:color w:val="000000"/>
          <w:sz w:val="28"/>
          <w:szCs w:val="28"/>
        </w:rPr>
        <w:t xml:space="preserve"> </w:t>
      </w:r>
      <w:r w:rsidR="003436DD">
        <w:rPr>
          <w:rFonts w:ascii="Times New Roman CYR" w:hAnsi="Times New Roman CYR" w:cs="Times New Roman CYR"/>
          <w:bCs/>
          <w:color w:val="000000"/>
          <w:sz w:val="28"/>
          <w:szCs w:val="28"/>
        </w:rPr>
        <w:t>32</w:t>
      </w:r>
      <w:r w:rsidRPr="00C77A1B">
        <w:rPr>
          <w:rFonts w:ascii="Times New Roman CYR" w:hAnsi="Times New Roman CYR" w:cs="Times New Roman CYR"/>
          <w:bCs/>
          <w:color w:val="000000"/>
          <w:sz w:val="28"/>
          <w:szCs w:val="28"/>
        </w:rPr>
        <w:t xml:space="preserve"> вынесенных </w:t>
      </w:r>
      <w:r w:rsidRPr="00175D5B">
        <w:rPr>
          <w:rFonts w:ascii="Times New Roman CYR" w:hAnsi="Times New Roman CYR" w:cs="Times New Roman CYR"/>
          <w:bCs/>
          <w:color w:val="000000"/>
          <w:sz w:val="28"/>
          <w:szCs w:val="28"/>
        </w:rPr>
        <w:t>постановлени</w:t>
      </w:r>
      <w:r>
        <w:rPr>
          <w:rFonts w:ascii="Times New Roman CYR" w:hAnsi="Times New Roman CYR" w:cs="Times New Roman CYR"/>
          <w:bCs/>
          <w:color w:val="000000"/>
          <w:sz w:val="28"/>
          <w:szCs w:val="28"/>
        </w:rPr>
        <w:t>й</w:t>
      </w:r>
      <w:r w:rsidRPr="00175D5B">
        <w:rPr>
          <w:rFonts w:ascii="Times New Roman CYR" w:hAnsi="Times New Roman CYR" w:cs="Times New Roman CYR"/>
          <w:bCs/>
          <w:color w:val="000000"/>
          <w:sz w:val="28"/>
          <w:szCs w:val="28"/>
        </w:rPr>
        <w:t xml:space="preserve"> о привлечении виновных лиц к административной ответственности, </w:t>
      </w:r>
      <w:r w:rsidR="003436DD">
        <w:rPr>
          <w:rFonts w:ascii="Times New Roman CYR" w:hAnsi="Times New Roman CYR" w:cs="Times New Roman CYR"/>
          <w:bCs/>
          <w:color w:val="000000"/>
          <w:sz w:val="28"/>
          <w:szCs w:val="28"/>
        </w:rPr>
        <w:t>15</w:t>
      </w:r>
      <w:r w:rsidRPr="00C77A1B">
        <w:rPr>
          <w:rFonts w:ascii="Times New Roman CYR" w:hAnsi="Times New Roman CYR" w:cs="Times New Roman CYR"/>
          <w:bCs/>
          <w:color w:val="000000"/>
          <w:sz w:val="28"/>
          <w:szCs w:val="28"/>
        </w:rPr>
        <w:t xml:space="preserve"> </w:t>
      </w:r>
      <w:r w:rsidRPr="00175D5B">
        <w:rPr>
          <w:rFonts w:ascii="Times New Roman CYR" w:hAnsi="Times New Roman CYR" w:cs="Times New Roman CYR"/>
          <w:bCs/>
          <w:color w:val="000000"/>
          <w:sz w:val="28"/>
          <w:szCs w:val="28"/>
        </w:rPr>
        <w:t>постановлени</w:t>
      </w:r>
      <w:r w:rsidR="00C77A1B">
        <w:rPr>
          <w:rFonts w:ascii="Times New Roman CYR" w:hAnsi="Times New Roman CYR" w:cs="Times New Roman CYR"/>
          <w:bCs/>
          <w:color w:val="000000"/>
          <w:sz w:val="28"/>
          <w:szCs w:val="28"/>
        </w:rPr>
        <w:t>й</w:t>
      </w:r>
      <w:r w:rsidRPr="00175D5B">
        <w:rPr>
          <w:rFonts w:ascii="Times New Roman CYR" w:hAnsi="Times New Roman CYR" w:cs="Times New Roman CYR"/>
          <w:bCs/>
          <w:color w:val="000000"/>
          <w:sz w:val="28"/>
          <w:szCs w:val="28"/>
        </w:rPr>
        <w:t xml:space="preserve"> в виде штрафа</w:t>
      </w:r>
      <w:r>
        <w:rPr>
          <w:rFonts w:ascii="Times New Roman CYR" w:hAnsi="Times New Roman CYR" w:cs="Times New Roman CYR"/>
          <w:bCs/>
          <w:color w:val="000000"/>
          <w:sz w:val="28"/>
          <w:szCs w:val="28"/>
        </w:rPr>
        <w:t>,</w:t>
      </w:r>
      <w:r w:rsidRPr="00175D5B">
        <w:rPr>
          <w:rFonts w:ascii="Times New Roman CYR" w:hAnsi="Times New Roman CYR" w:cs="Times New Roman CYR"/>
          <w:bCs/>
          <w:color w:val="000000"/>
          <w:sz w:val="28"/>
          <w:szCs w:val="28"/>
        </w:rPr>
        <w:t xml:space="preserve"> </w:t>
      </w:r>
      <w:r w:rsidR="00C77A1B">
        <w:rPr>
          <w:rFonts w:ascii="Times New Roman CYR" w:hAnsi="Times New Roman CYR" w:cs="Times New Roman CYR"/>
          <w:bCs/>
          <w:color w:val="000000"/>
          <w:sz w:val="28"/>
          <w:szCs w:val="28"/>
        </w:rPr>
        <w:t>1</w:t>
      </w:r>
      <w:r w:rsidR="003436DD">
        <w:rPr>
          <w:rFonts w:ascii="Times New Roman CYR" w:hAnsi="Times New Roman CYR" w:cs="Times New Roman CYR"/>
          <w:bCs/>
          <w:color w:val="000000"/>
          <w:sz w:val="28"/>
          <w:szCs w:val="28"/>
        </w:rPr>
        <w:t>7</w:t>
      </w:r>
      <w:r w:rsidRPr="00175D5B">
        <w:rPr>
          <w:rFonts w:ascii="Times New Roman CYR" w:hAnsi="Times New Roman CYR" w:cs="Times New Roman CYR"/>
          <w:bCs/>
          <w:color w:val="000000"/>
          <w:sz w:val="28"/>
          <w:szCs w:val="28"/>
        </w:rPr>
        <w:t xml:space="preserve"> постановлени</w:t>
      </w:r>
      <w:r>
        <w:rPr>
          <w:rFonts w:ascii="Times New Roman CYR" w:hAnsi="Times New Roman CYR" w:cs="Times New Roman CYR"/>
          <w:bCs/>
          <w:color w:val="000000"/>
          <w:sz w:val="28"/>
          <w:szCs w:val="28"/>
        </w:rPr>
        <w:t>й</w:t>
      </w:r>
      <w:r w:rsidRPr="00175D5B">
        <w:rPr>
          <w:rFonts w:ascii="Times New Roman CYR" w:hAnsi="Times New Roman CYR" w:cs="Times New Roman CYR"/>
          <w:bCs/>
          <w:color w:val="000000"/>
          <w:sz w:val="28"/>
          <w:szCs w:val="28"/>
        </w:rPr>
        <w:t xml:space="preserve"> в виде предупреждения</w:t>
      </w:r>
      <w:r>
        <w:rPr>
          <w:rFonts w:ascii="Times New Roman CYR" w:hAnsi="Times New Roman CYR" w:cs="Times New Roman CYR"/>
          <w:bCs/>
          <w:color w:val="000000"/>
          <w:sz w:val="28"/>
          <w:szCs w:val="28"/>
        </w:rPr>
        <w:t xml:space="preserve"> (</w:t>
      </w:r>
      <w:r w:rsidR="00C77A1B">
        <w:rPr>
          <w:rFonts w:ascii="Times New Roman CYR" w:hAnsi="Times New Roman CYR" w:cs="Times New Roman CYR"/>
          <w:bCs/>
          <w:color w:val="000000"/>
          <w:sz w:val="28"/>
          <w:szCs w:val="28"/>
        </w:rPr>
        <w:t>53</w:t>
      </w:r>
      <w:r w:rsidRPr="00C77A1B">
        <w:rPr>
          <w:rFonts w:ascii="Times New Roman CYR" w:hAnsi="Times New Roman CYR" w:cs="Times New Roman CYR"/>
          <w:bCs/>
          <w:color w:val="000000"/>
          <w:sz w:val="28"/>
          <w:szCs w:val="28"/>
        </w:rPr>
        <w:t xml:space="preserve"> % </w:t>
      </w:r>
      <w:r>
        <w:rPr>
          <w:rFonts w:ascii="Times New Roman CYR" w:hAnsi="Times New Roman CYR" w:cs="Times New Roman CYR"/>
          <w:bCs/>
          <w:color w:val="000000"/>
          <w:sz w:val="28"/>
          <w:szCs w:val="28"/>
        </w:rPr>
        <w:t>от общего количества вынесенных постановлений).</w:t>
      </w:r>
    </w:p>
    <w:p w:rsidR="009F6C20" w:rsidRPr="009F6C20" w:rsidRDefault="009F6C20" w:rsidP="009F6C20">
      <w:pPr>
        <w:spacing w:after="0"/>
        <w:ind w:firstLine="709"/>
        <w:jc w:val="both"/>
        <w:rPr>
          <w:rFonts w:ascii="Times New Roman" w:hAnsi="Times New Roman" w:cs="Times New Roman"/>
          <w:bCs/>
          <w:color w:val="000000"/>
          <w:sz w:val="28"/>
          <w:szCs w:val="28"/>
        </w:rPr>
      </w:pPr>
      <w:r>
        <w:rPr>
          <w:rFonts w:ascii="Times New Roman CYR" w:hAnsi="Times New Roman CYR" w:cs="Times New Roman CYR"/>
          <w:bCs/>
          <w:color w:val="000000"/>
          <w:sz w:val="28"/>
          <w:szCs w:val="28"/>
        </w:rPr>
        <w:t xml:space="preserve">В связи со значимостью данного направления профилактической работы показатель </w:t>
      </w:r>
      <w:r w:rsidRPr="009F6C20">
        <w:rPr>
          <w:rFonts w:ascii="Times New Roman" w:hAnsi="Times New Roman" w:cs="Times New Roman"/>
          <w:bCs/>
          <w:color w:val="000000"/>
          <w:sz w:val="28"/>
          <w:szCs w:val="28"/>
        </w:rPr>
        <w:t>«Доля</w:t>
      </w:r>
      <w:r w:rsidRPr="009F6C20">
        <w:rPr>
          <w:rFonts w:ascii="Times New Roman" w:hAnsi="Times New Roman" w:cs="Times New Roman"/>
          <w:sz w:val="28"/>
          <w:szCs w:val="28"/>
        </w:rPr>
        <w:t xml:space="preserve"> административных наказаний в виде предупреждения от общего количества вынесенных постановлений и о назначении административного наказания</w:t>
      </w:r>
      <w:r>
        <w:rPr>
          <w:rFonts w:ascii="Times New Roman" w:hAnsi="Times New Roman" w:cs="Times New Roman"/>
          <w:sz w:val="28"/>
          <w:szCs w:val="28"/>
        </w:rPr>
        <w:t>» выбран департаментом в качестве отчетного.</w:t>
      </w:r>
    </w:p>
    <w:p w:rsidR="00C46FD2" w:rsidRDefault="00C46FD2" w:rsidP="000B5AD2">
      <w:pPr>
        <w:autoSpaceDE w:val="0"/>
        <w:autoSpaceDN w:val="0"/>
        <w:adjustRightInd w:val="0"/>
        <w:spacing w:after="0" w:line="240" w:lineRule="auto"/>
        <w:jc w:val="center"/>
        <w:rPr>
          <w:rFonts w:ascii="Times New Roman" w:hAnsi="Times New Roman" w:cs="Times New Roman"/>
          <w:b/>
          <w:bCs/>
          <w:sz w:val="28"/>
          <w:szCs w:val="28"/>
        </w:rPr>
      </w:pPr>
    </w:p>
    <w:p w:rsidR="009F6C20" w:rsidRDefault="009F6C20" w:rsidP="000B5AD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3. </w:t>
      </w:r>
      <w:r w:rsidR="00B62127" w:rsidRPr="00B62127">
        <w:rPr>
          <w:rFonts w:ascii="Times New Roman" w:hAnsi="Times New Roman" w:cs="Times New Roman"/>
          <w:b/>
          <w:bCs/>
          <w:sz w:val="28"/>
          <w:szCs w:val="28"/>
        </w:rPr>
        <w:t xml:space="preserve"> Цели</w:t>
      </w:r>
      <w:r w:rsidR="000B5AD2" w:rsidRPr="000B5AD2">
        <w:rPr>
          <w:rFonts w:ascii="Times New Roman" w:hAnsi="Times New Roman" w:cs="Times New Roman"/>
          <w:b/>
          <w:bCs/>
          <w:sz w:val="28"/>
          <w:szCs w:val="28"/>
        </w:rPr>
        <w:t xml:space="preserve"> </w:t>
      </w:r>
      <w:r w:rsidR="000B5AD2">
        <w:rPr>
          <w:rFonts w:ascii="Times New Roman" w:hAnsi="Times New Roman" w:cs="Times New Roman"/>
          <w:b/>
          <w:bCs/>
          <w:sz w:val="28"/>
          <w:szCs w:val="28"/>
        </w:rPr>
        <w:t>и</w:t>
      </w:r>
      <w:r w:rsidR="00B62127" w:rsidRPr="00B62127">
        <w:rPr>
          <w:rFonts w:ascii="Times New Roman" w:hAnsi="Times New Roman" w:cs="Times New Roman"/>
          <w:b/>
          <w:bCs/>
          <w:sz w:val="28"/>
          <w:szCs w:val="28"/>
        </w:rPr>
        <w:t xml:space="preserve"> задачи</w:t>
      </w:r>
      <w:r w:rsidR="000B5AD2">
        <w:rPr>
          <w:rFonts w:ascii="Times New Roman" w:hAnsi="Times New Roman" w:cs="Times New Roman"/>
          <w:b/>
          <w:bCs/>
          <w:sz w:val="28"/>
          <w:szCs w:val="28"/>
        </w:rPr>
        <w:t xml:space="preserve"> программы</w:t>
      </w:r>
      <w:r w:rsidR="00B62127" w:rsidRPr="00B62127">
        <w:rPr>
          <w:rFonts w:ascii="Times New Roman" w:hAnsi="Times New Roman" w:cs="Times New Roman"/>
          <w:b/>
          <w:bCs/>
          <w:sz w:val="28"/>
          <w:szCs w:val="28"/>
        </w:rPr>
        <w:t xml:space="preserve"> профилакти</w:t>
      </w:r>
      <w:r w:rsidR="000B5AD2">
        <w:rPr>
          <w:rFonts w:ascii="Times New Roman" w:hAnsi="Times New Roman" w:cs="Times New Roman"/>
          <w:b/>
          <w:bCs/>
          <w:sz w:val="28"/>
          <w:szCs w:val="28"/>
        </w:rPr>
        <w:t xml:space="preserve">ки в рамках осуществления </w:t>
      </w:r>
    </w:p>
    <w:p w:rsidR="00B62127" w:rsidRDefault="000B5AD2" w:rsidP="000B5AD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регионального государственного строительного надзора</w:t>
      </w:r>
    </w:p>
    <w:p w:rsidR="00920151" w:rsidRPr="00B62127" w:rsidRDefault="00920151" w:rsidP="000B5AD2">
      <w:pPr>
        <w:autoSpaceDE w:val="0"/>
        <w:autoSpaceDN w:val="0"/>
        <w:adjustRightInd w:val="0"/>
        <w:spacing w:after="0" w:line="240" w:lineRule="auto"/>
        <w:jc w:val="center"/>
        <w:rPr>
          <w:rFonts w:ascii="Times New Roman" w:hAnsi="Times New Roman" w:cs="Times New Roman"/>
          <w:b/>
          <w:bCs/>
          <w:sz w:val="28"/>
          <w:szCs w:val="28"/>
        </w:rPr>
      </w:pPr>
    </w:p>
    <w:p w:rsidR="00B62127" w:rsidRPr="009F6C20" w:rsidRDefault="00B62127" w:rsidP="00B621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920151">
        <w:rPr>
          <w:rFonts w:ascii="Times New Roman" w:hAnsi="Times New Roman" w:cs="Times New Roman"/>
          <w:sz w:val="28"/>
          <w:szCs w:val="28"/>
          <w:u w:val="single"/>
        </w:rPr>
        <w:t>Цел</w:t>
      </w:r>
      <w:r w:rsidR="000B5AD2" w:rsidRPr="00920151">
        <w:rPr>
          <w:rFonts w:ascii="Times New Roman" w:hAnsi="Times New Roman" w:cs="Times New Roman"/>
          <w:sz w:val="28"/>
          <w:szCs w:val="28"/>
          <w:u w:val="single"/>
        </w:rPr>
        <w:t>ью разработки программы профилактики нарушения обязательных требований</w:t>
      </w:r>
      <w:r w:rsidRPr="002B7F41">
        <w:rPr>
          <w:rFonts w:ascii="Times New Roman" w:hAnsi="Times New Roman" w:cs="Times New Roman"/>
          <w:sz w:val="28"/>
          <w:szCs w:val="28"/>
        </w:rPr>
        <w:t xml:space="preserve"> </w:t>
      </w:r>
      <w:r w:rsidRPr="009F6C20">
        <w:rPr>
          <w:rFonts w:ascii="Times New Roman" w:hAnsi="Times New Roman" w:cs="Times New Roman"/>
          <w:sz w:val="28"/>
          <w:szCs w:val="28"/>
        </w:rPr>
        <w:t>являются:</w:t>
      </w:r>
    </w:p>
    <w:p w:rsidR="000B5AD2" w:rsidRDefault="00227532" w:rsidP="00B6212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B5AD2" w:rsidRPr="00B62127">
        <w:rPr>
          <w:rFonts w:ascii="Times New Roman" w:hAnsi="Times New Roman" w:cs="Times New Roman"/>
          <w:sz w:val="28"/>
          <w:szCs w:val="28"/>
        </w:rPr>
        <w:t>- предотвращение риск</w:t>
      </w:r>
      <w:r w:rsidR="000B5AD2">
        <w:rPr>
          <w:rFonts w:ascii="Times New Roman" w:hAnsi="Times New Roman" w:cs="Times New Roman"/>
          <w:sz w:val="28"/>
          <w:szCs w:val="28"/>
        </w:rPr>
        <w:t>ов</w:t>
      </w:r>
      <w:r w:rsidR="000B5AD2" w:rsidRPr="00B62127">
        <w:rPr>
          <w:rFonts w:ascii="Times New Roman" w:hAnsi="Times New Roman" w:cs="Times New Roman"/>
          <w:sz w:val="28"/>
          <w:szCs w:val="28"/>
        </w:rPr>
        <w:t xml:space="preserve"> причинения вреда </w:t>
      </w:r>
      <w:r w:rsidR="000B5AD2">
        <w:rPr>
          <w:rFonts w:ascii="Times New Roman" w:hAnsi="Times New Roman" w:cs="Times New Roman"/>
          <w:sz w:val="28"/>
          <w:szCs w:val="28"/>
        </w:rPr>
        <w:t xml:space="preserve">жизни и здоровью граждан, материального ущерба, иного ущерба при осуществлении строительства, реконструкции объектов капитального строительства, </w:t>
      </w:r>
      <w:r w:rsidR="00920151">
        <w:rPr>
          <w:rFonts w:ascii="Times New Roman" w:hAnsi="Times New Roman" w:cs="Times New Roman"/>
          <w:sz w:val="28"/>
          <w:szCs w:val="28"/>
        </w:rPr>
        <w:t xml:space="preserve">в отношении которых предусмотрено осуществление </w:t>
      </w:r>
      <w:r w:rsidR="000B5AD2">
        <w:rPr>
          <w:rFonts w:ascii="Times New Roman" w:hAnsi="Times New Roman" w:cs="Times New Roman"/>
          <w:sz w:val="28"/>
          <w:szCs w:val="28"/>
        </w:rPr>
        <w:t>регионально</w:t>
      </w:r>
      <w:r w:rsidR="00920151">
        <w:rPr>
          <w:rFonts w:ascii="Times New Roman" w:hAnsi="Times New Roman" w:cs="Times New Roman"/>
          <w:sz w:val="28"/>
          <w:szCs w:val="28"/>
        </w:rPr>
        <w:t>го</w:t>
      </w:r>
      <w:r w:rsidR="000B5AD2">
        <w:rPr>
          <w:rFonts w:ascii="Times New Roman" w:hAnsi="Times New Roman" w:cs="Times New Roman"/>
          <w:sz w:val="28"/>
          <w:szCs w:val="28"/>
        </w:rPr>
        <w:t xml:space="preserve"> государственно</w:t>
      </w:r>
      <w:r w:rsidR="00920151">
        <w:rPr>
          <w:rFonts w:ascii="Times New Roman" w:hAnsi="Times New Roman" w:cs="Times New Roman"/>
          <w:sz w:val="28"/>
          <w:szCs w:val="28"/>
        </w:rPr>
        <w:t>го</w:t>
      </w:r>
      <w:r w:rsidR="000B5AD2">
        <w:rPr>
          <w:rFonts w:ascii="Times New Roman" w:hAnsi="Times New Roman" w:cs="Times New Roman"/>
          <w:sz w:val="28"/>
          <w:szCs w:val="28"/>
        </w:rPr>
        <w:t xml:space="preserve"> строительно</w:t>
      </w:r>
      <w:r w:rsidR="00920151">
        <w:rPr>
          <w:rFonts w:ascii="Times New Roman" w:hAnsi="Times New Roman" w:cs="Times New Roman"/>
          <w:sz w:val="28"/>
          <w:szCs w:val="28"/>
        </w:rPr>
        <w:t>го</w:t>
      </w:r>
      <w:r w:rsidR="000B5AD2">
        <w:rPr>
          <w:rFonts w:ascii="Times New Roman" w:hAnsi="Times New Roman" w:cs="Times New Roman"/>
          <w:sz w:val="28"/>
          <w:szCs w:val="28"/>
        </w:rPr>
        <w:t xml:space="preserve"> надзор</w:t>
      </w:r>
      <w:r w:rsidR="00920151">
        <w:rPr>
          <w:rFonts w:ascii="Times New Roman" w:hAnsi="Times New Roman" w:cs="Times New Roman"/>
          <w:sz w:val="28"/>
          <w:szCs w:val="28"/>
        </w:rPr>
        <w:t xml:space="preserve">а, </w:t>
      </w:r>
      <w:r w:rsidR="000B5AD2" w:rsidRPr="00B62127">
        <w:rPr>
          <w:rFonts w:ascii="Times New Roman" w:hAnsi="Times New Roman" w:cs="Times New Roman"/>
          <w:sz w:val="28"/>
          <w:szCs w:val="28"/>
        </w:rPr>
        <w:t>вследствие нарушений обязательных</w:t>
      </w:r>
      <w:r w:rsidR="000B5AD2">
        <w:rPr>
          <w:rFonts w:ascii="Times New Roman" w:hAnsi="Times New Roman" w:cs="Times New Roman"/>
          <w:sz w:val="28"/>
          <w:szCs w:val="28"/>
        </w:rPr>
        <w:t xml:space="preserve"> </w:t>
      </w:r>
      <w:r w:rsidR="000B5AD2" w:rsidRPr="00B62127">
        <w:rPr>
          <w:rFonts w:ascii="Times New Roman" w:hAnsi="Times New Roman" w:cs="Times New Roman"/>
          <w:sz w:val="28"/>
          <w:szCs w:val="28"/>
        </w:rPr>
        <w:t>требований</w:t>
      </w:r>
      <w:r w:rsidR="00920151">
        <w:rPr>
          <w:rFonts w:ascii="Times New Roman" w:hAnsi="Times New Roman" w:cs="Times New Roman"/>
          <w:sz w:val="28"/>
          <w:szCs w:val="28"/>
        </w:rPr>
        <w:t>;</w:t>
      </w:r>
    </w:p>
    <w:p w:rsidR="00B62127" w:rsidRPr="00B62127" w:rsidRDefault="000B5AD2" w:rsidP="00920151">
      <w:pPr>
        <w:autoSpaceDE w:val="0"/>
        <w:autoSpaceDN w:val="0"/>
        <w:adjustRightInd w:val="0"/>
        <w:spacing w:after="0" w:line="240" w:lineRule="auto"/>
        <w:jc w:val="both"/>
        <w:rPr>
          <w:rFonts w:ascii="Times New Roman" w:hAnsi="Times New Roman" w:cs="Times New Roman"/>
          <w:sz w:val="28"/>
          <w:szCs w:val="28"/>
        </w:rPr>
      </w:pPr>
      <w:r w:rsidRPr="00B62127">
        <w:rPr>
          <w:rFonts w:ascii="Times New Roman" w:hAnsi="Times New Roman" w:cs="Times New Roman"/>
          <w:sz w:val="28"/>
          <w:szCs w:val="28"/>
        </w:rPr>
        <w:t xml:space="preserve"> </w:t>
      </w:r>
      <w:r w:rsidR="00B62127" w:rsidRPr="00B62127">
        <w:rPr>
          <w:rFonts w:ascii="Times New Roman" w:hAnsi="Times New Roman" w:cs="Times New Roman"/>
          <w:sz w:val="28"/>
          <w:szCs w:val="28"/>
        </w:rPr>
        <w:t>- предупреждение нарушений обязательных требований, установленных</w:t>
      </w:r>
      <w:r w:rsidR="00B62127">
        <w:rPr>
          <w:rFonts w:ascii="Times New Roman" w:hAnsi="Times New Roman" w:cs="Times New Roman"/>
          <w:sz w:val="28"/>
          <w:szCs w:val="28"/>
        </w:rPr>
        <w:t xml:space="preserve"> </w:t>
      </w:r>
      <w:r w:rsidR="00B62127" w:rsidRPr="00B62127">
        <w:rPr>
          <w:rFonts w:ascii="Times New Roman" w:hAnsi="Times New Roman" w:cs="Times New Roman"/>
          <w:sz w:val="28"/>
          <w:szCs w:val="28"/>
        </w:rPr>
        <w:t>законодательством Российской Федерации при строительстве (реконструкции)</w:t>
      </w:r>
      <w:r w:rsidR="00705AC2">
        <w:rPr>
          <w:rFonts w:ascii="Times New Roman" w:hAnsi="Times New Roman" w:cs="Times New Roman"/>
          <w:sz w:val="28"/>
          <w:szCs w:val="28"/>
        </w:rPr>
        <w:t xml:space="preserve"> </w:t>
      </w:r>
      <w:r w:rsidR="00B62127" w:rsidRPr="00B62127">
        <w:rPr>
          <w:rFonts w:ascii="Times New Roman" w:hAnsi="Times New Roman" w:cs="Times New Roman"/>
          <w:sz w:val="28"/>
          <w:szCs w:val="28"/>
        </w:rPr>
        <w:t xml:space="preserve">объектов капитального строительства, подлежащих </w:t>
      </w:r>
      <w:r w:rsidR="00705AC2" w:rsidRPr="00B62127">
        <w:rPr>
          <w:rFonts w:ascii="Times New Roman" w:hAnsi="Times New Roman" w:cs="Times New Roman"/>
          <w:sz w:val="28"/>
          <w:szCs w:val="28"/>
        </w:rPr>
        <w:t xml:space="preserve">региональному </w:t>
      </w:r>
      <w:r w:rsidR="00B62127" w:rsidRPr="00B62127">
        <w:rPr>
          <w:rFonts w:ascii="Times New Roman" w:hAnsi="Times New Roman" w:cs="Times New Roman"/>
          <w:sz w:val="28"/>
          <w:szCs w:val="28"/>
        </w:rPr>
        <w:t>государственному</w:t>
      </w:r>
      <w:r w:rsidR="00B62127">
        <w:rPr>
          <w:rFonts w:ascii="Times New Roman" w:hAnsi="Times New Roman" w:cs="Times New Roman"/>
          <w:sz w:val="28"/>
          <w:szCs w:val="28"/>
        </w:rPr>
        <w:t xml:space="preserve"> </w:t>
      </w:r>
      <w:r w:rsidR="00B62127" w:rsidRPr="00B62127">
        <w:rPr>
          <w:rFonts w:ascii="Times New Roman" w:hAnsi="Times New Roman" w:cs="Times New Roman"/>
          <w:sz w:val="28"/>
          <w:szCs w:val="28"/>
        </w:rPr>
        <w:t>строительному надзору</w:t>
      </w:r>
      <w:r w:rsidR="00920151">
        <w:rPr>
          <w:rFonts w:ascii="Times New Roman" w:hAnsi="Times New Roman" w:cs="Times New Roman"/>
          <w:sz w:val="28"/>
          <w:szCs w:val="28"/>
        </w:rPr>
        <w:t>.</w:t>
      </w:r>
    </w:p>
    <w:p w:rsidR="00B62127" w:rsidRPr="00E46E6D" w:rsidRDefault="00B62127" w:rsidP="009201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920151">
        <w:rPr>
          <w:rFonts w:ascii="Times New Roman" w:hAnsi="Times New Roman" w:cs="Times New Roman"/>
          <w:sz w:val="28"/>
          <w:szCs w:val="28"/>
          <w:u w:val="single"/>
        </w:rPr>
        <w:t>Задачами про</w:t>
      </w:r>
      <w:r w:rsidR="00920151" w:rsidRPr="00920151">
        <w:rPr>
          <w:rFonts w:ascii="Times New Roman" w:hAnsi="Times New Roman" w:cs="Times New Roman"/>
          <w:sz w:val="28"/>
          <w:szCs w:val="28"/>
          <w:u w:val="single"/>
        </w:rPr>
        <w:t xml:space="preserve">граммы </w:t>
      </w:r>
      <w:r w:rsidRPr="00920151">
        <w:rPr>
          <w:rFonts w:ascii="Times New Roman" w:hAnsi="Times New Roman" w:cs="Times New Roman"/>
          <w:sz w:val="28"/>
          <w:szCs w:val="28"/>
          <w:u w:val="single"/>
        </w:rPr>
        <w:t>профилакти</w:t>
      </w:r>
      <w:r w:rsidR="00920151" w:rsidRPr="00920151">
        <w:rPr>
          <w:rFonts w:ascii="Times New Roman" w:hAnsi="Times New Roman" w:cs="Times New Roman"/>
          <w:sz w:val="28"/>
          <w:szCs w:val="28"/>
          <w:u w:val="single"/>
        </w:rPr>
        <w:t xml:space="preserve">ки нарушения обязательных требований </w:t>
      </w:r>
      <w:r w:rsidRPr="009F6C20">
        <w:rPr>
          <w:rFonts w:ascii="Times New Roman" w:hAnsi="Times New Roman" w:cs="Times New Roman"/>
          <w:sz w:val="28"/>
          <w:szCs w:val="28"/>
        </w:rPr>
        <w:t>являются</w:t>
      </w:r>
      <w:r w:rsidRPr="00E46E6D">
        <w:rPr>
          <w:rFonts w:ascii="Times New Roman" w:hAnsi="Times New Roman" w:cs="Times New Roman"/>
          <w:sz w:val="28"/>
          <w:szCs w:val="28"/>
        </w:rPr>
        <w:t>:</w:t>
      </w:r>
    </w:p>
    <w:p w:rsidR="00B62127" w:rsidRDefault="00227532" w:rsidP="00B6212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B62127" w:rsidRPr="00B62127">
        <w:rPr>
          <w:rFonts w:ascii="Times New Roman" w:hAnsi="Times New Roman" w:cs="Times New Roman"/>
          <w:sz w:val="28"/>
          <w:szCs w:val="28"/>
        </w:rPr>
        <w:t>- выявление факторов, причин и условий</w:t>
      </w:r>
      <w:r w:rsidR="003A2C8B">
        <w:rPr>
          <w:rFonts w:ascii="Times New Roman" w:hAnsi="Times New Roman" w:cs="Times New Roman"/>
          <w:sz w:val="28"/>
          <w:szCs w:val="28"/>
        </w:rPr>
        <w:t>,</w:t>
      </w:r>
      <w:r w:rsidR="00920151">
        <w:rPr>
          <w:rFonts w:ascii="Times New Roman" w:hAnsi="Times New Roman" w:cs="Times New Roman"/>
          <w:sz w:val="28"/>
          <w:szCs w:val="28"/>
        </w:rPr>
        <w:t xml:space="preserve"> </w:t>
      </w:r>
      <w:r w:rsidR="003A2C8B">
        <w:rPr>
          <w:rFonts w:ascii="Times New Roman" w:hAnsi="Times New Roman" w:cs="Times New Roman"/>
          <w:sz w:val="28"/>
          <w:szCs w:val="28"/>
        </w:rPr>
        <w:t>с</w:t>
      </w:r>
      <w:r w:rsidR="00920151">
        <w:rPr>
          <w:rFonts w:ascii="Times New Roman" w:hAnsi="Times New Roman" w:cs="Times New Roman"/>
          <w:sz w:val="28"/>
          <w:szCs w:val="28"/>
        </w:rPr>
        <w:t xml:space="preserve">пособствующих причинению </w:t>
      </w:r>
      <w:r w:rsidR="003A2C8B">
        <w:rPr>
          <w:rFonts w:ascii="Times New Roman" w:hAnsi="Times New Roman" w:cs="Times New Roman"/>
          <w:sz w:val="28"/>
          <w:szCs w:val="28"/>
        </w:rPr>
        <w:t xml:space="preserve">вреда жизни и здоровью граждан, материального ущерба, иного ущерба при осуществлении строительства, реконструкции объектов капитального строительства, в отношении которых предусмотрено осуществление регионального государственного строительного надзора, определения способов </w:t>
      </w:r>
      <w:r w:rsidR="00B62127" w:rsidRPr="00B62127">
        <w:rPr>
          <w:rFonts w:ascii="Times New Roman" w:hAnsi="Times New Roman" w:cs="Times New Roman"/>
          <w:sz w:val="28"/>
          <w:szCs w:val="28"/>
        </w:rPr>
        <w:t>устранения или снижения риска их возникновения;</w:t>
      </w:r>
    </w:p>
    <w:p w:rsidR="003A2C8B" w:rsidRDefault="003A2C8B" w:rsidP="00B6212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повышение уровня ответственности подконтрольных субъектов за соблюдение обязательных требований и законодательства, регулирующего правоотношения в области регионального государственного строительного надзора.</w:t>
      </w:r>
    </w:p>
    <w:p w:rsidR="003A2C8B" w:rsidRPr="00B62127" w:rsidRDefault="000323C6" w:rsidP="00B6212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B62127">
        <w:rPr>
          <w:rFonts w:ascii="Times New Roman" w:hAnsi="Times New Roman" w:cs="Times New Roman"/>
          <w:sz w:val="28"/>
          <w:szCs w:val="28"/>
        </w:rPr>
        <w:t>снижение издержек контрольно-надзорной деятельности и</w:t>
      </w:r>
      <w:r>
        <w:rPr>
          <w:rFonts w:ascii="Times New Roman" w:hAnsi="Times New Roman" w:cs="Times New Roman"/>
          <w:sz w:val="28"/>
          <w:szCs w:val="28"/>
        </w:rPr>
        <w:t xml:space="preserve"> административной </w:t>
      </w:r>
      <w:r w:rsidRPr="00B62127">
        <w:rPr>
          <w:rFonts w:ascii="Times New Roman" w:hAnsi="Times New Roman" w:cs="Times New Roman"/>
          <w:sz w:val="28"/>
          <w:szCs w:val="28"/>
        </w:rPr>
        <w:t>нагрузки на подконтрольные субъекты.</w:t>
      </w:r>
    </w:p>
    <w:p w:rsidR="000323C6" w:rsidRDefault="00227532" w:rsidP="000323C6">
      <w:pPr>
        <w:autoSpaceDE w:val="0"/>
        <w:autoSpaceDN w:val="0"/>
        <w:adjustRightInd w:val="0"/>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ab/>
      </w:r>
      <w:r w:rsidR="000323C6" w:rsidRPr="000323C6">
        <w:rPr>
          <w:rFonts w:ascii="Times New Roman" w:hAnsi="Times New Roman" w:cs="Times New Roman"/>
          <w:sz w:val="28"/>
          <w:szCs w:val="28"/>
          <w:u w:val="single"/>
        </w:rPr>
        <w:t>Ожидаемые конечные результаты реализации программы профилактики нарушения обязательных требований:</w:t>
      </w:r>
    </w:p>
    <w:p w:rsidR="000323C6" w:rsidRDefault="000323C6" w:rsidP="000323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снижение </w:t>
      </w:r>
      <w:r w:rsidRPr="00B62127">
        <w:rPr>
          <w:rFonts w:ascii="Times New Roman" w:hAnsi="Times New Roman" w:cs="Times New Roman"/>
          <w:sz w:val="28"/>
          <w:szCs w:val="28"/>
        </w:rPr>
        <w:t>риск</w:t>
      </w:r>
      <w:r>
        <w:rPr>
          <w:rFonts w:ascii="Times New Roman" w:hAnsi="Times New Roman" w:cs="Times New Roman"/>
          <w:sz w:val="28"/>
          <w:szCs w:val="28"/>
        </w:rPr>
        <w:t>ов</w:t>
      </w:r>
      <w:r w:rsidRPr="00B62127">
        <w:rPr>
          <w:rFonts w:ascii="Times New Roman" w:hAnsi="Times New Roman" w:cs="Times New Roman"/>
          <w:sz w:val="28"/>
          <w:szCs w:val="28"/>
        </w:rPr>
        <w:t xml:space="preserve"> причинения вреда </w:t>
      </w:r>
      <w:r>
        <w:rPr>
          <w:rFonts w:ascii="Times New Roman" w:hAnsi="Times New Roman" w:cs="Times New Roman"/>
          <w:sz w:val="28"/>
          <w:szCs w:val="28"/>
        </w:rPr>
        <w:t>жизни и здоровью граждан, материального ущерба, иного ущерба при осуществлении строительства, реконструкции объектов капитального строительства, в отношении которых предусмотрено осуществление регионального государственного строительного надзора;</w:t>
      </w:r>
    </w:p>
    <w:p w:rsidR="00DB06A4" w:rsidRDefault="000323C6" w:rsidP="00DB06A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B06A4">
        <w:rPr>
          <w:rFonts w:ascii="Times New Roman" w:hAnsi="Times New Roman" w:cs="Times New Roman"/>
          <w:sz w:val="28"/>
          <w:szCs w:val="28"/>
        </w:rPr>
        <w:t>- снижение количества нарушений обязательных требований, оценка соблюдения которых является предметом регионального государственного строительного надзора;</w:t>
      </w:r>
    </w:p>
    <w:p w:rsidR="00DB06A4" w:rsidRDefault="00DB06A4" w:rsidP="00DB06A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323C6">
        <w:rPr>
          <w:rFonts w:ascii="Times New Roman" w:hAnsi="Times New Roman" w:cs="Times New Roman"/>
          <w:sz w:val="28"/>
          <w:szCs w:val="28"/>
        </w:rPr>
        <w:t>- повышение уровня правовой грамотности подконтрольных субъектов, в том числе путем обеспечения доступности</w:t>
      </w:r>
      <w:r>
        <w:rPr>
          <w:rFonts w:ascii="Times New Roman" w:hAnsi="Times New Roman" w:cs="Times New Roman"/>
          <w:sz w:val="28"/>
          <w:szCs w:val="28"/>
        </w:rPr>
        <w:t xml:space="preserve"> информации об обязательных требованиях и требованиях в сфере регионального государственного строительного надзора.</w:t>
      </w:r>
    </w:p>
    <w:p w:rsidR="00DB06A4" w:rsidRDefault="00DB06A4" w:rsidP="00DB06A4">
      <w:pPr>
        <w:autoSpaceDE w:val="0"/>
        <w:autoSpaceDN w:val="0"/>
        <w:adjustRightInd w:val="0"/>
        <w:spacing w:after="0" w:line="240" w:lineRule="auto"/>
        <w:jc w:val="both"/>
        <w:rPr>
          <w:rFonts w:ascii="Times New Roman" w:hAnsi="Times New Roman" w:cs="Times New Roman"/>
          <w:sz w:val="28"/>
          <w:szCs w:val="28"/>
        </w:rPr>
      </w:pPr>
    </w:p>
    <w:p w:rsidR="00C46FD2" w:rsidRDefault="00C46FD2" w:rsidP="009F6C20">
      <w:pPr>
        <w:autoSpaceDE w:val="0"/>
        <w:autoSpaceDN w:val="0"/>
        <w:adjustRightInd w:val="0"/>
        <w:spacing w:after="0" w:line="240" w:lineRule="auto"/>
        <w:jc w:val="center"/>
        <w:rPr>
          <w:rFonts w:ascii="Times New Roman" w:hAnsi="Times New Roman" w:cs="Times New Roman"/>
          <w:b/>
          <w:sz w:val="28"/>
          <w:szCs w:val="28"/>
        </w:rPr>
      </w:pPr>
    </w:p>
    <w:p w:rsidR="00DB06A4" w:rsidRPr="00DB06A4" w:rsidRDefault="00DB06A4" w:rsidP="009F6C20">
      <w:pPr>
        <w:autoSpaceDE w:val="0"/>
        <w:autoSpaceDN w:val="0"/>
        <w:adjustRightInd w:val="0"/>
        <w:spacing w:after="0" w:line="240" w:lineRule="auto"/>
        <w:jc w:val="center"/>
        <w:rPr>
          <w:rFonts w:ascii="Times New Roman" w:hAnsi="Times New Roman" w:cs="Times New Roman"/>
          <w:b/>
          <w:sz w:val="28"/>
          <w:szCs w:val="28"/>
        </w:rPr>
      </w:pPr>
      <w:r w:rsidRPr="00DB06A4">
        <w:rPr>
          <w:rFonts w:ascii="Times New Roman" w:hAnsi="Times New Roman" w:cs="Times New Roman"/>
          <w:b/>
          <w:sz w:val="28"/>
          <w:szCs w:val="28"/>
        </w:rPr>
        <w:t>Раздел 4. План мероприятий по профилактике на 202</w:t>
      </w:r>
      <w:r w:rsidR="003436DD">
        <w:rPr>
          <w:rFonts w:ascii="Times New Roman" w:hAnsi="Times New Roman" w:cs="Times New Roman"/>
          <w:b/>
          <w:sz w:val="28"/>
          <w:szCs w:val="28"/>
        </w:rPr>
        <w:t>1</w:t>
      </w:r>
      <w:r w:rsidRPr="00DB06A4">
        <w:rPr>
          <w:rFonts w:ascii="Times New Roman" w:hAnsi="Times New Roman" w:cs="Times New Roman"/>
          <w:b/>
          <w:sz w:val="28"/>
          <w:szCs w:val="28"/>
        </w:rPr>
        <w:t xml:space="preserve"> год</w:t>
      </w:r>
    </w:p>
    <w:p w:rsidR="00E5451B" w:rsidRPr="005F364C" w:rsidRDefault="00E5451B" w:rsidP="00E5451B">
      <w:pPr>
        <w:jc w:val="center"/>
        <w:rPr>
          <w:rFonts w:ascii="Times New Roman" w:hAnsi="Times New Roman" w:cs="Times New Roman"/>
          <w:b/>
          <w:sz w:val="26"/>
          <w:szCs w:val="26"/>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7371"/>
        <w:gridCol w:w="2268"/>
        <w:gridCol w:w="2268"/>
        <w:gridCol w:w="2522"/>
      </w:tblGrid>
      <w:tr w:rsidR="005F364C" w:rsidRPr="005F364C" w:rsidTr="009F6C20">
        <w:tc>
          <w:tcPr>
            <w:tcW w:w="597" w:type="dxa"/>
            <w:tcBorders>
              <w:top w:val="single" w:sz="4" w:space="0" w:color="auto"/>
              <w:left w:val="single" w:sz="4" w:space="0" w:color="auto"/>
              <w:bottom w:val="single" w:sz="4" w:space="0" w:color="auto"/>
              <w:right w:val="single" w:sz="4" w:space="0" w:color="auto"/>
            </w:tcBorders>
            <w:shd w:val="clear" w:color="auto" w:fill="auto"/>
          </w:tcPr>
          <w:p w:rsidR="00E5451B" w:rsidRPr="005F364C" w:rsidRDefault="00E5451B" w:rsidP="0082729C">
            <w:pPr>
              <w:rPr>
                <w:rFonts w:ascii="Times New Roman" w:hAnsi="Times New Roman" w:cs="Times New Roman"/>
                <w:b/>
                <w:sz w:val="26"/>
                <w:szCs w:val="26"/>
              </w:rPr>
            </w:pPr>
          </w:p>
          <w:p w:rsidR="00E5451B" w:rsidRPr="005F364C" w:rsidRDefault="00E5451B" w:rsidP="0082729C">
            <w:pPr>
              <w:rPr>
                <w:rFonts w:ascii="Times New Roman" w:hAnsi="Times New Roman" w:cs="Times New Roman"/>
                <w:b/>
                <w:sz w:val="26"/>
                <w:szCs w:val="26"/>
              </w:rPr>
            </w:pPr>
            <w:r w:rsidRPr="005F364C">
              <w:rPr>
                <w:rFonts w:ascii="Times New Roman" w:hAnsi="Times New Roman" w:cs="Times New Roman"/>
                <w:b/>
                <w:sz w:val="26"/>
                <w:szCs w:val="26"/>
              </w:rPr>
              <w:t>№ п/п</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E5451B" w:rsidRPr="005F364C" w:rsidRDefault="00E5451B" w:rsidP="0082729C">
            <w:pPr>
              <w:rPr>
                <w:rFonts w:ascii="Times New Roman" w:hAnsi="Times New Roman" w:cs="Times New Roman"/>
                <w:b/>
                <w:sz w:val="26"/>
                <w:szCs w:val="26"/>
              </w:rPr>
            </w:pPr>
          </w:p>
          <w:p w:rsidR="00E5451B" w:rsidRPr="005F364C" w:rsidRDefault="00E5451B" w:rsidP="0082729C">
            <w:pPr>
              <w:jc w:val="center"/>
              <w:rPr>
                <w:rFonts w:ascii="Times New Roman" w:hAnsi="Times New Roman" w:cs="Times New Roman"/>
                <w:b/>
                <w:sz w:val="26"/>
                <w:szCs w:val="26"/>
              </w:rPr>
            </w:pPr>
            <w:r w:rsidRPr="005F364C">
              <w:rPr>
                <w:rFonts w:ascii="Times New Roman" w:hAnsi="Times New Roman" w:cs="Times New Roman"/>
                <w:b/>
                <w:sz w:val="26"/>
                <w:szCs w:val="26"/>
              </w:rPr>
              <w:t>Наименование мероприятия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5451B" w:rsidRPr="005F364C" w:rsidRDefault="00E5451B" w:rsidP="0082729C">
            <w:pPr>
              <w:jc w:val="center"/>
              <w:rPr>
                <w:rFonts w:ascii="Times New Roman" w:hAnsi="Times New Roman" w:cs="Times New Roman"/>
                <w:b/>
                <w:sz w:val="26"/>
                <w:szCs w:val="26"/>
              </w:rPr>
            </w:pPr>
          </w:p>
          <w:p w:rsidR="00E5451B" w:rsidRPr="005F364C" w:rsidRDefault="005F364C" w:rsidP="0082729C">
            <w:pPr>
              <w:jc w:val="center"/>
              <w:rPr>
                <w:rFonts w:ascii="Times New Roman" w:hAnsi="Times New Roman" w:cs="Times New Roman"/>
                <w:b/>
                <w:sz w:val="26"/>
                <w:szCs w:val="26"/>
              </w:rPr>
            </w:pPr>
            <w:r w:rsidRPr="005F364C">
              <w:rPr>
                <w:rFonts w:ascii="Times New Roman" w:hAnsi="Times New Roman" w:cs="Times New Roman"/>
                <w:b/>
                <w:sz w:val="26"/>
                <w:szCs w:val="26"/>
              </w:rPr>
              <w:t>Срок</w:t>
            </w:r>
            <w:r w:rsidR="00E5451B" w:rsidRPr="005F364C">
              <w:rPr>
                <w:rFonts w:ascii="Times New Roman" w:hAnsi="Times New Roman" w:cs="Times New Roman"/>
                <w:b/>
                <w:sz w:val="26"/>
                <w:szCs w:val="26"/>
              </w:rPr>
              <w:t xml:space="preserve"> </w:t>
            </w:r>
            <w:r>
              <w:rPr>
                <w:rFonts w:ascii="Times New Roman" w:hAnsi="Times New Roman" w:cs="Times New Roman"/>
                <w:b/>
                <w:sz w:val="26"/>
                <w:szCs w:val="26"/>
              </w:rPr>
              <w:t xml:space="preserve">(периодичность) </w:t>
            </w:r>
            <w:r w:rsidR="00E5451B" w:rsidRPr="005F364C">
              <w:rPr>
                <w:rFonts w:ascii="Times New Roman" w:hAnsi="Times New Roman" w:cs="Times New Roman"/>
                <w:b/>
                <w:sz w:val="26"/>
                <w:szCs w:val="26"/>
              </w:rPr>
              <w:t>проведения</w:t>
            </w:r>
            <w:r>
              <w:rPr>
                <w:rFonts w:ascii="Times New Roman" w:hAnsi="Times New Roman" w:cs="Times New Roman"/>
                <w:b/>
                <w:sz w:val="26"/>
                <w:szCs w:val="26"/>
              </w:rPr>
              <w:t xml:space="preserve"> мероприятия</w:t>
            </w:r>
          </w:p>
        </w:tc>
        <w:tc>
          <w:tcPr>
            <w:tcW w:w="2268" w:type="dxa"/>
            <w:tcBorders>
              <w:top w:val="single" w:sz="4" w:space="0" w:color="auto"/>
              <w:left w:val="single" w:sz="4" w:space="0" w:color="auto"/>
              <w:bottom w:val="single" w:sz="4" w:space="0" w:color="auto"/>
              <w:right w:val="single" w:sz="4" w:space="0" w:color="auto"/>
            </w:tcBorders>
          </w:tcPr>
          <w:p w:rsidR="005F364C" w:rsidRDefault="005F364C" w:rsidP="005F364C">
            <w:pPr>
              <w:spacing w:after="0" w:line="240" w:lineRule="auto"/>
              <w:jc w:val="center"/>
              <w:rPr>
                <w:rFonts w:ascii="Times New Roman" w:hAnsi="Times New Roman" w:cs="Times New Roman"/>
                <w:b/>
                <w:sz w:val="26"/>
                <w:szCs w:val="26"/>
              </w:rPr>
            </w:pPr>
          </w:p>
          <w:p w:rsidR="005F364C" w:rsidRDefault="005F364C" w:rsidP="005F364C">
            <w:pPr>
              <w:spacing w:after="0" w:line="240" w:lineRule="auto"/>
              <w:jc w:val="center"/>
              <w:rPr>
                <w:rFonts w:ascii="Times New Roman" w:hAnsi="Times New Roman" w:cs="Times New Roman"/>
                <w:b/>
                <w:sz w:val="26"/>
                <w:szCs w:val="26"/>
              </w:rPr>
            </w:pPr>
          </w:p>
          <w:p w:rsidR="00E5451B" w:rsidRPr="005F364C" w:rsidRDefault="00E5451B" w:rsidP="005F364C">
            <w:pPr>
              <w:spacing w:after="0" w:line="240" w:lineRule="auto"/>
              <w:jc w:val="center"/>
              <w:rPr>
                <w:rFonts w:ascii="Times New Roman" w:hAnsi="Times New Roman" w:cs="Times New Roman"/>
                <w:b/>
                <w:sz w:val="26"/>
                <w:szCs w:val="26"/>
              </w:rPr>
            </w:pPr>
            <w:r w:rsidRPr="005F364C">
              <w:rPr>
                <w:rFonts w:ascii="Times New Roman" w:hAnsi="Times New Roman" w:cs="Times New Roman"/>
                <w:b/>
                <w:sz w:val="26"/>
                <w:szCs w:val="26"/>
              </w:rPr>
              <w:t>Ответственны</w:t>
            </w:r>
            <w:r w:rsidR="005F364C">
              <w:rPr>
                <w:rFonts w:ascii="Times New Roman" w:hAnsi="Times New Roman" w:cs="Times New Roman"/>
                <w:b/>
                <w:sz w:val="26"/>
                <w:szCs w:val="26"/>
              </w:rPr>
              <w:t>й</w:t>
            </w:r>
          </w:p>
          <w:p w:rsidR="00E5451B" w:rsidRPr="005F364C" w:rsidRDefault="00E5451B" w:rsidP="005F364C">
            <w:pPr>
              <w:spacing w:after="0" w:line="240" w:lineRule="auto"/>
              <w:jc w:val="center"/>
              <w:rPr>
                <w:rFonts w:ascii="Times New Roman" w:hAnsi="Times New Roman" w:cs="Times New Roman"/>
                <w:b/>
                <w:sz w:val="26"/>
                <w:szCs w:val="26"/>
              </w:rPr>
            </w:pPr>
            <w:r w:rsidRPr="005F364C">
              <w:rPr>
                <w:rFonts w:ascii="Times New Roman" w:hAnsi="Times New Roman" w:cs="Times New Roman"/>
                <w:b/>
                <w:sz w:val="26"/>
                <w:szCs w:val="26"/>
              </w:rPr>
              <w:t>исполнител</w:t>
            </w:r>
            <w:r w:rsidR="005F364C">
              <w:rPr>
                <w:rFonts w:ascii="Times New Roman" w:hAnsi="Times New Roman" w:cs="Times New Roman"/>
                <w:b/>
                <w:sz w:val="26"/>
                <w:szCs w:val="26"/>
              </w:rPr>
              <w:t>ь</w:t>
            </w:r>
            <w:r w:rsidRPr="005F364C">
              <w:rPr>
                <w:rFonts w:ascii="Times New Roman" w:hAnsi="Times New Roman" w:cs="Times New Roman"/>
                <w:b/>
                <w:sz w:val="26"/>
                <w:szCs w:val="26"/>
              </w:rPr>
              <w:t xml:space="preserve"> мероприятия</w:t>
            </w:r>
          </w:p>
        </w:tc>
        <w:tc>
          <w:tcPr>
            <w:tcW w:w="2522" w:type="dxa"/>
            <w:tcBorders>
              <w:top w:val="single" w:sz="4" w:space="0" w:color="auto"/>
              <w:left w:val="single" w:sz="4" w:space="0" w:color="auto"/>
              <w:bottom w:val="single" w:sz="4" w:space="0" w:color="auto"/>
              <w:right w:val="single" w:sz="4" w:space="0" w:color="auto"/>
            </w:tcBorders>
          </w:tcPr>
          <w:p w:rsidR="00E5451B" w:rsidRPr="005F364C" w:rsidRDefault="00E5451B" w:rsidP="0082729C">
            <w:pPr>
              <w:jc w:val="center"/>
              <w:rPr>
                <w:rFonts w:ascii="Times New Roman" w:hAnsi="Times New Roman" w:cs="Times New Roman"/>
                <w:b/>
                <w:sz w:val="26"/>
                <w:szCs w:val="26"/>
              </w:rPr>
            </w:pPr>
          </w:p>
          <w:p w:rsidR="00E5451B" w:rsidRPr="005F364C" w:rsidRDefault="00E5451B" w:rsidP="0082729C">
            <w:pPr>
              <w:jc w:val="center"/>
              <w:rPr>
                <w:rFonts w:ascii="Times New Roman" w:hAnsi="Times New Roman" w:cs="Times New Roman"/>
                <w:b/>
                <w:sz w:val="26"/>
                <w:szCs w:val="26"/>
              </w:rPr>
            </w:pPr>
            <w:r w:rsidRPr="005F364C">
              <w:rPr>
                <w:rFonts w:ascii="Times New Roman" w:hAnsi="Times New Roman" w:cs="Times New Roman"/>
                <w:b/>
                <w:sz w:val="26"/>
                <w:szCs w:val="26"/>
              </w:rPr>
              <w:t>Ожидаемый результат</w:t>
            </w:r>
          </w:p>
        </w:tc>
      </w:tr>
      <w:tr w:rsidR="005F364C" w:rsidRPr="005F364C" w:rsidTr="009F6C20">
        <w:trPr>
          <w:trHeight w:val="552"/>
        </w:trPr>
        <w:tc>
          <w:tcPr>
            <w:tcW w:w="597" w:type="dxa"/>
            <w:tcBorders>
              <w:top w:val="single" w:sz="4" w:space="0" w:color="auto"/>
              <w:left w:val="single" w:sz="4" w:space="0" w:color="auto"/>
              <w:bottom w:val="single" w:sz="4" w:space="0" w:color="auto"/>
              <w:right w:val="single" w:sz="4" w:space="0" w:color="auto"/>
            </w:tcBorders>
            <w:shd w:val="clear" w:color="auto" w:fill="auto"/>
          </w:tcPr>
          <w:p w:rsidR="00E5451B" w:rsidRPr="005F364C" w:rsidRDefault="00E5451B" w:rsidP="0082729C">
            <w:pPr>
              <w:jc w:val="center"/>
              <w:rPr>
                <w:rFonts w:ascii="Times New Roman" w:hAnsi="Times New Roman" w:cs="Times New Roman"/>
                <w:sz w:val="26"/>
                <w:szCs w:val="26"/>
              </w:rPr>
            </w:pPr>
            <w:r w:rsidRPr="005F364C">
              <w:rPr>
                <w:rFonts w:ascii="Times New Roman" w:hAnsi="Times New Roman" w:cs="Times New Roman"/>
                <w:sz w:val="26"/>
                <w:szCs w:val="26"/>
              </w:rPr>
              <w:t>1</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2C345A" w:rsidRPr="005F364C" w:rsidRDefault="002C345A" w:rsidP="000B2158">
            <w:pPr>
              <w:jc w:val="both"/>
              <w:rPr>
                <w:rFonts w:ascii="Times New Roman" w:hAnsi="Times New Roman" w:cs="Times New Roman"/>
                <w:sz w:val="26"/>
                <w:szCs w:val="26"/>
              </w:rPr>
            </w:pPr>
            <w:r>
              <w:rPr>
                <w:rFonts w:ascii="Times New Roman" w:hAnsi="Times New Roman" w:cs="Times New Roman"/>
                <w:sz w:val="26"/>
                <w:szCs w:val="26"/>
              </w:rPr>
              <w:t xml:space="preserve">Актуализация </w:t>
            </w:r>
            <w:r w:rsidR="000B2158">
              <w:rPr>
                <w:rFonts w:ascii="Times New Roman" w:hAnsi="Times New Roman" w:cs="Times New Roman"/>
                <w:sz w:val="26"/>
                <w:szCs w:val="26"/>
              </w:rPr>
              <w:t>п</w:t>
            </w:r>
            <w:r w:rsidR="00E5451B" w:rsidRPr="005F364C">
              <w:rPr>
                <w:rFonts w:ascii="Times New Roman" w:hAnsi="Times New Roman" w:cs="Times New Roman"/>
                <w:sz w:val="26"/>
                <w:szCs w:val="26"/>
              </w:rPr>
              <w:t>еречн</w:t>
            </w:r>
            <w:r>
              <w:rPr>
                <w:rFonts w:ascii="Times New Roman" w:hAnsi="Times New Roman" w:cs="Times New Roman"/>
                <w:sz w:val="26"/>
                <w:szCs w:val="26"/>
              </w:rPr>
              <w:t>я</w:t>
            </w:r>
            <w:r w:rsidR="00E5451B" w:rsidRPr="005F364C">
              <w:rPr>
                <w:rFonts w:ascii="Times New Roman" w:hAnsi="Times New Roman" w:cs="Times New Roman"/>
                <w:sz w:val="26"/>
                <w:szCs w:val="26"/>
              </w:rPr>
              <w:t xml:space="preserve"> </w:t>
            </w:r>
            <w:r w:rsidR="000B2158">
              <w:rPr>
                <w:rFonts w:ascii="Times New Roman" w:hAnsi="Times New Roman" w:cs="Times New Roman"/>
                <w:sz w:val="26"/>
                <w:szCs w:val="26"/>
              </w:rPr>
              <w:t>нормативных правовых актов</w:t>
            </w:r>
            <w:r w:rsidR="00E5451B" w:rsidRPr="005F364C">
              <w:rPr>
                <w:rFonts w:ascii="Times New Roman" w:hAnsi="Times New Roman" w:cs="Times New Roman"/>
                <w:sz w:val="26"/>
                <w:szCs w:val="26"/>
              </w:rPr>
              <w:t xml:space="preserve"> (их частей),</w:t>
            </w:r>
            <w:r w:rsidR="000B2158">
              <w:rPr>
                <w:rFonts w:ascii="Times New Roman" w:hAnsi="Times New Roman" w:cs="Times New Roman"/>
                <w:sz w:val="26"/>
                <w:szCs w:val="26"/>
              </w:rPr>
              <w:t xml:space="preserve"> </w:t>
            </w:r>
            <w:r w:rsidR="00E5451B" w:rsidRPr="005F364C">
              <w:rPr>
                <w:rFonts w:ascii="Times New Roman" w:hAnsi="Times New Roman" w:cs="Times New Roman"/>
                <w:sz w:val="26"/>
                <w:szCs w:val="26"/>
              </w:rPr>
              <w:t>содержащих обязательные требования,</w:t>
            </w:r>
            <w:r>
              <w:rPr>
                <w:rFonts w:ascii="Times New Roman" w:hAnsi="Times New Roman" w:cs="Times New Roman"/>
                <w:sz w:val="26"/>
                <w:szCs w:val="26"/>
              </w:rPr>
              <w:t xml:space="preserve"> </w:t>
            </w:r>
            <w:r w:rsidR="000B2158">
              <w:rPr>
                <w:rFonts w:ascii="Times New Roman" w:hAnsi="Times New Roman" w:cs="Times New Roman"/>
                <w:sz w:val="26"/>
                <w:szCs w:val="26"/>
              </w:rPr>
              <w:t>и текстов указанных актов,</w:t>
            </w:r>
            <w:r w:rsidR="000B2158" w:rsidRPr="005F364C">
              <w:rPr>
                <w:rFonts w:ascii="Times New Roman" w:hAnsi="Times New Roman" w:cs="Times New Roman"/>
                <w:sz w:val="26"/>
                <w:szCs w:val="26"/>
              </w:rPr>
              <w:t xml:space="preserve"> </w:t>
            </w:r>
            <w:r>
              <w:rPr>
                <w:rFonts w:ascii="Times New Roman" w:hAnsi="Times New Roman" w:cs="Times New Roman"/>
                <w:sz w:val="26"/>
                <w:szCs w:val="26"/>
              </w:rPr>
              <w:t xml:space="preserve">в случае изменения обязательных требований.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5451B" w:rsidRPr="005F364C" w:rsidRDefault="00E5451B" w:rsidP="0082729C">
            <w:pPr>
              <w:rPr>
                <w:rFonts w:ascii="Times New Roman" w:hAnsi="Times New Roman" w:cs="Times New Roman"/>
                <w:sz w:val="26"/>
                <w:szCs w:val="26"/>
              </w:rPr>
            </w:pPr>
            <w:r w:rsidRPr="005F364C">
              <w:rPr>
                <w:rFonts w:ascii="Times New Roman" w:hAnsi="Times New Roman" w:cs="Times New Roman"/>
                <w:sz w:val="26"/>
                <w:szCs w:val="26"/>
              </w:rPr>
              <w:t xml:space="preserve">по мере </w:t>
            </w:r>
            <w:r w:rsidR="005F364C">
              <w:rPr>
                <w:rFonts w:ascii="Times New Roman" w:hAnsi="Times New Roman" w:cs="Times New Roman"/>
                <w:sz w:val="26"/>
                <w:szCs w:val="26"/>
              </w:rPr>
              <w:t>необходимости</w:t>
            </w:r>
          </w:p>
          <w:p w:rsidR="002509A8" w:rsidRPr="005F364C" w:rsidRDefault="002509A8" w:rsidP="002509A8">
            <w:pPr>
              <w:rPr>
                <w:rFonts w:ascii="Times New Roman" w:hAnsi="Times New Roman" w:cs="Times New Roman"/>
                <w:sz w:val="26"/>
                <w:szCs w:val="26"/>
              </w:rPr>
            </w:pPr>
            <w:r>
              <w:rPr>
                <w:rFonts w:ascii="Times New Roman" w:hAnsi="Times New Roman" w:cs="Times New Roman"/>
                <w:sz w:val="26"/>
                <w:szCs w:val="26"/>
              </w:rPr>
              <w:t xml:space="preserve">(в течении трех месяцев с момента изменения </w:t>
            </w:r>
            <w:r>
              <w:rPr>
                <w:rFonts w:ascii="Times New Roman" w:hAnsi="Times New Roman" w:cs="Times New Roman"/>
                <w:sz w:val="26"/>
                <w:szCs w:val="26"/>
              </w:rPr>
              <w:lastRenderedPageBreak/>
              <w:t>обязательных требований)</w:t>
            </w:r>
          </w:p>
          <w:p w:rsidR="00E5451B" w:rsidRPr="005F364C" w:rsidRDefault="00E5451B" w:rsidP="0082729C">
            <w:pPr>
              <w:rPr>
                <w:rFonts w:ascii="Times New Roman" w:hAnsi="Times New Roman" w:cs="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E5451B" w:rsidRPr="005F364C" w:rsidRDefault="002C345A" w:rsidP="005F364C">
            <w:pPr>
              <w:rPr>
                <w:rFonts w:ascii="Times New Roman" w:hAnsi="Times New Roman" w:cs="Times New Roman"/>
                <w:sz w:val="26"/>
                <w:szCs w:val="26"/>
              </w:rPr>
            </w:pPr>
            <w:r>
              <w:rPr>
                <w:rFonts w:ascii="Times New Roman" w:hAnsi="Times New Roman" w:cs="Times New Roman"/>
                <w:sz w:val="26"/>
                <w:szCs w:val="26"/>
              </w:rPr>
              <w:lastRenderedPageBreak/>
              <w:t>О</w:t>
            </w:r>
            <w:r w:rsidR="00E5451B" w:rsidRPr="005F364C">
              <w:rPr>
                <w:rFonts w:ascii="Times New Roman" w:hAnsi="Times New Roman" w:cs="Times New Roman"/>
                <w:sz w:val="26"/>
                <w:szCs w:val="26"/>
              </w:rPr>
              <w:t>тдел государственног</w:t>
            </w:r>
            <w:r w:rsidR="005F364C">
              <w:rPr>
                <w:rFonts w:ascii="Times New Roman" w:hAnsi="Times New Roman" w:cs="Times New Roman"/>
                <w:sz w:val="26"/>
                <w:szCs w:val="26"/>
              </w:rPr>
              <w:t>о</w:t>
            </w:r>
            <w:r w:rsidR="00E5451B" w:rsidRPr="005F364C">
              <w:rPr>
                <w:rFonts w:ascii="Times New Roman" w:hAnsi="Times New Roman" w:cs="Times New Roman"/>
                <w:sz w:val="26"/>
                <w:szCs w:val="26"/>
              </w:rPr>
              <w:t xml:space="preserve"> строительного надзора </w:t>
            </w:r>
            <w:r w:rsidR="005F364C">
              <w:rPr>
                <w:rFonts w:ascii="Times New Roman" w:hAnsi="Times New Roman" w:cs="Times New Roman"/>
                <w:sz w:val="26"/>
                <w:szCs w:val="26"/>
              </w:rPr>
              <w:t xml:space="preserve">управления контроля </w:t>
            </w:r>
            <w:r w:rsidR="005F364C">
              <w:rPr>
                <w:rFonts w:ascii="Times New Roman" w:hAnsi="Times New Roman" w:cs="Times New Roman"/>
                <w:sz w:val="26"/>
                <w:szCs w:val="26"/>
              </w:rPr>
              <w:lastRenderedPageBreak/>
              <w:t>(надзора) за строительством</w:t>
            </w:r>
          </w:p>
        </w:tc>
        <w:tc>
          <w:tcPr>
            <w:tcW w:w="2522" w:type="dxa"/>
            <w:tcBorders>
              <w:top w:val="single" w:sz="4" w:space="0" w:color="auto"/>
              <w:left w:val="single" w:sz="4" w:space="0" w:color="auto"/>
              <w:bottom w:val="single" w:sz="4" w:space="0" w:color="auto"/>
              <w:right w:val="single" w:sz="4" w:space="0" w:color="auto"/>
            </w:tcBorders>
          </w:tcPr>
          <w:p w:rsidR="00E5451B" w:rsidRPr="005F364C" w:rsidRDefault="00E5451B" w:rsidP="005F364C">
            <w:pPr>
              <w:jc w:val="both"/>
              <w:rPr>
                <w:rFonts w:ascii="Times New Roman" w:hAnsi="Times New Roman" w:cs="Times New Roman"/>
                <w:sz w:val="26"/>
                <w:szCs w:val="26"/>
              </w:rPr>
            </w:pPr>
            <w:r w:rsidRPr="005F364C">
              <w:rPr>
                <w:rFonts w:ascii="Times New Roman" w:hAnsi="Times New Roman" w:cs="Times New Roman"/>
                <w:sz w:val="26"/>
                <w:szCs w:val="26"/>
              </w:rPr>
              <w:lastRenderedPageBreak/>
              <w:t xml:space="preserve">Повышение </w:t>
            </w:r>
            <w:r w:rsidR="005F364C">
              <w:rPr>
                <w:rFonts w:ascii="Times New Roman" w:hAnsi="Times New Roman" w:cs="Times New Roman"/>
                <w:sz w:val="26"/>
                <w:szCs w:val="26"/>
              </w:rPr>
              <w:t xml:space="preserve">информированности подконтрольных субъектов о действующих </w:t>
            </w:r>
            <w:r w:rsidR="005F364C">
              <w:rPr>
                <w:rFonts w:ascii="Times New Roman" w:hAnsi="Times New Roman" w:cs="Times New Roman"/>
                <w:sz w:val="26"/>
                <w:szCs w:val="26"/>
              </w:rPr>
              <w:lastRenderedPageBreak/>
              <w:t xml:space="preserve">обязательных </w:t>
            </w:r>
            <w:r w:rsidRPr="005F364C">
              <w:rPr>
                <w:rFonts w:ascii="Times New Roman" w:hAnsi="Times New Roman" w:cs="Times New Roman"/>
                <w:sz w:val="26"/>
                <w:szCs w:val="26"/>
              </w:rPr>
              <w:t xml:space="preserve"> требовани</w:t>
            </w:r>
            <w:r w:rsidR="005F364C">
              <w:rPr>
                <w:rFonts w:ascii="Times New Roman" w:hAnsi="Times New Roman" w:cs="Times New Roman"/>
                <w:sz w:val="26"/>
                <w:szCs w:val="26"/>
              </w:rPr>
              <w:t>ях</w:t>
            </w:r>
          </w:p>
        </w:tc>
      </w:tr>
      <w:tr w:rsidR="005F364C" w:rsidRPr="005F364C" w:rsidTr="009F6C20">
        <w:trPr>
          <w:trHeight w:val="937"/>
        </w:trPr>
        <w:tc>
          <w:tcPr>
            <w:tcW w:w="597" w:type="dxa"/>
            <w:tcBorders>
              <w:top w:val="single" w:sz="4" w:space="0" w:color="auto"/>
              <w:left w:val="single" w:sz="4" w:space="0" w:color="auto"/>
              <w:bottom w:val="single" w:sz="4" w:space="0" w:color="auto"/>
              <w:right w:val="single" w:sz="4" w:space="0" w:color="auto"/>
            </w:tcBorders>
            <w:shd w:val="clear" w:color="auto" w:fill="auto"/>
          </w:tcPr>
          <w:p w:rsidR="00E5451B" w:rsidRPr="005F364C" w:rsidRDefault="00E5451B" w:rsidP="0082729C">
            <w:pPr>
              <w:jc w:val="center"/>
              <w:rPr>
                <w:rFonts w:ascii="Times New Roman" w:hAnsi="Times New Roman" w:cs="Times New Roman"/>
                <w:sz w:val="28"/>
                <w:szCs w:val="28"/>
              </w:rPr>
            </w:pPr>
            <w:r w:rsidRPr="005F364C">
              <w:rPr>
                <w:rFonts w:ascii="Times New Roman" w:hAnsi="Times New Roman" w:cs="Times New Roman"/>
                <w:sz w:val="28"/>
                <w:szCs w:val="28"/>
              </w:rPr>
              <w:lastRenderedPageBreak/>
              <w:t>2</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2C345A" w:rsidRDefault="00E5451B" w:rsidP="002C345A">
            <w:pPr>
              <w:spacing w:after="0"/>
              <w:rPr>
                <w:rFonts w:ascii="Times New Roman" w:hAnsi="Times New Roman" w:cs="Times New Roman"/>
                <w:sz w:val="26"/>
                <w:szCs w:val="26"/>
              </w:rPr>
            </w:pPr>
            <w:r w:rsidRPr="005F364C">
              <w:rPr>
                <w:rFonts w:ascii="Times New Roman" w:hAnsi="Times New Roman" w:cs="Times New Roman"/>
                <w:sz w:val="26"/>
                <w:szCs w:val="26"/>
              </w:rPr>
              <w:t>Информирование юридических лиц и ИП (застройщиков, технических заказчиков, лиц, осуществляющих строительство) по вопросам соблюдения обязат</w:t>
            </w:r>
            <w:r w:rsidR="002C345A">
              <w:rPr>
                <w:rFonts w:ascii="Times New Roman" w:hAnsi="Times New Roman" w:cs="Times New Roman"/>
                <w:sz w:val="26"/>
                <w:szCs w:val="26"/>
              </w:rPr>
              <w:t xml:space="preserve">ельных требований посредством: </w:t>
            </w:r>
          </w:p>
          <w:p w:rsidR="00E5451B" w:rsidRPr="005F364C" w:rsidRDefault="00E5451B" w:rsidP="002C345A">
            <w:pPr>
              <w:spacing w:after="0"/>
              <w:rPr>
                <w:rFonts w:ascii="Times New Roman" w:hAnsi="Times New Roman" w:cs="Times New Roman"/>
                <w:sz w:val="26"/>
                <w:szCs w:val="26"/>
              </w:rPr>
            </w:pPr>
            <w:r w:rsidRPr="005F364C">
              <w:rPr>
                <w:rFonts w:ascii="Times New Roman" w:hAnsi="Times New Roman" w:cs="Times New Roman"/>
                <w:sz w:val="26"/>
                <w:szCs w:val="26"/>
              </w:rPr>
              <w:t>1) размещен</w:t>
            </w:r>
            <w:r w:rsidR="000B2158">
              <w:rPr>
                <w:rFonts w:ascii="Times New Roman" w:hAnsi="Times New Roman" w:cs="Times New Roman"/>
                <w:sz w:val="26"/>
                <w:szCs w:val="26"/>
              </w:rPr>
              <w:t>ие</w:t>
            </w:r>
            <w:r w:rsidRPr="005F364C">
              <w:rPr>
                <w:rFonts w:ascii="Times New Roman" w:hAnsi="Times New Roman" w:cs="Times New Roman"/>
                <w:sz w:val="26"/>
                <w:szCs w:val="26"/>
              </w:rPr>
              <w:t xml:space="preserve"> на официальном сайте</w:t>
            </w:r>
            <w:r w:rsidR="003E2F1B" w:rsidRPr="005F364C">
              <w:rPr>
                <w:rFonts w:ascii="Times New Roman" w:hAnsi="Times New Roman" w:cs="Times New Roman"/>
                <w:sz w:val="26"/>
                <w:szCs w:val="26"/>
              </w:rPr>
              <w:t xml:space="preserve"> департамента строительства, ЖКХ и ТЭК</w:t>
            </w:r>
            <w:r w:rsidRPr="005F364C">
              <w:rPr>
                <w:rFonts w:ascii="Times New Roman" w:hAnsi="Times New Roman" w:cs="Times New Roman"/>
                <w:sz w:val="26"/>
                <w:szCs w:val="26"/>
              </w:rPr>
              <w:t xml:space="preserve"> Костромской области в сети «Интернет» </w:t>
            </w:r>
            <w:r w:rsidR="000B2158">
              <w:rPr>
                <w:rFonts w:ascii="Times New Roman" w:hAnsi="Times New Roman" w:cs="Times New Roman"/>
                <w:sz w:val="26"/>
                <w:szCs w:val="26"/>
              </w:rPr>
              <w:t xml:space="preserve">и в помещении департамента на информационном стенде актуализированного </w:t>
            </w:r>
            <w:r w:rsidRPr="005F364C">
              <w:rPr>
                <w:rFonts w:ascii="Times New Roman" w:hAnsi="Times New Roman" w:cs="Times New Roman"/>
                <w:sz w:val="26"/>
                <w:szCs w:val="26"/>
              </w:rPr>
              <w:t xml:space="preserve">перечня нормативных правовых актов, текстов нормативных правовых актов, содержащих обязательные требования, а также размещение новой информации; </w:t>
            </w:r>
          </w:p>
          <w:p w:rsidR="00E5451B" w:rsidRPr="005F364C" w:rsidRDefault="00E5451B" w:rsidP="002C345A">
            <w:pPr>
              <w:spacing w:after="0"/>
              <w:rPr>
                <w:rFonts w:ascii="Times New Roman" w:hAnsi="Times New Roman" w:cs="Times New Roman"/>
                <w:sz w:val="26"/>
                <w:szCs w:val="26"/>
              </w:rPr>
            </w:pPr>
            <w:r w:rsidRPr="005F364C">
              <w:rPr>
                <w:rFonts w:ascii="Times New Roman" w:hAnsi="Times New Roman" w:cs="Times New Roman"/>
                <w:sz w:val="26"/>
                <w:szCs w:val="26"/>
              </w:rPr>
              <w:t xml:space="preserve">2) проведения рабочих совещаний, семинаров в </w:t>
            </w:r>
            <w:r w:rsidR="003E2F1B" w:rsidRPr="005F364C">
              <w:rPr>
                <w:rFonts w:ascii="Times New Roman" w:hAnsi="Times New Roman" w:cs="Times New Roman"/>
                <w:sz w:val="26"/>
                <w:szCs w:val="26"/>
              </w:rPr>
              <w:t>департамент</w:t>
            </w:r>
            <w:r w:rsidR="003E2F1B">
              <w:rPr>
                <w:rFonts w:ascii="Times New Roman" w:hAnsi="Times New Roman" w:cs="Times New Roman"/>
                <w:sz w:val="26"/>
                <w:szCs w:val="26"/>
              </w:rPr>
              <w:t>е</w:t>
            </w:r>
            <w:r w:rsidR="003E2F1B" w:rsidRPr="005F364C">
              <w:rPr>
                <w:rFonts w:ascii="Times New Roman" w:hAnsi="Times New Roman" w:cs="Times New Roman"/>
                <w:sz w:val="26"/>
                <w:szCs w:val="26"/>
              </w:rPr>
              <w:t xml:space="preserve"> строительства, ЖКХ и ТЭК</w:t>
            </w:r>
            <w:r w:rsidRPr="005F364C">
              <w:rPr>
                <w:rFonts w:ascii="Times New Roman" w:hAnsi="Times New Roman" w:cs="Times New Roman"/>
                <w:sz w:val="26"/>
                <w:szCs w:val="26"/>
              </w:rPr>
              <w:t xml:space="preserve"> Костромской области по вопросам</w:t>
            </w:r>
            <w:r w:rsidR="002C345A">
              <w:rPr>
                <w:rFonts w:ascii="Times New Roman" w:hAnsi="Times New Roman" w:cs="Times New Roman"/>
                <w:sz w:val="26"/>
                <w:szCs w:val="26"/>
              </w:rPr>
              <w:t>:</w:t>
            </w:r>
          </w:p>
          <w:p w:rsidR="00E5451B" w:rsidRPr="005F364C" w:rsidRDefault="00E5451B" w:rsidP="002C345A">
            <w:pPr>
              <w:spacing w:after="0"/>
              <w:rPr>
                <w:rFonts w:ascii="Times New Roman" w:hAnsi="Times New Roman" w:cs="Times New Roman"/>
                <w:sz w:val="26"/>
                <w:szCs w:val="26"/>
              </w:rPr>
            </w:pPr>
            <w:r w:rsidRPr="005F364C">
              <w:rPr>
                <w:rFonts w:ascii="Times New Roman" w:hAnsi="Times New Roman" w:cs="Times New Roman"/>
                <w:sz w:val="26"/>
                <w:szCs w:val="26"/>
              </w:rPr>
              <w:t>- строительства, реконструкции поднадзорных объектов;</w:t>
            </w:r>
          </w:p>
          <w:p w:rsidR="00E5451B" w:rsidRPr="005F364C" w:rsidRDefault="00E5451B" w:rsidP="002C345A">
            <w:pPr>
              <w:spacing w:after="0"/>
              <w:rPr>
                <w:rFonts w:ascii="Times New Roman" w:hAnsi="Times New Roman" w:cs="Times New Roman"/>
                <w:sz w:val="26"/>
                <w:szCs w:val="26"/>
              </w:rPr>
            </w:pPr>
            <w:r w:rsidRPr="005F364C">
              <w:rPr>
                <w:rFonts w:ascii="Times New Roman" w:hAnsi="Times New Roman" w:cs="Times New Roman"/>
                <w:sz w:val="26"/>
                <w:szCs w:val="26"/>
              </w:rPr>
              <w:t>- изменения законодательства о градостроительной деятельности, устанавливающего обязательные требования;</w:t>
            </w:r>
          </w:p>
          <w:p w:rsidR="003E2F1B" w:rsidRDefault="00E5451B" w:rsidP="002C345A">
            <w:pPr>
              <w:spacing w:after="0"/>
              <w:rPr>
                <w:rFonts w:ascii="Times New Roman" w:hAnsi="Times New Roman" w:cs="Times New Roman"/>
                <w:sz w:val="26"/>
                <w:szCs w:val="26"/>
              </w:rPr>
            </w:pPr>
            <w:r w:rsidRPr="005F364C">
              <w:rPr>
                <w:rFonts w:ascii="Times New Roman" w:hAnsi="Times New Roman" w:cs="Times New Roman"/>
                <w:sz w:val="26"/>
                <w:szCs w:val="26"/>
              </w:rPr>
              <w:t>- изменения законодательства в сфере</w:t>
            </w:r>
            <w:r w:rsidR="003E2F1B">
              <w:rPr>
                <w:rFonts w:ascii="Times New Roman" w:hAnsi="Times New Roman" w:cs="Times New Roman"/>
                <w:sz w:val="26"/>
                <w:szCs w:val="26"/>
              </w:rPr>
              <w:t xml:space="preserve"> административного производства</w:t>
            </w:r>
          </w:p>
          <w:p w:rsidR="003E2F1B" w:rsidRDefault="003E2F1B" w:rsidP="002C345A">
            <w:pPr>
              <w:spacing w:after="0"/>
              <w:rPr>
                <w:rFonts w:ascii="Times New Roman" w:hAnsi="Times New Roman" w:cs="Times New Roman"/>
                <w:sz w:val="26"/>
                <w:szCs w:val="26"/>
              </w:rPr>
            </w:pPr>
            <w:r>
              <w:rPr>
                <w:rFonts w:ascii="Times New Roman" w:hAnsi="Times New Roman" w:cs="Times New Roman"/>
                <w:sz w:val="26"/>
                <w:szCs w:val="26"/>
              </w:rPr>
              <w:t>с рекомендациями по проведению физическими, юридическими лицами и индивидуальными предпринимателями необходимых организационных, технических и иных мероприятий, направленных на внедрение и обеспечение соблюдения обязательных требований;</w:t>
            </w:r>
          </w:p>
          <w:p w:rsidR="00E5451B" w:rsidRPr="005F364C" w:rsidRDefault="00E5451B" w:rsidP="002C345A">
            <w:pPr>
              <w:spacing w:after="0"/>
              <w:rPr>
                <w:rFonts w:ascii="Times New Roman" w:hAnsi="Times New Roman" w:cs="Times New Roman"/>
                <w:sz w:val="26"/>
                <w:szCs w:val="26"/>
              </w:rPr>
            </w:pPr>
            <w:r w:rsidRPr="005F364C">
              <w:rPr>
                <w:rFonts w:ascii="Times New Roman" w:hAnsi="Times New Roman" w:cs="Times New Roman"/>
                <w:sz w:val="26"/>
                <w:szCs w:val="26"/>
              </w:rPr>
              <w:t>3) устного информирования и консультаций при проведении надзорных мероприятий на объектах капитального строительства, в том числе устных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E5451B" w:rsidRPr="005F364C" w:rsidRDefault="00E5451B" w:rsidP="002C345A">
            <w:pPr>
              <w:spacing w:after="0"/>
              <w:rPr>
                <w:rFonts w:ascii="Times New Roman" w:hAnsi="Times New Roman" w:cs="Times New Roman"/>
                <w:sz w:val="26"/>
                <w:szCs w:val="26"/>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5451B" w:rsidRPr="005F364C" w:rsidRDefault="00E5451B" w:rsidP="0082729C">
            <w:pPr>
              <w:rPr>
                <w:rFonts w:ascii="Times New Roman" w:hAnsi="Times New Roman" w:cs="Times New Roman"/>
                <w:sz w:val="26"/>
                <w:szCs w:val="26"/>
              </w:rPr>
            </w:pPr>
            <w:r w:rsidRPr="005F364C">
              <w:rPr>
                <w:rFonts w:ascii="Times New Roman" w:hAnsi="Times New Roman" w:cs="Times New Roman"/>
                <w:sz w:val="26"/>
                <w:szCs w:val="26"/>
              </w:rPr>
              <w:t>по мере необходимости</w:t>
            </w:r>
          </w:p>
          <w:p w:rsidR="00E5451B" w:rsidRPr="005F364C" w:rsidRDefault="00E5451B" w:rsidP="0082729C">
            <w:pPr>
              <w:jc w:val="center"/>
              <w:rPr>
                <w:rFonts w:ascii="Times New Roman" w:hAnsi="Times New Roman" w:cs="Times New Roman"/>
                <w:sz w:val="26"/>
                <w:szCs w:val="26"/>
              </w:rPr>
            </w:pPr>
          </w:p>
          <w:p w:rsidR="00E5451B" w:rsidRPr="005F364C" w:rsidRDefault="00E5451B" w:rsidP="0082729C">
            <w:pPr>
              <w:jc w:val="center"/>
              <w:rPr>
                <w:rFonts w:ascii="Times New Roman" w:hAnsi="Times New Roman" w:cs="Times New Roman"/>
                <w:sz w:val="26"/>
                <w:szCs w:val="26"/>
              </w:rPr>
            </w:pPr>
          </w:p>
          <w:p w:rsidR="00E5451B" w:rsidRPr="005F364C" w:rsidRDefault="00E5451B" w:rsidP="0082729C">
            <w:pPr>
              <w:jc w:val="center"/>
              <w:rPr>
                <w:rFonts w:ascii="Times New Roman" w:hAnsi="Times New Roman" w:cs="Times New Roman"/>
                <w:sz w:val="26"/>
                <w:szCs w:val="26"/>
              </w:rPr>
            </w:pPr>
          </w:p>
          <w:p w:rsidR="00E5451B" w:rsidRPr="005F364C" w:rsidRDefault="00E5451B" w:rsidP="0082729C">
            <w:pPr>
              <w:jc w:val="center"/>
              <w:rPr>
                <w:rFonts w:ascii="Times New Roman" w:hAnsi="Times New Roman" w:cs="Times New Roman"/>
                <w:sz w:val="26"/>
                <w:szCs w:val="26"/>
              </w:rPr>
            </w:pPr>
          </w:p>
          <w:p w:rsidR="00E5451B" w:rsidRPr="005F364C" w:rsidRDefault="00E5451B" w:rsidP="0082729C">
            <w:pPr>
              <w:jc w:val="center"/>
              <w:rPr>
                <w:rFonts w:ascii="Times New Roman" w:hAnsi="Times New Roman" w:cs="Times New Roman"/>
                <w:sz w:val="26"/>
                <w:szCs w:val="26"/>
              </w:rPr>
            </w:pPr>
          </w:p>
          <w:p w:rsidR="00E5451B" w:rsidRPr="005F364C" w:rsidRDefault="00E5451B" w:rsidP="0082729C">
            <w:pPr>
              <w:rPr>
                <w:rFonts w:ascii="Times New Roman" w:hAnsi="Times New Roman" w:cs="Times New Roman"/>
                <w:sz w:val="26"/>
                <w:szCs w:val="26"/>
              </w:rPr>
            </w:pPr>
          </w:p>
          <w:p w:rsidR="00E5451B" w:rsidRPr="005F364C" w:rsidRDefault="00E5451B" w:rsidP="0082729C">
            <w:pPr>
              <w:jc w:val="center"/>
              <w:rPr>
                <w:rFonts w:ascii="Times New Roman" w:hAnsi="Times New Roman" w:cs="Times New Roman"/>
                <w:sz w:val="26"/>
                <w:szCs w:val="26"/>
              </w:rPr>
            </w:pPr>
          </w:p>
          <w:p w:rsidR="00E5451B" w:rsidRPr="005F364C" w:rsidRDefault="00E5451B" w:rsidP="0082729C">
            <w:pPr>
              <w:jc w:val="center"/>
              <w:rPr>
                <w:rFonts w:ascii="Times New Roman" w:hAnsi="Times New Roman" w:cs="Times New Roman"/>
                <w:sz w:val="26"/>
                <w:szCs w:val="26"/>
              </w:rPr>
            </w:pPr>
          </w:p>
          <w:p w:rsidR="00E5451B" w:rsidRPr="005F364C" w:rsidRDefault="00E5451B" w:rsidP="0082729C">
            <w:pPr>
              <w:jc w:val="center"/>
              <w:rPr>
                <w:rFonts w:ascii="Times New Roman" w:hAnsi="Times New Roman" w:cs="Times New Roman"/>
                <w:sz w:val="26"/>
                <w:szCs w:val="26"/>
              </w:rPr>
            </w:pPr>
          </w:p>
          <w:p w:rsidR="00E5451B" w:rsidRPr="005F364C" w:rsidRDefault="00E5451B" w:rsidP="0082729C">
            <w:pPr>
              <w:jc w:val="center"/>
              <w:rPr>
                <w:rFonts w:ascii="Times New Roman" w:hAnsi="Times New Roman" w:cs="Times New Roman"/>
                <w:sz w:val="26"/>
                <w:szCs w:val="26"/>
              </w:rPr>
            </w:pPr>
          </w:p>
          <w:p w:rsidR="00E5451B" w:rsidRPr="005F364C" w:rsidRDefault="00E5451B" w:rsidP="0082729C">
            <w:pPr>
              <w:jc w:val="center"/>
              <w:rPr>
                <w:rFonts w:ascii="Times New Roman" w:hAnsi="Times New Roman" w:cs="Times New Roman"/>
                <w:sz w:val="26"/>
                <w:szCs w:val="26"/>
              </w:rPr>
            </w:pPr>
          </w:p>
          <w:p w:rsidR="003E2F1B" w:rsidRDefault="003E2F1B" w:rsidP="0082729C">
            <w:pPr>
              <w:jc w:val="center"/>
              <w:rPr>
                <w:rFonts w:ascii="Times New Roman" w:hAnsi="Times New Roman" w:cs="Times New Roman"/>
                <w:sz w:val="26"/>
                <w:szCs w:val="26"/>
              </w:rPr>
            </w:pPr>
          </w:p>
          <w:p w:rsidR="003E2F1B" w:rsidRDefault="003E2F1B" w:rsidP="0082729C">
            <w:pPr>
              <w:jc w:val="center"/>
              <w:rPr>
                <w:rFonts w:ascii="Times New Roman" w:hAnsi="Times New Roman" w:cs="Times New Roman"/>
                <w:sz w:val="26"/>
                <w:szCs w:val="26"/>
              </w:rPr>
            </w:pPr>
          </w:p>
          <w:p w:rsidR="003E2F1B" w:rsidRDefault="003E2F1B" w:rsidP="0082729C">
            <w:pPr>
              <w:jc w:val="center"/>
              <w:rPr>
                <w:rFonts w:ascii="Times New Roman" w:hAnsi="Times New Roman" w:cs="Times New Roman"/>
                <w:sz w:val="26"/>
                <w:szCs w:val="26"/>
              </w:rPr>
            </w:pPr>
          </w:p>
          <w:p w:rsidR="003E2F1B" w:rsidRDefault="003E2F1B" w:rsidP="0082729C">
            <w:pPr>
              <w:jc w:val="center"/>
              <w:rPr>
                <w:rFonts w:ascii="Times New Roman" w:hAnsi="Times New Roman" w:cs="Times New Roman"/>
                <w:sz w:val="26"/>
                <w:szCs w:val="26"/>
              </w:rPr>
            </w:pPr>
          </w:p>
          <w:p w:rsidR="00E5451B" w:rsidRPr="005F364C" w:rsidRDefault="00E5451B" w:rsidP="0082729C">
            <w:pPr>
              <w:jc w:val="center"/>
              <w:rPr>
                <w:rFonts w:ascii="Times New Roman" w:hAnsi="Times New Roman" w:cs="Times New Roman"/>
                <w:sz w:val="26"/>
                <w:szCs w:val="26"/>
              </w:rPr>
            </w:pPr>
            <w:r w:rsidRPr="005F364C">
              <w:rPr>
                <w:rFonts w:ascii="Times New Roman" w:hAnsi="Times New Roman" w:cs="Times New Roman"/>
                <w:sz w:val="26"/>
                <w:szCs w:val="26"/>
              </w:rPr>
              <w:t>постоянно</w:t>
            </w:r>
          </w:p>
        </w:tc>
        <w:tc>
          <w:tcPr>
            <w:tcW w:w="2268" w:type="dxa"/>
            <w:tcBorders>
              <w:top w:val="single" w:sz="4" w:space="0" w:color="auto"/>
              <w:left w:val="single" w:sz="4" w:space="0" w:color="auto"/>
              <w:bottom w:val="single" w:sz="4" w:space="0" w:color="auto"/>
              <w:right w:val="single" w:sz="4" w:space="0" w:color="auto"/>
            </w:tcBorders>
          </w:tcPr>
          <w:p w:rsidR="00E5451B" w:rsidRPr="005F364C" w:rsidRDefault="00E5451B" w:rsidP="0082729C">
            <w:pPr>
              <w:rPr>
                <w:rFonts w:ascii="Times New Roman" w:hAnsi="Times New Roman" w:cs="Times New Roman"/>
                <w:sz w:val="26"/>
                <w:szCs w:val="26"/>
              </w:rPr>
            </w:pPr>
            <w:r w:rsidRPr="005F364C">
              <w:rPr>
                <w:rFonts w:ascii="Times New Roman" w:hAnsi="Times New Roman" w:cs="Times New Roman"/>
                <w:sz w:val="26"/>
                <w:szCs w:val="26"/>
              </w:rPr>
              <w:t xml:space="preserve">отдел государственного строительного надзора </w:t>
            </w:r>
            <w:r w:rsidR="005F364C">
              <w:rPr>
                <w:rFonts w:ascii="Times New Roman" w:hAnsi="Times New Roman" w:cs="Times New Roman"/>
                <w:sz w:val="26"/>
                <w:szCs w:val="26"/>
              </w:rPr>
              <w:t>управления контроля (надзора) за строительством</w:t>
            </w:r>
          </w:p>
          <w:p w:rsidR="00E5451B" w:rsidRPr="005F364C" w:rsidRDefault="00E5451B" w:rsidP="0082729C">
            <w:pPr>
              <w:rPr>
                <w:rFonts w:ascii="Times New Roman" w:hAnsi="Times New Roman" w:cs="Times New Roman"/>
                <w:sz w:val="26"/>
                <w:szCs w:val="26"/>
              </w:rPr>
            </w:pPr>
            <w:r w:rsidRPr="005F364C">
              <w:rPr>
                <w:rFonts w:ascii="Times New Roman" w:hAnsi="Times New Roman" w:cs="Times New Roman"/>
                <w:sz w:val="26"/>
                <w:szCs w:val="26"/>
              </w:rPr>
              <w:t xml:space="preserve"> </w:t>
            </w:r>
          </w:p>
          <w:p w:rsidR="00E5451B" w:rsidRPr="005F364C" w:rsidRDefault="00E5451B" w:rsidP="0082729C">
            <w:pPr>
              <w:rPr>
                <w:rFonts w:ascii="Times New Roman" w:hAnsi="Times New Roman" w:cs="Times New Roman"/>
                <w:sz w:val="26"/>
                <w:szCs w:val="26"/>
              </w:rPr>
            </w:pPr>
          </w:p>
          <w:p w:rsidR="00E5451B" w:rsidRPr="005F364C" w:rsidRDefault="00E5451B" w:rsidP="0082729C">
            <w:pPr>
              <w:rPr>
                <w:rFonts w:ascii="Times New Roman" w:hAnsi="Times New Roman" w:cs="Times New Roman"/>
                <w:sz w:val="26"/>
                <w:szCs w:val="26"/>
              </w:rPr>
            </w:pPr>
          </w:p>
        </w:tc>
        <w:tc>
          <w:tcPr>
            <w:tcW w:w="2522" w:type="dxa"/>
            <w:tcBorders>
              <w:top w:val="single" w:sz="4" w:space="0" w:color="auto"/>
              <w:left w:val="single" w:sz="4" w:space="0" w:color="auto"/>
              <w:bottom w:val="single" w:sz="4" w:space="0" w:color="auto"/>
              <w:right w:val="single" w:sz="4" w:space="0" w:color="auto"/>
            </w:tcBorders>
          </w:tcPr>
          <w:p w:rsidR="00E5451B" w:rsidRPr="005F364C" w:rsidRDefault="00E5451B" w:rsidP="003E2F1B">
            <w:pPr>
              <w:rPr>
                <w:rFonts w:ascii="Times New Roman" w:hAnsi="Times New Roman" w:cs="Times New Roman"/>
                <w:b/>
                <w:sz w:val="26"/>
                <w:szCs w:val="26"/>
              </w:rPr>
            </w:pPr>
            <w:r w:rsidRPr="005F364C">
              <w:rPr>
                <w:rFonts w:ascii="Times New Roman" w:hAnsi="Times New Roman" w:cs="Times New Roman"/>
                <w:sz w:val="26"/>
                <w:szCs w:val="26"/>
              </w:rPr>
              <w:t xml:space="preserve">Повышение </w:t>
            </w:r>
            <w:r w:rsidR="003E2F1B">
              <w:rPr>
                <w:rFonts w:ascii="Times New Roman" w:hAnsi="Times New Roman" w:cs="Times New Roman"/>
                <w:sz w:val="26"/>
                <w:szCs w:val="26"/>
              </w:rPr>
              <w:t xml:space="preserve">информированности подконтрольных субъектов о действующих обязательных </w:t>
            </w:r>
            <w:r w:rsidR="003E2F1B" w:rsidRPr="005F364C">
              <w:rPr>
                <w:rFonts w:ascii="Times New Roman" w:hAnsi="Times New Roman" w:cs="Times New Roman"/>
                <w:sz w:val="26"/>
                <w:szCs w:val="26"/>
              </w:rPr>
              <w:t xml:space="preserve"> требовани</w:t>
            </w:r>
            <w:r w:rsidR="003E2F1B">
              <w:rPr>
                <w:rFonts w:ascii="Times New Roman" w:hAnsi="Times New Roman" w:cs="Times New Roman"/>
                <w:sz w:val="26"/>
                <w:szCs w:val="26"/>
              </w:rPr>
              <w:t>ях</w:t>
            </w:r>
          </w:p>
        </w:tc>
      </w:tr>
      <w:tr w:rsidR="005F364C" w:rsidRPr="003E2F1B" w:rsidTr="009F6C20">
        <w:trPr>
          <w:trHeight w:val="583"/>
        </w:trPr>
        <w:tc>
          <w:tcPr>
            <w:tcW w:w="597" w:type="dxa"/>
            <w:tcBorders>
              <w:top w:val="single" w:sz="4" w:space="0" w:color="auto"/>
              <w:left w:val="single" w:sz="4" w:space="0" w:color="auto"/>
              <w:bottom w:val="single" w:sz="4" w:space="0" w:color="auto"/>
              <w:right w:val="single" w:sz="4" w:space="0" w:color="auto"/>
            </w:tcBorders>
            <w:shd w:val="clear" w:color="auto" w:fill="auto"/>
          </w:tcPr>
          <w:p w:rsidR="00E5451B" w:rsidRPr="003E2F1B" w:rsidRDefault="00E5451B" w:rsidP="0082729C">
            <w:pPr>
              <w:jc w:val="center"/>
              <w:rPr>
                <w:rFonts w:ascii="Times New Roman" w:hAnsi="Times New Roman" w:cs="Times New Roman"/>
                <w:sz w:val="26"/>
                <w:szCs w:val="26"/>
              </w:rPr>
            </w:pPr>
            <w:r w:rsidRPr="003E2F1B">
              <w:rPr>
                <w:rFonts w:ascii="Times New Roman" w:hAnsi="Times New Roman" w:cs="Times New Roman"/>
                <w:sz w:val="26"/>
                <w:szCs w:val="26"/>
              </w:rPr>
              <w:lastRenderedPageBreak/>
              <w:t>3</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E5451B" w:rsidRPr="003E2F1B" w:rsidRDefault="00E5451B" w:rsidP="007801DB">
            <w:pPr>
              <w:rPr>
                <w:rFonts w:ascii="Times New Roman" w:hAnsi="Times New Roman" w:cs="Times New Roman"/>
                <w:sz w:val="26"/>
                <w:szCs w:val="26"/>
              </w:rPr>
            </w:pPr>
            <w:r w:rsidRPr="003E2F1B">
              <w:rPr>
                <w:rFonts w:ascii="Times New Roman" w:hAnsi="Times New Roman" w:cs="Times New Roman"/>
                <w:sz w:val="26"/>
                <w:szCs w:val="26"/>
              </w:rPr>
              <w:t>Обработка и анализ информации</w:t>
            </w:r>
            <w:r w:rsidR="003E2F1B" w:rsidRPr="003E2F1B">
              <w:rPr>
                <w:rFonts w:ascii="Times New Roman" w:hAnsi="Times New Roman" w:cs="Times New Roman"/>
                <w:sz w:val="26"/>
                <w:szCs w:val="26"/>
              </w:rPr>
              <w:t>, об</w:t>
            </w:r>
            <w:r w:rsidR="007801DB">
              <w:rPr>
                <w:rFonts w:ascii="Times New Roman" w:hAnsi="Times New Roman" w:cs="Times New Roman"/>
                <w:sz w:val="26"/>
                <w:szCs w:val="26"/>
              </w:rPr>
              <w:t>зор</w:t>
            </w:r>
            <w:r w:rsidR="003E2F1B" w:rsidRPr="003E2F1B">
              <w:rPr>
                <w:rFonts w:ascii="Times New Roman" w:hAnsi="Times New Roman" w:cs="Times New Roman"/>
                <w:sz w:val="26"/>
                <w:szCs w:val="26"/>
              </w:rPr>
              <w:t xml:space="preserve"> практики </w:t>
            </w:r>
            <w:r w:rsidRPr="003E2F1B">
              <w:rPr>
                <w:rFonts w:ascii="Times New Roman" w:hAnsi="Times New Roman" w:cs="Times New Roman"/>
                <w:sz w:val="26"/>
                <w:szCs w:val="26"/>
              </w:rPr>
              <w:t xml:space="preserve"> надзорной деятельности </w:t>
            </w:r>
            <w:r w:rsidR="00996EA3">
              <w:rPr>
                <w:rFonts w:ascii="Times New Roman" w:hAnsi="Times New Roman" w:cs="Times New Roman"/>
                <w:sz w:val="26"/>
                <w:szCs w:val="26"/>
              </w:rPr>
              <w:t xml:space="preserve">(наиболее часто встречающиеся случаи нарушений обязательных требований, проблемные вопросы применения обязательных требований, проблемные вопросы организации и осуществления регионального государственного строительного надзора)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5451B" w:rsidRPr="003E2F1B" w:rsidRDefault="00996EA3" w:rsidP="00996EA3">
            <w:pPr>
              <w:jc w:val="center"/>
              <w:rPr>
                <w:rFonts w:ascii="Times New Roman" w:hAnsi="Times New Roman" w:cs="Times New Roman"/>
                <w:sz w:val="26"/>
                <w:szCs w:val="26"/>
              </w:rPr>
            </w:pPr>
            <w:r>
              <w:rPr>
                <w:rFonts w:ascii="Times New Roman" w:hAnsi="Times New Roman" w:cs="Times New Roman"/>
                <w:sz w:val="26"/>
                <w:szCs w:val="26"/>
              </w:rPr>
              <w:t>не менее 1 раза в год</w:t>
            </w:r>
          </w:p>
        </w:tc>
        <w:tc>
          <w:tcPr>
            <w:tcW w:w="2268" w:type="dxa"/>
            <w:tcBorders>
              <w:top w:val="single" w:sz="4" w:space="0" w:color="auto"/>
              <w:left w:val="single" w:sz="4" w:space="0" w:color="auto"/>
              <w:bottom w:val="single" w:sz="4" w:space="0" w:color="auto"/>
              <w:right w:val="single" w:sz="4" w:space="0" w:color="auto"/>
            </w:tcBorders>
          </w:tcPr>
          <w:p w:rsidR="00E5451B" w:rsidRPr="003E2F1B" w:rsidRDefault="00E5451B" w:rsidP="0082729C">
            <w:pPr>
              <w:rPr>
                <w:rFonts w:ascii="Times New Roman" w:hAnsi="Times New Roman" w:cs="Times New Roman"/>
                <w:sz w:val="26"/>
                <w:szCs w:val="26"/>
              </w:rPr>
            </w:pPr>
            <w:r w:rsidRPr="003E2F1B">
              <w:rPr>
                <w:rFonts w:ascii="Times New Roman" w:hAnsi="Times New Roman" w:cs="Times New Roman"/>
                <w:sz w:val="26"/>
                <w:szCs w:val="26"/>
              </w:rPr>
              <w:t xml:space="preserve">отдел государственного строительного надзора </w:t>
            </w:r>
            <w:r w:rsidR="003E2F1B">
              <w:rPr>
                <w:rFonts w:ascii="Times New Roman" w:hAnsi="Times New Roman" w:cs="Times New Roman"/>
                <w:sz w:val="26"/>
                <w:szCs w:val="26"/>
              </w:rPr>
              <w:t>управления контроля (надзора) за строительством</w:t>
            </w:r>
          </w:p>
          <w:p w:rsidR="00E5451B" w:rsidRPr="003E2F1B" w:rsidRDefault="00E5451B" w:rsidP="0082729C">
            <w:pPr>
              <w:rPr>
                <w:rFonts w:ascii="Times New Roman" w:hAnsi="Times New Roman" w:cs="Times New Roman"/>
                <w:sz w:val="26"/>
                <w:szCs w:val="26"/>
              </w:rPr>
            </w:pPr>
          </w:p>
          <w:p w:rsidR="00E5451B" w:rsidRPr="003E2F1B" w:rsidRDefault="00E5451B" w:rsidP="0082729C">
            <w:pPr>
              <w:jc w:val="center"/>
              <w:rPr>
                <w:rFonts w:ascii="Times New Roman" w:hAnsi="Times New Roman" w:cs="Times New Roman"/>
                <w:b/>
                <w:sz w:val="26"/>
                <w:szCs w:val="26"/>
              </w:rPr>
            </w:pPr>
          </w:p>
        </w:tc>
        <w:tc>
          <w:tcPr>
            <w:tcW w:w="2522" w:type="dxa"/>
            <w:tcBorders>
              <w:top w:val="single" w:sz="4" w:space="0" w:color="auto"/>
              <w:left w:val="single" w:sz="4" w:space="0" w:color="auto"/>
              <w:bottom w:val="single" w:sz="4" w:space="0" w:color="auto"/>
              <w:right w:val="single" w:sz="4" w:space="0" w:color="auto"/>
            </w:tcBorders>
          </w:tcPr>
          <w:p w:rsidR="00E5451B" w:rsidRPr="003E2F1B" w:rsidRDefault="00E5451B" w:rsidP="0082729C">
            <w:pPr>
              <w:rPr>
                <w:rFonts w:ascii="Times New Roman" w:hAnsi="Times New Roman" w:cs="Times New Roman"/>
                <w:sz w:val="26"/>
                <w:szCs w:val="26"/>
              </w:rPr>
            </w:pPr>
            <w:r w:rsidRPr="003E2F1B">
              <w:rPr>
                <w:rFonts w:ascii="Times New Roman" w:hAnsi="Times New Roman" w:cs="Times New Roman"/>
                <w:sz w:val="26"/>
                <w:szCs w:val="26"/>
              </w:rPr>
              <w:t>Определение перечня наиболее часто встречающихся нарушений обязательных требований иных проблемных вопросов правоприменительной практики соблюдения обязательных требований при осуществлении регионального государственного строительного надзора</w:t>
            </w:r>
          </w:p>
        </w:tc>
      </w:tr>
      <w:tr w:rsidR="000B2158" w:rsidRPr="005F364C" w:rsidTr="009F6C20">
        <w:trPr>
          <w:trHeight w:val="583"/>
        </w:trPr>
        <w:tc>
          <w:tcPr>
            <w:tcW w:w="597" w:type="dxa"/>
            <w:tcBorders>
              <w:top w:val="single" w:sz="4" w:space="0" w:color="auto"/>
              <w:left w:val="single" w:sz="4" w:space="0" w:color="auto"/>
              <w:bottom w:val="single" w:sz="4" w:space="0" w:color="auto"/>
              <w:right w:val="single" w:sz="4" w:space="0" w:color="auto"/>
            </w:tcBorders>
            <w:shd w:val="clear" w:color="auto" w:fill="auto"/>
          </w:tcPr>
          <w:p w:rsidR="000B2158" w:rsidRPr="00996EA3" w:rsidRDefault="000B2158" w:rsidP="000B2158">
            <w:pPr>
              <w:jc w:val="center"/>
              <w:rPr>
                <w:rFonts w:ascii="Times New Roman" w:hAnsi="Times New Roman" w:cs="Times New Roman"/>
                <w:sz w:val="26"/>
                <w:szCs w:val="26"/>
              </w:rPr>
            </w:pPr>
            <w:r>
              <w:rPr>
                <w:rFonts w:ascii="Times New Roman" w:hAnsi="Times New Roman" w:cs="Times New Roman"/>
                <w:sz w:val="26"/>
                <w:szCs w:val="26"/>
              </w:rPr>
              <w:t>4</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0B2158" w:rsidRPr="00996EA3" w:rsidRDefault="000B2158" w:rsidP="007801DB">
            <w:pPr>
              <w:rPr>
                <w:rFonts w:ascii="Times New Roman" w:hAnsi="Times New Roman" w:cs="Times New Roman"/>
                <w:sz w:val="26"/>
                <w:szCs w:val="26"/>
              </w:rPr>
            </w:pPr>
            <w:r w:rsidRPr="00996EA3">
              <w:rPr>
                <w:rFonts w:ascii="Times New Roman" w:hAnsi="Times New Roman" w:cs="Times New Roman"/>
                <w:sz w:val="26"/>
                <w:szCs w:val="26"/>
              </w:rPr>
              <w:t>Размещение на официальном сайте департамента строительства</w:t>
            </w:r>
            <w:r>
              <w:rPr>
                <w:rFonts w:ascii="Times New Roman" w:hAnsi="Times New Roman" w:cs="Times New Roman"/>
                <w:sz w:val="26"/>
                <w:szCs w:val="26"/>
              </w:rPr>
              <w:t xml:space="preserve">, ЖКХ и ТЭК </w:t>
            </w:r>
            <w:r w:rsidRPr="00996EA3">
              <w:rPr>
                <w:rFonts w:ascii="Times New Roman" w:hAnsi="Times New Roman" w:cs="Times New Roman"/>
                <w:sz w:val="26"/>
                <w:szCs w:val="26"/>
              </w:rPr>
              <w:t>Костромской области в сети «Интернет» результатов об</w:t>
            </w:r>
            <w:r w:rsidR="007801DB">
              <w:rPr>
                <w:rFonts w:ascii="Times New Roman" w:hAnsi="Times New Roman" w:cs="Times New Roman"/>
                <w:sz w:val="26"/>
                <w:szCs w:val="26"/>
              </w:rPr>
              <w:t>зора</w:t>
            </w:r>
            <w:r w:rsidRPr="00996EA3">
              <w:rPr>
                <w:rFonts w:ascii="Times New Roman" w:hAnsi="Times New Roman" w:cs="Times New Roman"/>
                <w:sz w:val="26"/>
                <w:szCs w:val="26"/>
              </w:rPr>
              <w:t xml:space="preserve"> практики осуществления регионального государственного строительного надзора в Костромской области с указанием наиболее часто встречающихся нарушений</w:t>
            </w:r>
            <w:r>
              <w:rPr>
                <w:rFonts w:ascii="Times New Roman" w:hAnsi="Times New Roman" w:cs="Times New Roman"/>
                <w:sz w:val="26"/>
                <w:szCs w:val="26"/>
              </w:rPr>
              <w:t xml:space="preserve"> обязательных требований с рекомендациями по принятию мер юридическими лицами и ИП  по недопущению таких нарушений.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B2158" w:rsidRPr="00996EA3" w:rsidRDefault="000B2158" w:rsidP="000B2158">
            <w:pPr>
              <w:jc w:val="center"/>
              <w:rPr>
                <w:rFonts w:ascii="Times New Roman" w:hAnsi="Times New Roman" w:cs="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0B2158" w:rsidRPr="00996EA3" w:rsidRDefault="000B2158" w:rsidP="000B2158">
            <w:pPr>
              <w:rPr>
                <w:rFonts w:ascii="Times New Roman" w:hAnsi="Times New Roman" w:cs="Times New Roman"/>
                <w:sz w:val="26"/>
                <w:szCs w:val="26"/>
              </w:rPr>
            </w:pPr>
            <w:r>
              <w:rPr>
                <w:rFonts w:ascii="Times New Roman" w:hAnsi="Times New Roman" w:cs="Times New Roman"/>
                <w:sz w:val="26"/>
                <w:szCs w:val="26"/>
              </w:rPr>
              <w:t xml:space="preserve">отдел </w:t>
            </w:r>
            <w:r w:rsidRPr="003E2F1B">
              <w:rPr>
                <w:rFonts w:ascii="Times New Roman" w:hAnsi="Times New Roman" w:cs="Times New Roman"/>
                <w:sz w:val="26"/>
                <w:szCs w:val="26"/>
              </w:rPr>
              <w:t xml:space="preserve">государственного строительного надзора </w:t>
            </w:r>
            <w:r>
              <w:rPr>
                <w:rFonts w:ascii="Times New Roman" w:hAnsi="Times New Roman" w:cs="Times New Roman"/>
                <w:sz w:val="26"/>
                <w:szCs w:val="26"/>
              </w:rPr>
              <w:t>управления контроля (надзора) за строительством</w:t>
            </w:r>
          </w:p>
        </w:tc>
        <w:tc>
          <w:tcPr>
            <w:tcW w:w="2522" w:type="dxa"/>
            <w:tcBorders>
              <w:top w:val="single" w:sz="4" w:space="0" w:color="auto"/>
              <w:left w:val="single" w:sz="4" w:space="0" w:color="auto"/>
              <w:bottom w:val="single" w:sz="4" w:space="0" w:color="auto"/>
              <w:right w:val="single" w:sz="4" w:space="0" w:color="auto"/>
            </w:tcBorders>
          </w:tcPr>
          <w:p w:rsidR="000B2158" w:rsidRPr="00996EA3" w:rsidRDefault="000B2158" w:rsidP="000B2158">
            <w:pPr>
              <w:rPr>
                <w:rFonts w:ascii="Times New Roman" w:hAnsi="Times New Roman" w:cs="Times New Roman"/>
                <w:sz w:val="26"/>
                <w:szCs w:val="26"/>
              </w:rPr>
            </w:pPr>
            <w:r w:rsidRPr="005F364C">
              <w:rPr>
                <w:rFonts w:ascii="Times New Roman" w:hAnsi="Times New Roman" w:cs="Times New Roman"/>
                <w:sz w:val="26"/>
                <w:szCs w:val="26"/>
              </w:rPr>
              <w:t xml:space="preserve">Повышение </w:t>
            </w:r>
            <w:r>
              <w:rPr>
                <w:rFonts w:ascii="Times New Roman" w:hAnsi="Times New Roman" w:cs="Times New Roman"/>
                <w:sz w:val="26"/>
                <w:szCs w:val="26"/>
              </w:rPr>
              <w:t xml:space="preserve">информированности подконтрольных субъектов о действующих обязательных </w:t>
            </w:r>
            <w:r w:rsidRPr="005F364C">
              <w:rPr>
                <w:rFonts w:ascii="Times New Roman" w:hAnsi="Times New Roman" w:cs="Times New Roman"/>
                <w:sz w:val="26"/>
                <w:szCs w:val="26"/>
              </w:rPr>
              <w:t xml:space="preserve"> требовани</w:t>
            </w:r>
            <w:r>
              <w:rPr>
                <w:rFonts w:ascii="Times New Roman" w:hAnsi="Times New Roman" w:cs="Times New Roman"/>
                <w:sz w:val="26"/>
                <w:szCs w:val="26"/>
              </w:rPr>
              <w:t>ях</w:t>
            </w:r>
          </w:p>
        </w:tc>
      </w:tr>
      <w:tr w:rsidR="000B2158" w:rsidRPr="005F364C" w:rsidTr="009F6C20">
        <w:trPr>
          <w:trHeight w:val="583"/>
        </w:trPr>
        <w:tc>
          <w:tcPr>
            <w:tcW w:w="597" w:type="dxa"/>
            <w:tcBorders>
              <w:top w:val="single" w:sz="4" w:space="0" w:color="auto"/>
              <w:left w:val="single" w:sz="4" w:space="0" w:color="auto"/>
              <w:bottom w:val="single" w:sz="4" w:space="0" w:color="auto"/>
              <w:right w:val="single" w:sz="4" w:space="0" w:color="auto"/>
            </w:tcBorders>
            <w:shd w:val="clear" w:color="auto" w:fill="auto"/>
          </w:tcPr>
          <w:p w:rsidR="000B2158" w:rsidRDefault="000B2158" w:rsidP="000B2158">
            <w:pPr>
              <w:jc w:val="center"/>
              <w:rPr>
                <w:rFonts w:ascii="Times New Roman" w:hAnsi="Times New Roman" w:cs="Times New Roman"/>
                <w:sz w:val="26"/>
                <w:szCs w:val="26"/>
              </w:rPr>
            </w:pPr>
            <w:r>
              <w:rPr>
                <w:rFonts w:ascii="Times New Roman" w:hAnsi="Times New Roman" w:cs="Times New Roman"/>
                <w:sz w:val="26"/>
                <w:szCs w:val="26"/>
              </w:rPr>
              <w:t>5</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0B2158" w:rsidRPr="00996EA3" w:rsidRDefault="000B2158" w:rsidP="000B2158">
            <w:pPr>
              <w:rPr>
                <w:rFonts w:ascii="Times New Roman" w:hAnsi="Times New Roman" w:cs="Times New Roman"/>
                <w:sz w:val="26"/>
                <w:szCs w:val="26"/>
              </w:rPr>
            </w:pPr>
            <w:r>
              <w:rPr>
                <w:rFonts w:ascii="Times New Roman" w:hAnsi="Times New Roman" w:cs="Times New Roman"/>
                <w:sz w:val="26"/>
                <w:szCs w:val="26"/>
              </w:rPr>
              <w:t xml:space="preserve">Проведение публичных мероприятий (обсуждение правоприменительной практики) с участием бизнеса, представителей контрольно-надзорных органов,  представителей организаций - субъектов градостроительной деятельности, участвующих в процедуре регионального государственного строительного надзора, в целях разъяснения </w:t>
            </w:r>
            <w:r>
              <w:rPr>
                <w:rFonts w:ascii="Times New Roman" w:hAnsi="Times New Roman" w:cs="Times New Roman"/>
                <w:sz w:val="26"/>
                <w:szCs w:val="26"/>
              </w:rPr>
              <w:lastRenderedPageBreak/>
              <w:t xml:space="preserve">типовых и массовых нарушений обязательных требований с возможными мероприятиями по их устранению, а также разъяснения обязательных требований НПА, информирования об изменениях законодательства о градостроительной деятельности и позиции департамента по отдельным вопросам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B2158" w:rsidRPr="00996EA3" w:rsidRDefault="000B2158" w:rsidP="000B2158">
            <w:pPr>
              <w:jc w:val="center"/>
              <w:rPr>
                <w:rFonts w:ascii="Times New Roman" w:hAnsi="Times New Roman" w:cs="Times New Roman"/>
                <w:sz w:val="26"/>
                <w:szCs w:val="26"/>
              </w:rPr>
            </w:pPr>
            <w:r>
              <w:rPr>
                <w:rFonts w:ascii="Times New Roman" w:hAnsi="Times New Roman" w:cs="Times New Roman"/>
                <w:sz w:val="26"/>
                <w:szCs w:val="26"/>
              </w:rPr>
              <w:lastRenderedPageBreak/>
              <w:t>не менее 1 раза в год</w:t>
            </w:r>
          </w:p>
        </w:tc>
        <w:tc>
          <w:tcPr>
            <w:tcW w:w="2268" w:type="dxa"/>
            <w:tcBorders>
              <w:top w:val="single" w:sz="4" w:space="0" w:color="auto"/>
              <w:left w:val="single" w:sz="4" w:space="0" w:color="auto"/>
              <w:bottom w:val="single" w:sz="4" w:space="0" w:color="auto"/>
              <w:right w:val="single" w:sz="4" w:space="0" w:color="auto"/>
            </w:tcBorders>
          </w:tcPr>
          <w:p w:rsidR="000B2158" w:rsidRDefault="000B2158" w:rsidP="000B2158">
            <w:pPr>
              <w:rPr>
                <w:rFonts w:ascii="Times New Roman" w:hAnsi="Times New Roman" w:cs="Times New Roman"/>
                <w:sz w:val="26"/>
                <w:szCs w:val="26"/>
              </w:rPr>
            </w:pPr>
            <w:r>
              <w:rPr>
                <w:rFonts w:ascii="Times New Roman" w:hAnsi="Times New Roman" w:cs="Times New Roman"/>
                <w:sz w:val="26"/>
                <w:szCs w:val="26"/>
              </w:rPr>
              <w:t xml:space="preserve">отдел </w:t>
            </w:r>
            <w:r w:rsidRPr="003E2F1B">
              <w:rPr>
                <w:rFonts w:ascii="Times New Roman" w:hAnsi="Times New Roman" w:cs="Times New Roman"/>
                <w:sz w:val="26"/>
                <w:szCs w:val="26"/>
              </w:rPr>
              <w:t xml:space="preserve">государственного строительного надзора </w:t>
            </w:r>
            <w:r>
              <w:rPr>
                <w:rFonts w:ascii="Times New Roman" w:hAnsi="Times New Roman" w:cs="Times New Roman"/>
                <w:sz w:val="26"/>
                <w:szCs w:val="26"/>
              </w:rPr>
              <w:t xml:space="preserve">управления контроля </w:t>
            </w:r>
            <w:r>
              <w:rPr>
                <w:rFonts w:ascii="Times New Roman" w:hAnsi="Times New Roman" w:cs="Times New Roman"/>
                <w:sz w:val="26"/>
                <w:szCs w:val="26"/>
              </w:rPr>
              <w:lastRenderedPageBreak/>
              <w:t>(надзора) за строительством</w:t>
            </w:r>
          </w:p>
        </w:tc>
        <w:tc>
          <w:tcPr>
            <w:tcW w:w="2522" w:type="dxa"/>
            <w:tcBorders>
              <w:top w:val="single" w:sz="4" w:space="0" w:color="auto"/>
              <w:left w:val="single" w:sz="4" w:space="0" w:color="auto"/>
              <w:bottom w:val="single" w:sz="4" w:space="0" w:color="auto"/>
              <w:right w:val="single" w:sz="4" w:space="0" w:color="auto"/>
            </w:tcBorders>
          </w:tcPr>
          <w:p w:rsidR="000B2158" w:rsidRPr="00996EA3" w:rsidRDefault="000B2158" w:rsidP="000B2158">
            <w:pPr>
              <w:rPr>
                <w:rFonts w:ascii="Times New Roman" w:hAnsi="Times New Roman" w:cs="Times New Roman"/>
                <w:sz w:val="26"/>
                <w:szCs w:val="26"/>
              </w:rPr>
            </w:pPr>
            <w:r w:rsidRPr="005F364C">
              <w:rPr>
                <w:rFonts w:ascii="Times New Roman" w:hAnsi="Times New Roman" w:cs="Times New Roman"/>
                <w:sz w:val="26"/>
                <w:szCs w:val="26"/>
              </w:rPr>
              <w:lastRenderedPageBreak/>
              <w:t xml:space="preserve">Повышение </w:t>
            </w:r>
            <w:r>
              <w:rPr>
                <w:rFonts w:ascii="Times New Roman" w:hAnsi="Times New Roman" w:cs="Times New Roman"/>
                <w:sz w:val="26"/>
                <w:szCs w:val="26"/>
              </w:rPr>
              <w:t xml:space="preserve">информированности подконтрольных субъектов о действующих </w:t>
            </w:r>
            <w:r>
              <w:rPr>
                <w:rFonts w:ascii="Times New Roman" w:hAnsi="Times New Roman" w:cs="Times New Roman"/>
                <w:sz w:val="26"/>
                <w:szCs w:val="26"/>
              </w:rPr>
              <w:lastRenderedPageBreak/>
              <w:t xml:space="preserve">обязательных </w:t>
            </w:r>
            <w:r w:rsidRPr="005F364C">
              <w:rPr>
                <w:rFonts w:ascii="Times New Roman" w:hAnsi="Times New Roman" w:cs="Times New Roman"/>
                <w:sz w:val="26"/>
                <w:szCs w:val="26"/>
              </w:rPr>
              <w:t xml:space="preserve"> требовани</w:t>
            </w:r>
            <w:r>
              <w:rPr>
                <w:rFonts w:ascii="Times New Roman" w:hAnsi="Times New Roman" w:cs="Times New Roman"/>
                <w:sz w:val="26"/>
                <w:szCs w:val="26"/>
              </w:rPr>
              <w:t>ях</w:t>
            </w:r>
          </w:p>
        </w:tc>
      </w:tr>
      <w:tr w:rsidR="000B2158" w:rsidRPr="005F364C" w:rsidTr="009F6C20">
        <w:trPr>
          <w:trHeight w:val="583"/>
        </w:trPr>
        <w:tc>
          <w:tcPr>
            <w:tcW w:w="597" w:type="dxa"/>
            <w:tcBorders>
              <w:top w:val="single" w:sz="4" w:space="0" w:color="auto"/>
              <w:left w:val="single" w:sz="4" w:space="0" w:color="auto"/>
              <w:bottom w:val="single" w:sz="4" w:space="0" w:color="auto"/>
              <w:right w:val="single" w:sz="4" w:space="0" w:color="auto"/>
            </w:tcBorders>
            <w:shd w:val="clear" w:color="auto" w:fill="auto"/>
          </w:tcPr>
          <w:p w:rsidR="000B2158" w:rsidRPr="00996EA3" w:rsidRDefault="000B2158" w:rsidP="000B2158">
            <w:pPr>
              <w:jc w:val="center"/>
              <w:rPr>
                <w:rFonts w:ascii="Times New Roman" w:hAnsi="Times New Roman" w:cs="Times New Roman"/>
                <w:sz w:val="26"/>
                <w:szCs w:val="26"/>
              </w:rPr>
            </w:pPr>
            <w:r>
              <w:rPr>
                <w:rFonts w:ascii="Times New Roman" w:hAnsi="Times New Roman" w:cs="Times New Roman"/>
                <w:sz w:val="26"/>
                <w:szCs w:val="26"/>
              </w:rPr>
              <w:lastRenderedPageBreak/>
              <w:t>6</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0B2158" w:rsidRPr="00996EA3" w:rsidRDefault="000B2158" w:rsidP="000B2158">
            <w:pPr>
              <w:rPr>
                <w:rFonts w:ascii="Times New Roman" w:hAnsi="Times New Roman" w:cs="Times New Roman"/>
                <w:sz w:val="26"/>
                <w:szCs w:val="26"/>
              </w:rPr>
            </w:pPr>
            <w:r w:rsidRPr="00996EA3">
              <w:rPr>
                <w:rFonts w:ascii="Times New Roman" w:hAnsi="Times New Roman" w:cs="Times New Roman"/>
                <w:sz w:val="26"/>
                <w:szCs w:val="26"/>
              </w:rPr>
              <w:t>Выдача предостережения о недопустимости нарушения обязательных требований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B2158" w:rsidRPr="00996EA3" w:rsidRDefault="000B2158" w:rsidP="000B2158">
            <w:pPr>
              <w:jc w:val="center"/>
              <w:rPr>
                <w:rFonts w:ascii="Times New Roman" w:hAnsi="Times New Roman" w:cs="Times New Roman"/>
                <w:sz w:val="26"/>
                <w:szCs w:val="26"/>
              </w:rPr>
            </w:pPr>
            <w:r w:rsidRPr="00996EA3">
              <w:rPr>
                <w:rFonts w:ascii="Times New Roman" w:hAnsi="Times New Roman" w:cs="Times New Roman"/>
                <w:sz w:val="26"/>
                <w:szCs w:val="26"/>
              </w:rPr>
              <w:t>при выявлении сведений о готовящихся нарушениях или о признаках нарушений обязательны требований</w:t>
            </w:r>
          </w:p>
          <w:p w:rsidR="000B2158" w:rsidRPr="00996EA3" w:rsidRDefault="000B2158" w:rsidP="000B2158">
            <w:pPr>
              <w:jc w:val="center"/>
              <w:rPr>
                <w:rFonts w:ascii="Times New Roman" w:hAnsi="Times New Roman" w:cs="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0B2158" w:rsidRPr="00996EA3" w:rsidRDefault="000B2158" w:rsidP="000B2158">
            <w:pPr>
              <w:rPr>
                <w:rFonts w:ascii="Times New Roman" w:hAnsi="Times New Roman" w:cs="Times New Roman"/>
                <w:sz w:val="26"/>
                <w:szCs w:val="26"/>
              </w:rPr>
            </w:pPr>
            <w:r>
              <w:rPr>
                <w:rFonts w:ascii="Times New Roman" w:hAnsi="Times New Roman" w:cs="Times New Roman"/>
                <w:sz w:val="26"/>
                <w:szCs w:val="26"/>
              </w:rPr>
              <w:t>д</w:t>
            </w:r>
            <w:r w:rsidRPr="00996EA3">
              <w:rPr>
                <w:rFonts w:ascii="Times New Roman" w:hAnsi="Times New Roman" w:cs="Times New Roman"/>
                <w:sz w:val="26"/>
                <w:szCs w:val="26"/>
              </w:rPr>
              <w:t xml:space="preserve">олжностные лица </w:t>
            </w:r>
            <w:r>
              <w:rPr>
                <w:rFonts w:ascii="Times New Roman" w:hAnsi="Times New Roman" w:cs="Times New Roman"/>
                <w:sz w:val="26"/>
                <w:szCs w:val="26"/>
              </w:rPr>
              <w:t xml:space="preserve">отдела </w:t>
            </w:r>
            <w:r w:rsidRPr="003E2F1B">
              <w:rPr>
                <w:rFonts w:ascii="Times New Roman" w:hAnsi="Times New Roman" w:cs="Times New Roman"/>
                <w:sz w:val="26"/>
                <w:szCs w:val="26"/>
              </w:rPr>
              <w:t xml:space="preserve">государственного строительного надзора </w:t>
            </w:r>
            <w:r>
              <w:rPr>
                <w:rFonts w:ascii="Times New Roman" w:hAnsi="Times New Roman" w:cs="Times New Roman"/>
                <w:sz w:val="26"/>
                <w:szCs w:val="26"/>
              </w:rPr>
              <w:t>управления контроля (надзора) за строительством</w:t>
            </w:r>
            <w:r w:rsidRPr="00996EA3">
              <w:rPr>
                <w:rFonts w:ascii="Times New Roman" w:hAnsi="Times New Roman" w:cs="Times New Roman"/>
                <w:sz w:val="26"/>
                <w:szCs w:val="26"/>
              </w:rPr>
              <w:t>, осуществляющие региональный государственный строительный надзор</w:t>
            </w:r>
          </w:p>
        </w:tc>
        <w:tc>
          <w:tcPr>
            <w:tcW w:w="2522" w:type="dxa"/>
            <w:tcBorders>
              <w:top w:val="single" w:sz="4" w:space="0" w:color="auto"/>
              <w:left w:val="single" w:sz="4" w:space="0" w:color="auto"/>
              <w:bottom w:val="single" w:sz="4" w:space="0" w:color="auto"/>
              <w:right w:val="single" w:sz="4" w:space="0" w:color="auto"/>
            </w:tcBorders>
          </w:tcPr>
          <w:p w:rsidR="000B2158" w:rsidRPr="00996EA3" w:rsidRDefault="000B2158" w:rsidP="000B2158">
            <w:pPr>
              <w:rPr>
                <w:rFonts w:ascii="Times New Roman" w:hAnsi="Times New Roman" w:cs="Times New Roman"/>
                <w:sz w:val="26"/>
                <w:szCs w:val="26"/>
              </w:rPr>
            </w:pPr>
            <w:r w:rsidRPr="00996EA3">
              <w:rPr>
                <w:rFonts w:ascii="Times New Roman" w:hAnsi="Times New Roman" w:cs="Times New Roman"/>
                <w:sz w:val="26"/>
                <w:szCs w:val="26"/>
              </w:rPr>
              <w:t>Предупреждение нарушений обязательных требований</w:t>
            </w:r>
          </w:p>
        </w:tc>
      </w:tr>
      <w:tr w:rsidR="000B2158" w:rsidRPr="005F364C" w:rsidTr="009F6C20">
        <w:trPr>
          <w:trHeight w:val="583"/>
        </w:trPr>
        <w:tc>
          <w:tcPr>
            <w:tcW w:w="597" w:type="dxa"/>
            <w:tcBorders>
              <w:top w:val="single" w:sz="4" w:space="0" w:color="auto"/>
              <w:left w:val="single" w:sz="4" w:space="0" w:color="auto"/>
              <w:bottom w:val="single" w:sz="4" w:space="0" w:color="auto"/>
              <w:right w:val="single" w:sz="4" w:space="0" w:color="auto"/>
            </w:tcBorders>
            <w:shd w:val="clear" w:color="auto" w:fill="auto"/>
          </w:tcPr>
          <w:p w:rsidR="000B2158" w:rsidRPr="00996EA3" w:rsidRDefault="000B2158" w:rsidP="000B2158">
            <w:pPr>
              <w:jc w:val="center"/>
              <w:rPr>
                <w:rFonts w:ascii="Times New Roman" w:hAnsi="Times New Roman" w:cs="Times New Roman"/>
                <w:sz w:val="26"/>
                <w:szCs w:val="26"/>
              </w:rPr>
            </w:pPr>
            <w:r>
              <w:rPr>
                <w:rFonts w:ascii="Times New Roman" w:hAnsi="Times New Roman" w:cs="Times New Roman"/>
                <w:sz w:val="26"/>
                <w:szCs w:val="26"/>
              </w:rPr>
              <w:t>7</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0B2158" w:rsidRPr="00996EA3" w:rsidRDefault="000B2158" w:rsidP="003436DD">
            <w:pPr>
              <w:rPr>
                <w:rFonts w:ascii="Times New Roman" w:hAnsi="Times New Roman" w:cs="Times New Roman"/>
                <w:sz w:val="26"/>
                <w:szCs w:val="26"/>
              </w:rPr>
            </w:pPr>
            <w:r>
              <w:rPr>
                <w:rFonts w:ascii="Times New Roman" w:hAnsi="Times New Roman" w:cs="Times New Roman"/>
                <w:sz w:val="26"/>
                <w:szCs w:val="26"/>
              </w:rPr>
              <w:t>Подготовка отчета о реализации программы профилактики нарушения обязательных требований за 202</w:t>
            </w:r>
            <w:r w:rsidR="003436DD">
              <w:rPr>
                <w:rFonts w:ascii="Times New Roman" w:hAnsi="Times New Roman" w:cs="Times New Roman"/>
                <w:sz w:val="26"/>
                <w:szCs w:val="26"/>
              </w:rPr>
              <w:t>1</w:t>
            </w:r>
            <w:r>
              <w:rPr>
                <w:rFonts w:ascii="Times New Roman" w:hAnsi="Times New Roman" w:cs="Times New Roman"/>
                <w:sz w:val="26"/>
                <w:szCs w:val="26"/>
              </w:rPr>
              <w:t xml:space="preserve"> год</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B2158" w:rsidRPr="00996EA3" w:rsidRDefault="000B2158" w:rsidP="000B2158">
            <w:pPr>
              <w:rPr>
                <w:rFonts w:ascii="Times New Roman" w:hAnsi="Times New Roman" w:cs="Times New Roman"/>
                <w:sz w:val="26"/>
                <w:szCs w:val="26"/>
              </w:rPr>
            </w:pPr>
            <w:r>
              <w:rPr>
                <w:rFonts w:ascii="Times New Roman" w:hAnsi="Times New Roman" w:cs="Times New Roman"/>
                <w:sz w:val="26"/>
                <w:szCs w:val="26"/>
              </w:rPr>
              <w:t>до 01 марта 202</w:t>
            </w:r>
            <w:r w:rsidR="003436DD">
              <w:rPr>
                <w:rFonts w:ascii="Times New Roman" w:hAnsi="Times New Roman" w:cs="Times New Roman"/>
                <w:sz w:val="26"/>
                <w:szCs w:val="26"/>
              </w:rPr>
              <w:t>2</w:t>
            </w:r>
            <w:r>
              <w:rPr>
                <w:rFonts w:ascii="Times New Roman" w:hAnsi="Times New Roman" w:cs="Times New Roman"/>
                <w:sz w:val="26"/>
                <w:szCs w:val="26"/>
              </w:rPr>
              <w:t xml:space="preserve"> года </w:t>
            </w:r>
          </w:p>
          <w:p w:rsidR="000B2158" w:rsidRPr="00996EA3" w:rsidRDefault="000B2158" w:rsidP="000B2158">
            <w:pPr>
              <w:rPr>
                <w:rFonts w:ascii="Times New Roman" w:hAnsi="Times New Roman" w:cs="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0B2158" w:rsidRPr="00996EA3" w:rsidRDefault="000B2158" w:rsidP="000B2158">
            <w:pPr>
              <w:rPr>
                <w:rFonts w:ascii="Times New Roman" w:hAnsi="Times New Roman" w:cs="Times New Roman"/>
                <w:sz w:val="26"/>
                <w:szCs w:val="26"/>
              </w:rPr>
            </w:pPr>
            <w:r w:rsidRPr="00996EA3">
              <w:rPr>
                <w:rFonts w:ascii="Times New Roman" w:hAnsi="Times New Roman" w:cs="Times New Roman"/>
                <w:sz w:val="26"/>
                <w:szCs w:val="26"/>
              </w:rPr>
              <w:t xml:space="preserve">отдел государственного строительного надзора </w:t>
            </w:r>
            <w:r>
              <w:rPr>
                <w:rFonts w:ascii="Times New Roman" w:hAnsi="Times New Roman" w:cs="Times New Roman"/>
                <w:sz w:val="26"/>
                <w:szCs w:val="26"/>
              </w:rPr>
              <w:t>управления контроля (надзора) за строительством</w:t>
            </w:r>
          </w:p>
        </w:tc>
        <w:tc>
          <w:tcPr>
            <w:tcW w:w="2522" w:type="dxa"/>
            <w:tcBorders>
              <w:top w:val="single" w:sz="4" w:space="0" w:color="auto"/>
              <w:left w:val="single" w:sz="4" w:space="0" w:color="auto"/>
              <w:bottom w:val="single" w:sz="4" w:space="0" w:color="auto"/>
              <w:right w:val="single" w:sz="4" w:space="0" w:color="auto"/>
            </w:tcBorders>
          </w:tcPr>
          <w:p w:rsidR="000B2158" w:rsidRPr="002C345A" w:rsidRDefault="000B2158" w:rsidP="000B2158">
            <w:pPr>
              <w:rPr>
                <w:rFonts w:ascii="Times New Roman" w:hAnsi="Times New Roman" w:cs="Times New Roman"/>
                <w:sz w:val="26"/>
                <w:szCs w:val="26"/>
              </w:rPr>
            </w:pPr>
            <w:r w:rsidRPr="002C345A">
              <w:rPr>
                <w:rFonts w:ascii="Times New Roman" w:hAnsi="Times New Roman" w:cs="Times New Roman"/>
                <w:sz w:val="26"/>
                <w:szCs w:val="26"/>
              </w:rPr>
              <w:t>Предупреждение и снижение количества нарушений обязательных требований</w:t>
            </w:r>
          </w:p>
        </w:tc>
      </w:tr>
      <w:tr w:rsidR="000B2158" w:rsidRPr="005F364C" w:rsidTr="00832741">
        <w:trPr>
          <w:trHeight w:val="583"/>
        </w:trPr>
        <w:tc>
          <w:tcPr>
            <w:tcW w:w="15026" w:type="dxa"/>
            <w:gridSpan w:val="5"/>
            <w:tcBorders>
              <w:top w:val="single" w:sz="4" w:space="0" w:color="auto"/>
              <w:left w:val="single" w:sz="4" w:space="0" w:color="auto"/>
              <w:bottom w:val="single" w:sz="4" w:space="0" w:color="auto"/>
              <w:right w:val="single" w:sz="4" w:space="0" w:color="auto"/>
            </w:tcBorders>
            <w:shd w:val="clear" w:color="auto" w:fill="auto"/>
          </w:tcPr>
          <w:p w:rsidR="000B2158" w:rsidRDefault="000B2158" w:rsidP="000B2158">
            <w:pPr>
              <w:spacing w:after="0"/>
              <w:rPr>
                <w:rFonts w:ascii="Times New Roman" w:hAnsi="Times New Roman" w:cs="Times New Roman"/>
                <w:sz w:val="26"/>
                <w:szCs w:val="26"/>
              </w:rPr>
            </w:pPr>
            <w:r>
              <w:rPr>
                <w:rFonts w:ascii="Times New Roman" w:hAnsi="Times New Roman" w:cs="Times New Roman"/>
                <w:sz w:val="26"/>
                <w:szCs w:val="26"/>
              </w:rPr>
              <w:t>В рамках профилактики нарушения обязательных требований департаментом отдельно учитываются факты выявления при строительстве, реконструкции объектов капитального строительства, в отношении которых предусмотрено осуществление регионального государственного строительного надзора, следующих событий:</w:t>
            </w:r>
          </w:p>
          <w:p w:rsidR="000B2158" w:rsidRDefault="000B2158" w:rsidP="000B2158">
            <w:pPr>
              <w:spacing w:after="0"/>
              <w:rPr>
                <w:rFonts w:ascii="Times New Roman" w:hAnsi="Times New Roman" w:cs="Times New Roman"/>
                <w:sz w:val="26"/>
                <w:szCs w:val="26"/>
              </w:rPr>
            </w:pPr>
            <w:r>
              <w:rPr>
                <w:rFonts w:ascii="Times New Roman" w:hAnsi="Times New Roman" w:cs="Times New Roman"/>
                <w:sz w:val="26"/>
                <w:szCs w:val="26"/>
              </w:rPr>
              <w:t>- причинение вреда и здоровью людей;</w:t>
            </w:r>
          </w:p>
          <w:p w:rsidR="000B2158" w:rsidRDefault="000B2158" w:rsidP="000B2158">
            <w:pPr>
              <w:spacing w:after="0"/>
              <w:rPr>
                <w:rFonts w:ascii="Times New Roman" w:hAnsi="Times New Roman" w:cs="Times New Roman"/>
                <w:sz w:val="26"/>
                <w:szCs w:val="26"/>
              </w:rPr>
            </w:pPr>
            <w:r>
              <w:rPr>
                <w:rFonts w:ascii="Times New Roman" w:hAnsi="Times New Roman" w:cs="Times New Roman"/>
                <w:sz w:val="26"/>
                <w:szCs w:val="26"/>
              </w:rPr>
              <w:t>- причинение материального ущерба и иного ущерба.</w:t>
            </w:r>
          </w:p>
          <w:p w:rsidR="000B2158" w:rsidRDefault="000B2158" w:rsidP="000B2158">
            <w:pPr>
              <w:spacing w:after="0"/>
              <w:rPr>
                <w:rFonts w:ascii="Times New Roman" w:hAnsi="Times New Roman" w:cs="Times New Roman"/>
                <w:sz w:val="26"/>
                <w:szCs w:val="26"/>
              </w:rPr>
            </w:pPr>
            <w:r>
              <w:rPr>
                <w:rFonts w:ascii="Times New Roman" w:hAnsi="Times New Roman" w:cs="Times New Roman"/>
                <w:sz w:val="26"/>
                <w:szCs w:val="26"/>
              </w:rPr>
              <w:lastRenderedPageBreak/>
              <w:t>Выявляются причины и условия, способствующие совершению указанных событий, принимаются меры для недопущения таких событий в дальнейшем.</w:t>
            </w:r>
          </w:p>
          <w:p w:rsidR="000B2158" w:rsidRPr="002C345A" w:rsidRDefault="000B2158" w:rsidP="000B2158">
            <w:pPr>
              <w:rPr>
                <w:rFonts w:ascii="Times New Roman" w:hAnsi="Times New Roman" w:cs="Times New Roman"/>
                <w:sz w:val="26"/>
                <w:szCs w:val="26"/>
              </w:rPr>
            </w:pPr>
          </w:p>
        </w:tc>
      </w:tr>
    </w:tbl>
    <w:p w:rsidR="00E5451B" w:rsidRPr="005F364C" w:rsidRDefault="00E5451B" w:rsidP="002C345A">
      <w:pPr>
        <w:ind w:firstLine="284"/>
        <w:jc w:val="both"/>
        <w:rPr>
          <w:rFonts w:ascii="Times New Roman" w:hAnsi="Times New Roman" w:cs="Times New Roman"/>
          <w:sz w:val="28"/>
          <w:szCs w:val="28"/>
        </w:rPr>
      </w:pPr>
    </w:p>
    <w:p w:rsidR="00B56C81" w:rsidRDefault="00B56C81" w:rsidP="00960448">
      <w:pPr>
        <w:ind w:right="-709" w:firstLine="284"/>
        <w:jc w:val="center"/>
        <w:rPr>
          <w:rFonts w:ascii="Times New Roman" w:hAnsi="Times New Roman" w:cs="Times New Roman"/>
          <w:b/>
          <w:sz w:val="28"/>
          <w:szCs w:val="28"/>
        </w:rPr>
      </w:pPr>
    </w:p>
    <w:p w:rsidR="00E5451B" w:rsidRPr="00960448" w:rsidRDefault="00960448" w:rsidP="00960448">
      <w:pPr>
        <w:ind w:right="-709" w:firstLine="284"/>
        <w:jc w:val="center"/>
        <w:rPr>
          <w:rFonts w:ascii="Times New Roman" w:hAnsi="Times New Roman" w:cs="Times New Roman"/>
          <w:b/>
          <w:sz w:val="28"/>
          <w:szCs w:val="28"/>
        </w:rPr>
      </w:pPr>
      <w:r w:rsidRPr="00960448">
        <w:rPr>
          <w:rFonts w:ascii="Times New Roman" w:hAnsi="Times New Roman" w:cs="Times New Roman"/>
          <w:b/>
          <w:sz w:val="28"/>
          <w:szCs w:val="28"/>
        </w:rPr>
        <w:t>Проект плана мероприятий по профилактике на 202</w:t>
      </w:r>
      <w:r w:rsidR="003436DD">
        <w:rPr>
          <w:rFonts w:ascii="Times New Roman" w:hAnsi="Times New Roman" w:cs="Times New Roman"/>
          <w:b/>
          <w:sz w:val="28"/>
          <w:szCs w:val="28"/>
        </w:rPr>
        <w:t>2</w:t>
      </w:r>
      <w:r w:rsidRPr="00960448">
        <w:rPr>
          <w:rFonts w:ascii="Times New Roman" w:hAnsi="Times New Roman" w:cs="Times New Roman"/>
          <w:b/>
          <w:sz w:val="28"/>
          <w:szCs w:val="28"/>
        </w:rPr>
        <w:t>-202</w:t>
      </w:r>
      <w:r w:rsidR="003436DD">
        <w:rPr>
          <w:rFonts w:ascii="Times New Roman" w:hAnsi="Times New Roman" w:cs="Times New Roman"/>
          <w:b/>
          <w:sz w:val="28"/>
          <w:szCs w:val="28"/>
        </w:rPr>
        <w:t>3</w:t>
      </w:r>
      <w:r w:rsidRPr="00960448">
        <w:rPr>
          <w:rFonts w:ascii="Times New Roman" w:hAnsi="Times New Roman" w:cs="Times New Roman"/>
          <w:b/>
          <w:sz w:val="28"/>
          <w:szCs w:val="28"/>
        </w:rPr>
        <w:t xml:space="preserve"> годы</w:t>
      </w:r>
    </w:p>
    <w:p w:rsidR="00960448" w:rsidRDefault="00E5451B" w:rsidP="00E5451B">
      <w:pPr>
        <w:ind w:right="-709" w:hanging="900"/>
      </w:pPr>
      <w:r>
        <w:t xml:space="preserve">                           </w:t>
      </w: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7400"/>
        <w:gridCol w:w="2268"/>
        <w:gridCol w:w="2268"/>
        <w:gridCol w:w="2522"/>
      </w:tblGrid>
      <w:tr w:rsidR="00960448" w:rsidRPr="005F364C" w:rsidTr="0082729C">
        <w:tc>
          <w:tcPr>
            <w:tcW w:w="568" w:type="dxa"/>
            <w:tcBorders>
              <w:top w:val="single" w:sz="4" w:space="0" w:color="auto"/>
              <w:left w:val="single" w:sz="4" w:space="0" w:color="auto"/>
              <w:bottom w:val="single" w:sz="4" w:space="0" w:color="auto"/>
              <w:right w:val="single" w:sz="4" w:space="0" w:color="auto"/>
            </w:tcBorders>
            <w:shd w:val="clear" w:color="auto" w:fill="auto"/>
          </w:tcPr>
          <w:p w:rsidR="00960448" w:rsidRPr="005F364C" w:rsidRDefault="00960448" w:rsidP="0082729C">
            <w:pPr>
              <w:rPr>
                <w:rFonts w:ascii="Times New Roman" w:hAnsi="Times New Roman" w:cs="Times New Roman"/>
                <w:b/>
                <w:sz w:val="26"/>
                <w:szCs w:val="26"/>
              </w:rPr>
            </w:pPr>
          </w:p>
          <w:p w:rsidR="00960448" w:rsidRPr="005F364C" w:rsidRDefault="00960448" w:rsidP="0082729C">
            <w:pPr>
              <w:rPr>
                <w:rFonts w:ascii="Times New Roman" w:hAnsi="Times New Roman" w:cs="Times New Roman"/>
                <w:b/>
                <w:sz w:val="26"/>
                <w:szCs w:val="26"/>
              </w:rPr>
            </w:pPr>
            <w:r w:rsidRPr="005F364C">
              <w:rPr>
                <w:rFonts w:ascii="Times New Roman" w:hAnsi="Times New Roman" w:cs="Times New Roman"/>
                <w:b/>
                <w:sz w:val="26"/>
                <w:szCs w:val="26"/>
              </w:rPr>
              <w:t>№ п/п</w:t>
            </w:r>
          </w:p>
        </w:tc>
        <w:tc>
          <w:tcPr>
            <w:tcW w:w="7400" w:type="dxa"/>
            <w:tcBorders>
              <w:top w:val="single" w:sz="4" w:space="0" w:color="auto"/>
              <w:left w:val="single" w:sz="4" w:space="0" w:color="auto"/>
              <w:bottom w:val="single" w:sz="4" w:space="0" w:color="auto"/>
              <w:right w:val="single" w:sz="4" w:space="0" w:color="auto"/>
            </w:tcBorders>
            <w:shd w:val="clear" w:color="auto" w:fill="auto"/>
          </w:tcPr>
          <w:p w:rsidR="00960448" w:rsidRPr="005F364C" w:rsidRDefault="00960448" w:rsidP="0082729C">
            <w:pPr>
              <w:rPr>
                <w:rFonts w:ascii="Times New Roman" w:hAnsi="Times New Roman" w:cs="Times New Roman"/>
                <w:b/>
                <w:sz w:val="26"/>
                <w:szCs w:val="26"/>
              </w:rPr>
            </w:pPr>
          </w:p>
          <w:p w:rsidR="00960448" w:rsidRPr="005F364C" w:rsidRDefault="00960448" w:rsidP="0082729C">
            <w:pPr>
              <w:jc w:val="center"/>
              <w:rPr>
                <w:rFonts w:ascii="Times New Roman" w:hAnsi="Times New Roman" w:cs="Times New Roman"/>
                <w:b/>
                <w:sz w:val="26"/>
                <w:szCs w:val="26"/>
              </w:rPr>
            </w:pPr>
            <w:r w:rsidRPr="005F364C">
              <w:rPr>
                <w:rFonts w:ascii="Times New Roman" w:hAnsi="Times New Roman" w:cs="Times New Roman"/>
                <w:b/>
                <w:sz w:val="26"/>
                <w:szCs w:val="26"/>
              </w:rPr>
              <w:t>Наименование мероприятия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60448" w:rsidRPr="005F364C" w:rsidRDefault="00960448" w:rsidP="0082729C">
            <w:pPr>
              <w:jc w:val="center"/>
              <w:rPr>
                <w:rFonts w:ascii="Times New Roman" w:hAnsi="Times New Roman" w:cs="Times New Roman"/>
                <w:b/>
                <w:sz w:val="26"/>
                <w:szCs w:val="26"/>
              </w:rPr>
            </w:pPr>
          </w:p>
          <w:p w:rsidR="00960448" w:rsidRPr="005F364C" w:rsidRDefault="00960448" w:rsidP="0082729C">
            <w:pPr>
              <w:jc w:val="center"/>
              <w:rPr>
                <w:rFonts w:ascii="Times New Roman" w:hAnsi="Times New Roman" w:cs="Times New Roman"/>
                <w:b/>
                <w:sz w:val="26"/>
                <w:szCs w:val="26"/>
              </w:rPr>
            </w:pPr>
            <w:r w:rsidRPr="005F364C">
              <w:rPr>
                <w:rFonts w:ascii="Times New Roman" w:hAnsi="Times New Roman" w:cs="Times New Roman"/>
                <w:b/>
                <w:sz w:val="26"/>
                <w:szCs w:val="26"/>
              </w:rPr>
              <w:t xml:space="preserve">Срок </w:t>
            </w:r>
            <w:r>
              <w:rPr>
                <w:rFonts w:ascii="Times New Roman" w:hAnsi="Times New Roman" w:cs="Times New Roman"/>
                <w:b/>
                <w:sz w:val="26"/>
                <w:szCs w:val="26"/>
              </w:rPr>
              <w:t xml:space="preserve">(периодичность) </w:t>
            </w:r>
            <w:r w:rsidRPr="005F364C">
              <w:rPr>
                <w:rFonts w:ascii="Times New Roman" w:hAnsi="Times New Roman" w:cs="Times New Roman"/>
                <w:b/>
                <w:sz w:val="26"/>
                <w:szCs w:val="26"/>
              </w:rPr>
              <w:t>проведения</w:t>
            </w:r>
            <w:r>
              <w:rPr>
                <w:rFonts w:ascii="Times New Roman" w:hAnsi="Times New Roman" w:cs="Times New Roman"/>
                <w:b/>
                <w:sz w:val="26"/>
                <w:szCs w:val="26"/>
              </w:rPr>
              <w:t xml:space="preserve"> мероприятия</w:t>
            </w:r>
          </w:p>
        </w:tc>
        <w:tc>
          <w:tcPr>
            <w:tcW w:w="2268" w:type="dxa"/>
            <w:tcBorders>
              <w:top w:val="single" w:sz="4" w:space="0" w:color="auto"/>
              <w:left w:val="single" w:sz="4" w:space="0" w:color="auto"/>
              <w:bottom w:val="single" w:sz="4" w:space="0" w:color="auto"/>
              <w:right w:val="single" w:sz="4" w:space="0" w:color="auto"/>
            </w:tcBorders>
          </w:tcPr>
          <w:p w:rsidR="00960448" w:rsidRDefault="00960448" w:rsidP="0082729C">
            <w:pPr>
              <w:spacing w:after="0" w:line="240" w:lineRule="auto"/>
              <w:jc w:val="center"/>
              <w:rPr>
                <w:rFonts w:ascii="Times New Roman" w:hAnsi="Times New Roman" w:cs="Times New Roman"/>
                <w:b/>
                <w:sz w:val="26"/>
                <w:szCs w:val="26"/>
              </w:rPr>
            </w:pPr>
          </w:p>
          <w:p w:rsidR="00960448" w:rsidRDefault="00960448" w:rsidP="0082729C">
            <w:pPr>
              <w:spacing w:after="0" w:line="240" w:lineRule="auto"/>
              <w:jc w:val="center"/>
              <w:rPr>
                <w:rFonts w:ascii="Times New Roman" w:hAnsi="Times New Roman" w:cs="Times New Roman"/>
                <w:b/>
                <w:sz w:val="26"/>
                <w:szCs w:val="26"/>
              </w:rPr>
            </w:pPr>
          </w:p>
          <w:p w:rsidR="00960448" w:rsidRPr="005F364C" w:rsidRDefault="00960448" w:rsidP="0082729C">
            <w:pPr>
              <w:spacing w:after="0" w:line="240" w:lineRule="auto"/>
              <w:jc w:val="center"/>
              <w:rPr>
                <w:rFonts w:ascii="Times New Roman" w:hAnsi="Times New Roman" w:cs="Times New Roman"/>
                <w:b/>
                <w:sz w:val="26"/>
                <w:szCs w:val="26"/>
              </w:rPr>
            </w:pPr>
            <w:r w:rsidRPr="005F364C">
              <w:rPr>
                <w:rFonts w:ascii="Times New Roman" w:hAnsi="Times New Roman" w:cs="Times New Roman"/>
                <w:b/>
                <w:sz w:val="26"/>
                <w:szCs w:val="26"/>
              </w:rPr>
              <w:t>Ответственны</w:t>
            </w:r>
            <w:r>
              <w:rPr>
                <w:rFonts w:ascii="Times New Roman" w:hAnsi="Times New Roman" w:cs="Times New Roman"/>
                <w:b/>
                <w:sz w:val="26"/>
                <w:szCs w:val="26"/>
              </w:rPr>
              <w:t>й</w:t>
            </w:r>
          </w:p>
          <w:p w:rsidR="00960448" w:rsidRPr="005F364C" w:rsidRDefault="00960448" w:rsidP="0082729C">
            <w:pPr>
              <w:spacing w:after="0" w:line="240" w:lineRule="auto"/>
              <w:jc w:val="center"/>
              <w:rPr>
                <w:rFonts w:ascii="Times New Roman" w:hAnsi="Times New Roman" w:cs="Times New Roman"/>
                <w:b/>
                <w:sz w:val="26"/>
                <w:szCs w:val="26"/>
              </w:rPr>
            </w:pPr>
            <w:r w:rsidRPr="005F364C">
              <w:rPr>
                <w:rFonts w:ascii="Times New Roman" w:hAnsi="Times New Roman" w:cs="Times New Roman"/>
                <w:b/>
                <w:sz w:val="26"/>
                <w:szCs w:val="26"/>
              </w:rPr>
              <w:t>исполнител</w:t>
            </w:r>
            <w:r>
              <w:rPr>
                <w:rFonts w:ascii="Times New Roman" w:hAnsi="Times New Roman" w:cs="Times New Roman"/>
                <w:b/>
                <w:sz w:val="26"/>
                <w:szCs w:val="26"/>
              </w:rPr>
              <w:t>ь</w:t>
            </w:r>
            <w:r w:rsidRPr="005F364C">
              <w:rPr>
                <w:rFonts w:ascii="Times New Roman" w:hAnsi="Times New Roman" w:cs="Times New Roman"/>
                <w:b/>
                <w:sz w:val="26"/>
                <w:szCs w:val="26"/>
              </w:rPr>
              <w:t xml:space="preserve"> мероприятия</w:t>
            </w:r>
          </w:p>
        </w:tc>
        <w:tc>
          <w:tcPr>
            <w:tcW w:w="2522" w:type="dxa"/>
            <w:tcBorders>
              <w:top w:val="single" w:sz="4" w:space="0" w:color="auto"/>
              <w:left w:val="single" w:sz="4" w:space="0" w:color="auto"/>
              <w:bottom w:val="single" w:sz="4" w:space="0" w:color="auto"/>
              <w:right w:val="single" w:sz="4" w:space="0" w:color="auto"/>
            </w:tcBorders>
          </w:tcPr>
          <w:p w:rsidR="00960448" w:rsidRPr="005F364C" w:rsidRDefault="00960448" w:rsidP="0082729C">
            <w:pPr>
              <w:jc w:val="center"/>
              <w:rPr>
                <w:rFonts w:ascii="Times New Roman" w:hAnsi="Times New Roman" w:cs="Times New Roman"/>
                <w:b/>
                <w:sz w:val="26"/>
                <w:szCs w:val="26"/>
              </w:rPr>
            </w:pPr>
          </w:p>
          <w:p w:rsidR="00960448" w:rsidRPr="005F364C" w:rsidRDefault="00960448" w:rsidP="0082729C">
            <w:pPr>
              <w:jc w:val="center"/>
              <w:rPr>
                <w:rFonts w:ascii="Times New Roman" w:hAnsi="Times New Roman" w:cs="Times New Roman"/>
                <w:b/>
                <w:sz w:val="26"/>
                <w:szCs w:val="26"/>
              </w:rPr>
            </w:pPr>
            <w:r w:rsidRPr="005F364C">
              <w:rPr>
                <w:rFonts w:ascii="Times New Roman" w:hAnsi="Times New Roman" w:cs="Times New Roman"/>
                <w:b/>
                <w:sz w:val="26"/>
                <w:szCs w:val="26"/>
              </w:rPr>
              <w:t>Ожидаемый результат</w:t>
            </w:r>
          </w:p>
        </w:tc>
      </w:tr>
      <w:tr w:rsidR="00960448" w:rsidRPr="005F364C" w:rsidTr="0082729C">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rsidR="00960448" w:rsidRPr="005F364C" w:rsidRDefault="00960448" w:rsidP="000B2158">
            <w:pPr>
              <w:jc w:val="center"/>
              <w:rPr>
                <w:rFonts w:ascii="Times New Roman" w:hAnsi="Times New Roman" w:cs="Times New Roman"/>
                <w:sz w:val="26"/>
                <w:szCs w:val="26"/>
              </w:rPr>
            </w:pPr>
            <w:r w:rsidRPr="005F364C">
              <w:rPr>
                <w:rFonts w:ascii="Times New Roman" w:hAnsi="Times New Roman" w:cs="Times New Roman"/>
                <w:sz w:val="26"/>
                <w:szCs w:val="26"/>
              </w:rPr>
              <w:t>1</w:t>
            </w:r>
          </w:p>
        </w:tc>
        <w:tc>
          <w:tcPr>
            <w:tcW w:w="7400" w:type="dxa"/>
            <w:tcBorders>
              <w:top w:val="single" w:sz="4" w:space="0" w:color="auto"/>
              <w:left w:val="single" w:sz="4" w:space="0" w:color="auto"/>
              <w:bottom w:val="single" w:sz="4" w:space="0" w:color="auto"/>
              <w:right w:val="single" w:sz="4" w:space="0" w:color="auto"/>
            </w:tcBorders>
            <w:shd w:val="clear" w:color="auto" w:fill="auto"/>
          </w:tcPr>
          <w:p w:rsidR="00960448" w:rsidRPr="005F364C" w:rsidRDefault="00960448" w:rsidP="000B2158">
            <w:pPr>
              <w:jc w:val="both"/>
              <w:rPr>
                <w:rFonts w:ascii="Times New Roman" w:hAnsi="Times New Roman" w:cs="Times New Roman"/>
                <w:sz w:val="26"/>
                <w:szCs w:val="26"/>
              </w:rPr>
            </w:pPr>
            <w:r>
              <w:rPr>
                <w:rFonts w:ascii="Times New Roman" w:hAnsi="Times New Roman" w:cs="Times New Roman"/>
                <w:sz w:val="26"/>
                <w:szCs w:val="26"/>
              </w:rPr>
              <w:t xml:space="preserve">Актуализация </w:t>
            </w:r>
            <w:r w:rsidR="002509A8">
              <w:rPr>
                <w:rFonts w:ascii="Times New Roman" w:hAnsi="Times New Roman" w:cs="Times New Roman"/>
                <w:sz w:val="26"/>
                <w:szCs w:val="26"/>
              </w:rPr>
              <w:t>п</w:t>
            </w:r>
            <w:r w:rsidRPr="005F364C">
              <w:rPr>
                <w:rFonts w:ascii="Times New Roman" w:hAnsi="Times New Roman" w:cs="Times New Roman"/>
                <w:sz w:val="26"/>
                <w:szCs w:val="26"/>
              </w:rPr>
              <w:t>еречн</w:t>
            </w:r>
            <w:r>
              <w:rPr>
                <w:rFonts w:ascii="Times New Roman" w:hAnsi="Times New Roman" w:cs="Times New Roman"/>
                <w:sz w:val="26"/>
                <w:szCs w:val="26"/>
              </w:rPr>
              <w:t>я</w:t>
            </w:r>
            <w:r w:rsidRPr="005F364C">
              <w:rPr>
                <w:rFonts w:ascii="Times New Roman" w:hAnsi="Times New Roman" w:cs="Times New Roman"/>
                <w:sz w:val="26"/>
                <w:szCs w:val="26"/>
              </w:rPr>
              <w:t xml:space="preserve"> </w:t>
            </w:r>
            <w:r w:rsidR="002509A8">
              <w:rPr>
                <w:rFonts w:ascii="Times New Roman" w:hAnsi="Times New Roman" w:cs="Times New Roman"/>
                <w:sz w:val="26"/>
                <w:szCs w:val="26"/>
              </w:rPr>
              <w:t>нормативн</w:t>
            </w:r>
            <w:r w:rsidR="00537497">
              <w:rPr>
                <w:rFonts w:ascii="Times New Roman" w:hAnsi="Times New Roman" w:cs="Times New Roman"/>
                <w:sz w:val="26"/>
                <w:szCs w:val="26"/>
              </w:rPr>
              <w:t xml:space="preserve">ых </w:t>
            </w:r>
            <w:r w:rsidR="002509A8">
              <w:rPr>
                <w:rFonts w:ascii="Times New Roman" w:hAnsi="Times New Roman" w:cs="Times New Roman"/>
                <w:sz w:val="26"/>
                <w:szCs w:val="26"/>
              </w:rPr>
              <w:t>правовых</w:t>
            </w:r>
            <w:r w:rsidR="00537497">
              <w:rPr>
                <w:rFonts w:ascii="Times New Roman" w:hAnsi="Times New Roman" w:cs="Times New Roman"/>
                <w:sz w:val="26"/>
                <w:szCs w:val="26"/>
              </w:rPr>
              <w:t xml:space="preserve"> актов</w:t>
            </w:r>
            <w:r w:rsidRPr="005F364C">
              <w:rPr>
                <w:rFonts w:ascii="Times New Roman" w:hAnsi="Times New Roman" w:cs="Times New Roman"/>
                <w:sz w:val="26"/>
                <w:szCs w:val="26"/>
              </w:rPr>
              <w:t xml:space="preserve"> (их частей), содержащих обязательные требования,</w:t>
            </w:r>
            <w:r>
              <w:rPr>
                <w:rFonts w:ascii="Times New Roman" w:hAnsi="Times New Roman" w:cs="Times New Roman"/>
                <w:sz w:val="26"/>
                <w:szCs w:val="26"/>
              </w:rPr>
              <w:t xml:space="preserve"> в случае изменения обязательных требований.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60448" w:rsidRDefault="00960448" w:rsidP="0082729C">
            <w:pPr>
              <w:rPr>
                <w:rFonts w:ascii="Times New Roman" w:hAnsi="Times New Roman" w:cs="Times New Roman"/>
                <w:sz w:val="26"/>
                <w:szCs w:val="26"/>
              </w:rPr>
            </w:pPr>
            <w:r w:rsidRPr="005F364C">
              <w:rPr>
                <w:rFonts w:ascii="Times New Roman" w:hAnsi="Times New Roman" w:cs="Times New Roman"/>
                <w:sz w:val="26"/>
                <w:szCs w:val="26"/>
              </w:rPr>
              <w:t xml:space="preserve">по мере </w:t>
            </w:r>
            <w:r>
              <w:rPr>
                <w:rFonts w:ascii="Times New Roman" w:hAnsi="Times New Roman" w:cs="Times New Roman"/>
                <w:sz w:val="26"/>
                <w:szCs w:val="26"/>
              </w:rPr>
              <w:t>необходимости</w:t>
            </w:r>
          </w:p>
          <w:p w:rsidR="002509A8" w:rsidRPr="005F364C" w:rsidRDefault="002509A8" w:rsidP="0082729C">
            <w:pPr>
              <w:rPr>
                <w:rFonts w:ascii="Times New Roman" w:hAnsi="Times New Roman" w:cs="Times New Roman"/>
                <w:sz w:val="26"/>
                <w:szCs w:val="26"/>
              </w:rPr>
            </w:pPr>
            <w:r>
              <w:rPr>
                <w:rFonts w:ascii="Times New Roman" w:hAnsi="Times New Roman" w:cs="Times New Roman"/>
                <w:sz w:val="26"/>
                <w:szCs w:val="26"/>
              </w:rPr>
              <w:t>(в течении трех месяцев с момента изменения обязательных требований)</w:t>
            </w:r>
          </w:p>
          <w:p w:rsidR="00960448" w:rsidRPr="005F364C" w:rsidRDefault="00960448" w:rsidP="0082729C">
            <w:pPr>
              <w:rPr>
                <w:rFonts w:ascii="Times New Roman" w:hAnsi="Times New Roman" w:cs="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960448" w:rsidRPr="005F364C" w:rsidRDefault="00960448" w:rsidP="0082729C">
            <w:pPr>
              <w:rPr>
                <w:rFonts w:ascii="Times New Roman" w:hAnsi="Times New Roman" w:cs="Times New Roman"/>
                <w:sz w:val="26"/>
                <w:szCs w:val="26"/>
              </w:rPr>
            </w:pPr>
            <w:r>
              <w:rPr>
                <w:rFonts w:ascii="Times New Roman" w:hAnsi="Times New Roman" w:cs="Times New Roman"/>
                <w:sz w:val="26"/>
                <w:szCs w:val="26"/>
              </w:rPr>
              <w:t>О</w:t>
            </w:r>
            <w:r w:rsidRPr="005F364C">
              <w:rPr>
                <w:rFonts w:ascii="Times New Roman" w:hAnsi="Times New Roman" w:cs="Times New Roman"/>
                <w:sz w:val="26"/>
                <w:szCs w:val="26"/>
              </w:rPr>
              <w:t>тдел государственног</w:t>
            </w:r>
            <w:r>
              <w:rPr>
                <w:rFonts w:ascii="Times New Roman" w:hAnsi="Times New Roman" w:cs="Times New Roman"/>
                <w:sz w:val="26"/>
                <w:szCs w:val="26"/>
              </w:rPr>
              <w:t>о</w:t>
            </w:r>
            <w:r w:rsidRPr="005F364C">
              <w:rPr>
                <w:rFonts w:ascii="Times New Roman" w:hAnsi="Times New Roman" w:cs="Times New Roman"/>
                <w:sz w:val="26"/>
                <w:szCs w:val="26"/>
              </w:rPr>
              <w:t xml:space="preserve"> строительного надзора </w:t>
            </w:r>
            <w:r>
              <w:rPr>
                <w:rFonts w:ascii="Times New Roman" w:hAnsi="Times New Roman" w:cs="Times New Roman"/>
                <w:sz w:val="26"/>
                <w:szCs w:val="26"/>
              </w:rPr>
              <w:t>управления контроля (надзора) за строительством</w:t>
            </w:r>
          </w:p>
        </w:tc>
        <w:tc>
          <w:tcPr>
            <w:tcW w:w="2522" w:type="dxa"/>
            <w:tcBorders>
              <w:top w:val="single" w:sz="4" w:space="0" w:color="auto"/>
              <w:left w:val="single" w:sz="4" w:space="0" w:color="auto"/>
              <w:bottom w:val="single" w:sz="4" w:space="0" w:color="auto"/>
              <w:right w:val="single" w:sz="4" w:space="0" w:color="auto"/>
            </w:tcBorders>
          </w:tcPr>
          <w:p w:rsidR="00960448" w:rsidRPr="005F364C" w:rsidRDefault="00960448" w:rsidP="0082729C">
            <w:pPr>
              <w:jc w:val="both"/>
              <w:rPr>
                <w:rFonts w:ascii="Times New Roman" w:hAnsi="Times New Roman" w:cs="Times New Roman"/>
                <w:sz w:val="26"/>
                <w:szCs w:val="26"/>
              </w:rPr>
            </w:pPr>
            <w:r w:rsidRPr="005F364C">
              <w:rPr>
                <w:rFonts w:ascii="Times New Roman" w:hAnsi="Times New Roman" w:cs="Times New Roman"/>
                <w:sz w:val="26"/>
                <w:szCs w:val="26"/>
              </w:rPr>
              <w:t xml:space="preserve">Повышение </w:t>
            </w:r>
            <w:r>
              <w:rPr>
                <w:rFonts w:ascii="Times New Roman" w:hAnsi="Times New Roman" w:cs="Times New Roman"/>
                <w:sz w:val="26"/>
                <w:szCs w:val="26"/>
              </w:rPr>
              <w:t xml:space="preserve">информированности подконтрольных субъектов о действующих обязательных </w:t>
            </w:r>
            <w:r w:rsidRPr="005F364C">
              <w:rPr>
                <w:rFonts w:ascii="Times New Roman" w:hAnsi="Times New Roman" w:cs="Times New Roman"/>
                <w:sz w:val="26"/>
                <w:szCs w:val="26"/>
              </w:rPr>
              <w:t xml:space="preserve"> требовани</w:t>
            </w:r>
            <w:r>
              <w:rPr>
                <w:rFonts w:ascii="Times New Roman" w:hAnsi="Times New Roman" w:cs="Times New Roman"/>
                <w:sz w:val="26"/>
                <w:szCs w:val="26"/>
              </w:rPr>
              <w:t>ях</w:t>
            </w:r>
          </w:p>
        </w:tc>
      </w:tr>
      <w:tr w:rsidR="00960448" w:rsidRPr="005F364C" w:rsidTr="0082729C">
        <w:trPr>
          <w:trHeight w:val="937"/>
        </w:trPr>
        <w:tc>
          <w:tcPr>
            <w:tcW w:w="568" w:type="dxa"/>
            <w:tcBorders>
              <w:top w:val="single" w:sz="4" w:space="0" w:color="auto"/>
              <w:left w:val="single" w:sz="4" w:space="0" w:color="auto"/>
              <w:bottom w:val="single" w:sz="4" w:space="0" w:color="auto"/>
              <w:right w:val="single" w:sz="4" w:space="0" w:color="auto"/>
            </w:tcBorders>
            <w:shd w:val="clear" w:color="auto" w:fill="auto"/>
          </w:tcPr>
          <w:p w:rsidR="00960448" w:rsidRPr="005F364C" w:rsidRDefault="002509A8" w:rsidP="000B2158">
            <w:pPr>
              <w:jc w:val="center"/>
              <w:rPr>
                <w:rFonts w:ascii="Times New Roman" w:hAnsi="Times New Roman" w:cs="Times New Roman"/>
                <w:sz w:val="28"/>
                <w:szCs w:val="28"/>
              </w:rPr>
            </w:pPr>
            <w:r>
              <w:rPr>
                <w:rFonts w:ascii="Times New Roman" w:hAnsi="Times New Roman" w:cs="Times New Roman"/>
                <w:sz w:val="28"/>
                <w:szCs w:val="28"/>
              </w:rPr>
              <w:t>1</w:t>
            </w:r>
          </w:p>
        </w:tc>
        <w:tc>
          <w:tcPr>
            <w:tcW w:w="7400" w:type="dxa"/>
            <w:tcBorders>
              <w:top w:val="single" w:sz="4" w:space="0" w:color="auto"/>
              <w:left w:val="single" w:sz="4" w:space="0" w:color="auto"/>
              <w:bottom w:val="single" w:sz="4" w:space="0" w:color="auto"/>
              <w:right w:val="single" w:sz="4" w:space="0" w:color="auto"/>
            </w:tcBorders>
            <w:shd w:val="clear" w:color="auto" w:fill="auto"/>
          </w:tcPr>
          <w:p w:rsidR="00960448" w:rsidRDefault="00960448" w:rsidP="0082729C">
            <w:pPr>
              <w:spacing w:after="0"/>
              <w:rPr>
                <w:rFonts w:ascii="Times New Roman" w:hAnsi="Times New Roman" w:cs="Times New Roman"/>
                <w:sz w:val="26"/>
                <w:szCs w:val="26"/>
              </w:rPr>
            </w:pPr>
            <w:r w:rsidRPr="005F364C">
              <w:rPr>
                <w:rFonts w:ascii="Times New Roman" w:hAnsi="Times New Roman" w:cs="Times New Roman"/>
                <w:sz w:val="26"/>
                <w:szCs w:val="26"/>
              </w:rPr>
              <w:t>Информирование юридических лиц и ИП (застройщиков, технических заказчиков, лиц, осуществляющих строительство) по вопросам соблюдения обязат</w:t>
            </w:r>
            <w:r>
              <w:rPr>
                <w:rFonts w:ascii="Times New Roman" w:hAnsi="Times New Roman" w:cs="Times New Roman"/>
                <w:sz w:val="26"/>
                <w:szCs w:val="26"/>
              </w:rPr>
              <w:t xml:space="preserve">ельных требований посредством: </w:t>
            </w:r>
          </w:p>
          <w:p w:rsidR="00960448" w:rsidRPr="005F364C" w:rsidRDefault="00960448" w:rsidP="0082729C">
            <w:pPr>
              <w:spacing w:after="0"/>
              <w:rPr>
                <w:rFonts w:ascii="Times New Roman" w:hAnsi="Times New Roman" w:cs="Times New Roman"/>
                <w:sz w:val="26"/>
                <w:szCs w:val="26"/>
              </w:rPr>
            </w:pPr>
            <w:r w:rsidRPr="005F364C">
              <w:rPr>
                <w:rFonts w:ascii="Times New Roman" w:hAnsi="Times New Roman" w:cs="Times New Roman"/>
                <w:sz w:val="26"/>
                <w:szCs w:val="26"/>
              </w:rPr>
              <w:t>1)  размещен</w:t>
            </w:r>
            <w:r w:rsidR="000B2158">
              <w:rPr>
                <w:rFonts w:ascii="Times New Roman" w:hAnsi="Times New Roman" w:cs="Times New Roman"/>
                <w:sz w:val="26"/>
                <w:szCs w:val="26"/>
              </w:rPr>
              <w:t>ие</w:t>
            </w:r>
            <w:r w:rsidRPr="005F364C">
              <w:rPr>
                <w:rFonts w:ascii="Times New Roman" w:hAnsi="Times New Roman" w:cs="Times New Roman"/>
                <w:sz w:val="26"/>
                <w:szCs w:val="26"/>
              </w:rPr>
              <w:t xml:space="preserve"> на официальном сайте департамента строительства, ЖКХ и ТЭК Костромской области в сети «Интернет»</w:t>
            </w:r>
            <w:r w:rsidR="000B2158">
              <w:rPr>
                <w:rFonts w:ascii="Times New Roman" w:hAnsi="Times New Roman" w:cs="Times New Roman"/>
                <w:sz w:val="26"/>
                <w:szCs w:val="26"/>
              </w:rPr>
              <w:t xml:space="preserve"> и в помещении департамента на информационном </w:t>
            </w:r>
            <w:r w:rsidR="000B2158">
              <w:rPr>
                <w:rFonts w:ascii="Times New Roman" w:hAnsi="Times New Roman" w:cs="Times New Roman"/>
                <w:sz w:val="26"/>
                <w:szCs w:val="26"/>
              </w:rPr>
              <w:lastRenderedPageBreak/>
              <w:t>стенде актуализированного</w:t>
            </w:r>
            <w:r w:rsidRPr="005F364C">
              <w:rPr>
                <w:rFonts w:ascii="Times New Roman" w:hAnsi="Times New Roman" w:cs="Times New Roman"/>
                <w:sz w:val="26"/>
                <w:szCs w:val="26"/>
              </w:rPr>
              <w:t xml:space="preserve"> перечня нормативных правовых актов, текстов нормативных правовых актов, содержащих обязательные требования, а также размещение новой информации; </w:t>
            </w:r>
          </w:p>
          <w:p w:rsidR="00960448" w:rsidRPr="005F364C" w:rsidRDefault="00960448" w:rsidP="0082729C">
            <w:pPr>
              <w:spacing w:after="0"/>
              <w:rPr>
                <w:rFonts w:ascii="Times New Roman" w:hAnsi="Times New Roman" w:cs="Times New Roman"/>
                <w:sz w:val="26"/>
                <w:szCs w:val="26"/>
              </w:rPr>
            </w:pPr>
            <w:r w:rsidRPr="005F364C">
              <w:rPr>
                <w:rFonts w:ascii="Times New Roman" w:hAnsi="Times New Roman" w:cs="Times New Roman"/>
                <w:sz w:val="26"/>
                <w:szCs w:val="26"/>
              </w:rPr>
              <w:t>2) проведения рабочих совещаний, семинаров в департамент</w:t>
            </w:r>
            <w:r>
              <w:rPr>
                <w:rFonts w:ascii="Times New Roman" w:hAnsi="Times New Roman" w:cs="Times New Roman"/>
                <w:sz w:val="26"/>
                <w:szCs w:val="26"/>
              </w:rPr>
              <w:t>е</w:t>
            </w:r>
            <w:r w:rsidRPr="005F364C">
              <w:rPr>
                <w:rFonts w:ascii="Times New Roman" w:hAnsi="Times New Roman" w:cs="Times New Roman"/>
                <w:sz w:val="26"/>
                <w:szCs w:val="26"/>
              </w:rPr>
              <w:t xml:space="preserve"> строительства, ЖКХ и ТЭК Костромской области по вопросам</w:t>
            </w:r>
            <w:r>
              <w:rPr>
                <w:rFonts w:ascii="Times New Roman" w:hAnsi="Times New Roman" w:cs="Times New Roman"/>
                <w:sz w:val="26"/>
                <w:szCs w:val="26"/>
              </w:rPr>
              <w:t>:</w:t>
            </w:r>
          </w:p>
          <w:p w:rsidR="00960448" w:rsidRPr="005F364C" w:rsidRDefault="00960448" w:rsidP="0082729C">
            <w:pPr>
              <w:spacing w:after="0"/>
              <w:rPr>
                <w:rFonts w:ascii="Times New Roman" w:hAnsi="Times New Roman" w:cs="Times New Roman"/>
                <w:sz w:val="26"/>
                <w:szCs w:val="26"/>
              </w:rPr>
            </w:pPr>
            <w:r w:rsidRPr="005F364C">
              <w:rPr>
                <w:rFonts w:ascii="Times New Roman" w:hAnsi="Times New Roman" w:cs="Times New Roman"/>
                <w:sz w:val="26"/>
                <w:szCs w:val="26"/>
              </w:rPr>
              <w:t>- строительства, реконструкции поднадзорных объектов;</w:t>
            </w:r>
          </w:p>
          <w:p w:rsidR="00960448" w:rsidRPr="005F364C" w:rsidRDefault="00960448" w:rsidP="0082729C">
            <w:pPr>
              <w:spacing w:after="0"/>
              <w:rPr>
                <w:rFonts w:ascii="Times New Roman" w:hAnsi="Times New Roman" w:cs="Times New Roman"/>
                <w:sz w:val="26"/>
                <w:szCs w:val="26"/>
              </w:rPr>
            </w:pPr>
            <w:r w:rsidRPr="005F364C">
              <w:rPr>
                <w:rFonts w:ascii="Times New Roman" w:hAnsi="Times New Roman" w:cs="Times New Roman"/>
                <w:sz w:val="26"/>
                <w:szCs w:val="26"/>
              </w:rPr>
              <w:t>- изменения законодательства о градостроительной деятельности, устанавливающего обязательные требования;</w:t>
            </w:r>
          </w:p>
          <w:p w:rsidR="00960448" w:rsidRDefault="00960448" w:rsidP="0082729C">
            <w:pPr>
              <w:spacing w:after="0"/>
              <w:rPr>
                <w:rFonts w:ascii="Times New Roman" w:hAnsi="Times New Roman" w:cs="Times New Roman"/>
                <w:sz w:val="26"/>
                <w:szCs w:val="26"/>
              </w:rPr>
            </w:pPr>
            <w:r w:rsidRPr="005F364C">
              <w:rPr>
                <w:rFonts w:ascii="Times New Roman" w:hAnsi="Times New Roman" w:cs="Times New Roman"/>
                <w:sz w:val="26"/>
                <w:szCs w:val="26"/>
              </w:rPr>
              <w:t>- изменения законодательства в сфере</w:t>
            </w:r>
            <w:r>
              <w:rPr>
                <w:rFonts w:ascii="Times New Roman" w:hAnsi="Times New Roman" w:cs="Times New Roman"/>
                <w:sz w:val="26"/>
                <w:szCs w:val="26"/>
              </w:rPr>
              <w:t xml:space="preserve"> административного производства</w:t>
            </w:r>
          </w:p>
          <w:p w:rsidR="00960448" w:rsidRDefault="00960448" w:rsidP="0082729C">
            <w:pPr>
              <w:spacing w:after="0"/>
              <w:rPr>
                <w:rFonts w:ascii="Times New Roman" w:hAnsi="Times New Roman" w:cs="Times New Roman"/>
                <w:sz w:val="26"/>
                <w:szCs w:val="26"/>
              </w:rPr>
            </w:pPr>
            <w:r>
              <w:rPr>
                <w:rFonts w:ascii="Times New Roman" w:hAnsi="Times New Roman" w:cs="Times New Roman"/>
                <w:sz w:val="26"/>
                <w:szCs w:val="26"/>
              </w:rPr>
              <w:t>с рекомендациями по проведению физическими, юридическими лицами и индивидуальными предпринимателями необходимых организационных, технических и иных мероприятий, направленных на внедрение и обеспечение соблюдения обязательных требований;</w:t>
            </w:r>
          </w:p>
          <w:p w:rsidR="00960448" w:rsidRPr="003E2F1B" w:rsidRDefault="00960448" w:rsidP="0082729C">
            <w:pPr>
              <w:spacing w:after="0"/>
              <w:rPr>
                <w:rFonts w:ascii="Times New Roman" w:hAnsi="Times New Roman" w:cs="Times New Roman"/>
                <w:sz w:val="26"/>
                <w:szCs w:val="26"/>
              </w:rPr>
            </w:pPr>
          </w:p>
          <w:p w:rsidR="00960448" w:rsidRPr="005F364C" w:rsidRDefault="00960448" w:rsidP="0082729C">
            <w:pPr>
              <w:spacing w:after="0"/>
              <w:rPr>
                <w:rFonts w:ascii="Times New Roman" w:hAnsi="Times New Roman" w:cs="Times New Roman"/>
                <w:sz w:val="26"/>
                <w:szCs w:val="26"/>
              </w:rPr>
            </w:pPr>
            <w:r w:rsidRPr="005F364C">
              <w:rPr>
                <w:rFonts w:ascii="Times New Roman" w:hAnsi="Times New Roman" w:cs="Times New Roman"/>
                <w:sz w:val="26"/>
                <w:szCs w:val="26"/>
              </w:rPr>
              <w:t>3) устного информирования и консультаций при проведении надзорных мероприятий на объектах капитального строительства, в том числе устных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960448" w:rsidRPr="005F364C" w:rsidRDefault="00960448" w:rsidP="0082729C">
            <w:pPr>
              <w:spacing w:after="0"/>
              <w:rPr>
                <w:rFonts w:ascii="Times New Roman" w:hAnsi="Times New Roman" w:cs="Times New Roman"/>
                <w:sz w:val="26"/>
                <w:szCs w:val="26"/>
              </w:rPr>
            </w:pPr>
          </w:p>
          <w:p w:rsidR="00960448" w:rsidRPr="005F364C" w:rsidRDefault="00960448" w:rsidP="0082729C">
            <w:pPr>
              <w:spacing w:after="0"/>
              <w:rPr>
                <w:rFonts w:ascii="Times New Roman" w:hAnsi="Times New Roman" w:cs="Times New Roman"/>
                <w:sz w:val="26"/>
                <w:szCs w:val="26"/>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60448" w:rsidRPr="005F364C" w:rsidRDefault="00960448" w:rsidP="0082729C">
            <w:pPr>
              <w:rPr>
                <w:rFonts w:ascii="Times New Roman" w:hAnsi="Times New Roman" w:cs="Times New Roman"/>
                <w:sz w:val="26"/>
                <w:szCs w:val="26"/>
              </w:rPr>
            </w:pPr>
            <w:r w:rsidRPr="005F364C">
              <w:rPr>
                <w:rFonts w:ascii="Times New Roman" w:hAnsi="Times New Roman" w:cs="Times New Roman"/>
                <w:sz w:val="26"/>
                <w:szCs w:val="26"/>
              </w:rPr>
              <w:lastRenderedPageBreak/>
              <w:t>по мере необходимости</w:t>
            </w:r>
          </w:p>
          <w:p w:rsidR="00960448" w:rsidRPr="005F364C" w:rsidRDefault="00960448" w:rsidP="0082729C">
            <w:pPr>
              <w:jc w:val="center"/>
              <w:rPr>
                <w:rFonts w:ascii="Times New Roman" w:hAnsi="Times New Roman" w:cs="Times New Roman"/>
                <w:sz w:val="26"/>
                <w:szCs w:val="26"/>
              </w:rPr>
            </w:pPr>
          </w:p>
          <w:p w:rsidR="00960448" w:rsidRPr="005F364C" w:rsidRDefault="00960448" w:rsidP="0082729C">
            <w:pPr>
              <w:jc w:val="center"/>
              <w:rPr>
                <w:rFonts w:ascii="Times New Roman" w:hAnsi="Times New Roman" w:cs="Times New Roman"/>
                <w:sz w:val="26"/>
                <w:szCs w:val="26"/>
              </w:rPr>
            </w:pPr>
          </w:p>
          <w:p w:rsidR="00960448" w:rsidRPr="005F364C" w:rsidRDefault="00960448" w:rsidP="0082729C">
            <w:pPr>
              <w:jc w:val="center"/>
              <w:rPr>
                <w:rFonts w:ascii="Times New Roman" w:hAnsi="Times New Roman" w:cs="Times New Roman"/>
                <w:sz w:val="26"/>
                <w:szCs w:val="26"/>
              </w:rPr>
            </w:pPr>
          </w:p>
          <w:p w:rsidR="00960448" w:rsidRPr="005F364C" w:rsidRDefault="00960448" w:rsidP="0082729C">
            <w:pPr>
              <w:jc w:val="center"/>
              <w:rPr>
                <w:rFonts w:ascii="Times New Roman" w:hAnsi="Times New Roman" w:cs="Times New Roman"/>
                <w:sz w:val="26"/>
                <w:szCs w:val="26"/>
              </w:rPr>
            </w:pPr>
          </w:p>
          <w:p w:rsidR="00960448" w:rsidRPr="005F364C" w:rsidRDefault="00960448" w:rsidP="0082729C">
            <w:pPr>
              <w:jc w:val="center"/>
              <w:rPr>
                <w:rFonts w:ascii="Times New Roman" w:hAnsi="Times New Roman" w:cs="Times New Roman"/>
                <w:sz w:val="26"/>
                <w:szCs w:val="26"/>
              </w:rPr>
            </w:pPr>
          </w:p>
          <w:p w:rsidR="00960448" w:rsidRPr="005F364C" w:rsidRDefault="00960448" w:rsidP="0082729C">
            <w:pPr>
              <w:rPr>
                <w:rFonts w:ascii="Times New Roman" w:hAnsi="Times New Roman" w:cs="Times New Roman"/>
                <w:sz w:val="26"/>
                <w:szCs w:val="26"/>
              </w:rPr>
            </w:pPr>
          </w:p>
          <w:p w:rsidR="00960448" w:rsidRPr="005F364C" w:rsidRDefault="00960448" w:rsidP="0082729C">
            <w:pPr>
              <w:jc w:val="center"/>
              <w:rPr>
                <w:rFonts w:ascii="Times New Roman" w:hAnsi="Times New Roman" w:cs="Times New Roman"/>
                <w:sz w:val="26"/>
                <w:szCs w:val="26"/>
              </w:rPr>
            </w:pPr>
          </w:p>
          <w:p w:rsidR="00960448" w:rsidRPr="005F364C" w:rsidRDefault="00960448" w:rsidP="0082729C">
            <w:pPr>
              <w:jc w:val="center"/>
              <w:rPr>
                <w:rFonts w:ascii="Times New Roman" w:hAnsi="Times New Roman" w:cs="Times New Roman"/>
                <w:sz w:val="26"/>
                <w:szCs w:val="26"/>
              </w:rPr>
            </w:pPr>
          </w:p>
          <w:p w:rsidR="00960448" w:rsidRPr="005F364C" w:rsidRDefault="00960448" w:rsidP="0082729C">
            <w:pPr>
              <w:jc w:val="center"/>
              <w:rPr>
                <w:rFonts w:ascii="Times New Roman" w:hAnsi="Times New Roman" w:cs="Times New Roman"/>
                <w:sz w:val="26"/>
                <w:szCs w:val="26"/>
              </w:rPr>
            </w:pPr>
          </w:p>
          <w:p w:rsidR="00960448" w:rsidRPr="005F364C" w:rsidRDefault="00960448" w:rsidP="0082729C">
            <w:pPr>
              <w:jc w:val="center"/>
              <w:rPr>
                <w:rFonts w:ascii="Times New Roman" w:hAnsi="Times New Roman" w:cs="Times New Roman"/>
                <w:sz w:val="26"/>
                <w:szCs w:val="26"/>
              </w:rPr>
            </w:pPr>
          </w:p>
          <w:p w:rsidR="00960448" w:rsidRPr="005F364C" w:rsidRDefault="00960448" w:rsidP="0082729C">
            <w:pPr>
              <w:jc w:val="center"/>
              <w:rPr>
                <w:rFonts w:ascii="Times New Roman" w:hAnsi="Times New Roman" w:cs="Times New Roman"/>
                <w:sz w:val="26"/>
                <w:szCs w:val="26"/>
              </w:rPr>
            </w:pPr>
          </w:p>
          <w:p w:rsidR="00960448" w:rsidRDefault="00960448" w:rsidP="0082729C">
            <w:pPr>
              <w:jc w:val="center"/>
              <w:rPr>
                <w:rFonts w:ascii="Times New Roman" w:hAnsi="Times New Roman" w:cs="Times New Roman"/>
                <w:sz w:val="26"/>
                <w:szCs w:val="26"/>
              </w:rPr>
            </w:pPr>
          </w:p>
          <w:p w:rsidR="00960448" w:rsidRDefault="00960448" w:rsidP="0082729C">
            <w:pPr>
              <w:jc w:val="center"/>
              <w:rPr>
                <w:rFonts w:ascii="Times New Roman" w:hAnsi="Times New Roman" w:cs="Times New Roman"/>
                <w:sz w:val="26"/>
                <w:szCs w:val="26"/>
              </w:rPr>
            </w:pPr>
          </w:p>
          <w:p w:rsidR="00960448" w:rsidRDefault="00960448" w:rsidP="0082729C">
            <w:pPr>
              <w:jc w:val="center"/>
              <w:rPr>
                <w:rFonts w:ascii="Times New Roman" w:hAnsi="Times New Roman" w:cs="Times New Roman"/>
                <w:sz w:val="26"/>
                <w:szCs w:val="26"/>
              </w:rPr>
            </w:pPr>
          </w:p>
          <w:p w:rsidR="00960448" w:rsidRDefault="00960448" w:rsidP="0082729C">
            <w:pPr>
              <w:jc w:val="center"/>
              <w:rPr>
                <w:rFonts w:ascii="Times New Roman" w:hAnsi="Times New Roman" w:cs="Times New Roman"/>
                <w:sz w:val="26"/>
                <w:szCs w:val="26"/>
              </w:rPr>
            </w:pPr>
          </w:p>
          <w:p w:rsidR="00960448" w:rsidRPr="005F364C" w:rsidRDefault="00960448" w:rsidP="0082729C">
            <w:pPr>
              <w:jc w:val="center"/>
              <w:rPr>
                <w:rFonts w:ascii="Times New Roman" w:hAnsi="Times New Roman" w:cs="Times New Roman"/>
                <w:sz w:val="26"/>
                <w:szCs w:val="26"/>
              </w:rPr>
            </w:pPr>
            <w:r w:rsidRPr="005F364C">
              <w:rPr>
                <w:rFonts w:ascii="Times New Roman" w:hAnsi="Times New Roman" w:cs="Times New Roman"/>
                <w:sz w:val="26"/>
                <w:szCs w:val="26"/>
              </w:rPr>
              <w:t>постоянно</w:t>
            </w:r>
          </w:p>
        </w:tc>
        <w:tc>
          <w:tcPr>
            <w:tcW w:w="2268" w:type="dxa"/>
            <w:tcBorders>
              <w:top w:val="single" w:sz="4" w:space="0" w:color="auto"/>
              <w:left w:val="single" w:sz="4" w:space="0" w:color="auto"/>
              <w:bottom w:val="single" w:sz="4" w:space="0" w:color="auto"/>
              <w:right w:val="single" w:sz="4" w:space="0" w:color="auto"/>
            </w:tcBorders>
          </w:tcPr>
          <w:p w:rsidR="00960448" w:rsidRPr="005F364C" w:rsidRDefault="00960448" w:rsidP="0082729C">
            <w:pPr>
              <w:rPr>
                <w:rFonts w:ascii="Times New Roman" w:hAnsi="Times New Roman" w:cs="Times New Roman"/>
                <w:sz w:val="26"/>
                <w:szCs w:val="26"/>
              </w:rPr>
            </w:pPr>
            <w:r w:rsidRPr="005F364C">
              <w:rPr>
                <w:rFonts w:ascii="Times New Roman" w:hAnsi="Times New Roman" w:cs="Times New Roman"/>
                <w:sz w:val="26"/>
                <w:szCs w:val="26"/>
              </w:rPr>
              <w:lastRenderedPageBreak/>
              <w:t xml:space="preserve">отдел государственного строительного надзора </w:t>
            </w:r>
            <w:r>
              <w:rPr>
                <w:rFonts w:ascii="Times New Roman" w:hAnsi="Times New Roman" w:cs="Times New Roman"/>
                <w:sz w:val="26"/>
                <w:szCs w:val="26"/>
              </w:rPr>
              <w:t xml:space="preserve">управления контроля </w:t>
            </w:r>
            <w:r>
              <w:rPr>
                <w:rFonts w:ascii="Times New Roman" w:hAnsi="Times New Roman" w:cs="Times New Roman"/>
                <w:sz w:val="26"/>
                <w:szCs w:val="26"/>
              </w:rPr>
              <w:lastRenderedPageBreak/>
              <w:t>(надзора) за строительством</w:t>
            </w:r>
          </w:p>
          <w:p w:rsidR="00960448" w:rsidRPr="005F364C" w:rsidRDefault="00960448" w:rsidP="0082729C">
            <w:pPr>
              <w:rPr>
                <w:rFonts w:ascii="Times New Roman" w:hAnsi="Times New Roman" w:cs="Times New Roman"/>
                <w:sz w:val="26"/>
                <w:szCs w:val="26"/>
              </w:rPr>
            </w:pPr>
            <w:r w:rsidRPr="005F364C">
              <w:rPr>
                <w:rFonts w:ascii="Times New Roman" w:hAnsi="Times New Roman" w:cs="Times New Roman"/>
                <w:sz w:val="26"/>
                <w:szCs w:val="26"/>
              </w:rPr>
              <w:t xml:space="preserve"> </w:t>
            </w:r>
          </w:p>
          <w:p w:rsidR="00960448" w:rsidRPr="005F364C" w:rsidRDefault="00960448" w:rsidP="0082729C">
            <w:pPr>
              <w:rPr>
                <w:rFonts w:ascii="Times New Roman" w:hAnsi="Times New Roman" w:cs="Times New Roman"/>
                <w:sz w:val="26"/>
                <w:szCs w:val="26"/>
              </w:rPr>
            </w:pPr>
          </w:p>
          <w:p w:rsidR="00960448" w:rsidRPr="005F364C" w:rsidRDefault="00960448" w:rsidP="0082729C">
            <w:pPr>
              <w:rPr>
                <w:rFonts w:ascii="Times New Roman" w:hAnsi="Times New Roman" w:cs="Times New Roman"/>
                <w:sz w:val="26"/>
                <w:szCs w:val="26"/>
              </w:rPr>
            </w:pPr>
          </w:p>
        </w:tc>
        <w:tc>
          <w:tcPr>
            <w:tcW w:w="2522" w:type="dxa"/>
            <w:tcBorders>
              <w:top w:val="single" w:sz="4" w:space="0" w:color="auto"/>
              <w:left w:val="single" w:sz="4" w:space="0" w:color="auto"/>
              <w:bottom w:val="single" w:sz="4" w:space="0" w:color="auto"/>
              <w:right w:val="single" w:sz="4" w:space="0" w:color="auto"/>
            </w:tcBorders>
          </w:tcPr>
          <w:p w:rsidR="00960448" w:rsidRPr="005F364C" w:rsidRDefault="00960448" w:rsidP="0082729C">
            <w:pPr>
              <w:rPr>
                <w:rFonts w:ascii="Times New Roman" w:hAnsi="Times New Roman" w:cs="Times New Roman"/>
                <w:b/>
                <w:sz w:val="26"/>
                <w:szCs w:val="26"/>
              </w:rPr>
            </w:pPr>
            <w:r w:rsidRPr="005F364C">
              <w:rPr>
                <w:rFonts w:ascii="Times New Roman" w:hAnsi="Times New Roman" w:cs="Times New Roman"/>
                <w:sz w:val="26"/>
                <w:szCs w:val="26"/>
              </w:rPr>
              <w:lastRenderedPageBreak/>
              <w:t xml:space="preserve">Повышение </w:t>
            </w:r>
            <w:r>
              <w:rPr>
                <w:rFonts w:ascii="Times New Roman" w:hAnsi="Times New Roman" w:cs="Times New Roman"/>
                <w:sz w:val="26"/>
                <w:szCs w:val="26"/>
              </w:rPr>
              <w:t xml:space="preserve">информированности подконтрольных субъектов о действующих обязательных </w:t>
            </w:r>
            <w:r w:rsidRPr="005F364C">
              <w:rPr>
                <w:rFonts w:ascii="Times New Roman" w:hAnsi="Times New Roman" w:cs="Times New Roman"/>
                <w:sz w:val="26"/>
                <w:szCs w:val="26"/>
              </w:rPr>
              <w:t xml:space="preserve"> требовани</w:t>
            </w:r>
            <w:r>
              <w:rPr>
                <w:rFonts w:ascii="Times New Roman" w:hAnsi="Times New Roman" w:cs="Times New Roman"/>
                <w:sz w:val="26"/>
                <w:szCs w:val="26"/>
              </w:rPr>
              <w:t>ях</w:t>
            </w:r>
          </w:p>
        </w:tc>
      </w:tr>
      <w:tr w:rsidR="00960448" w:rsidRPr="003E2F1B" w:rsidTr="0082729C">
        <w:trPr>
          <w:trHeight w:val="583"/>
        </w:trPr>
        <w:tc>
          <w:tcPr>
            <w:tcW w:w="568" w:type="dxa"/>
            <w:tcBorders>
              <w:top w:val="single" w:sz="4" w:space="0" w:color="auto"/>
              <w:left w:val="single" w:sz="4" w:space="0" w:color="auto"/>
              <w:bottom w:val="single" w:sz="4" w:space="0" w:color="auto"/>
              <w:right w:val="single" w:sz="4" w:space="0" w:color="auto"/>
            </w:tcBorders>
            <w:shd w:val="clear" w:color="auto" w:fill="auto"/>
          </w:tcPr>
          <w:p w:rsidR="00960448" w:rsidRPr="003E2F1B" w:rsidRDefault="00960448" w:rsidP="0082729C">
            <w:pPr>
              <w:jc w:val="center"/>
              <w:rPr>
                <w:rFonts w:ascii="Times New Roman" w:hAnsi="Times New Roman" w:cs="Times New Roman"/>
                <w:sz w:val="26"/>
                <w:szCs w:val="26"/>
              </w:rPr>
            </w:pPr>
            <w:r w:rsidRPr="003E2F1B">
              <w:rPr>
                <w:rFonts w:ascii="Times New Roman" w:hAnsi="Times New Roman" w:cs="Times New Roman"/>
                <w:sz w:val="26"/>
                <w:szCs w:val="26"/>
              </w:rPr>
              <w:lastRenderedPageBreak/>
              <w:t>3</w:t>
            </w:r>
          </w:p>
        </w:tc>
        <w:tc>
          <w:tcPr>
            <w:tcW w:w="7400" w:type="dxa"/>
            <w:tcBorders>
              <w:top w:val="single" w:sz="4" w:space="0" w:color="auto"/>
              <w:left w:val="single" w:sz="4" w:space="0" w:color="auto"/>
              <w:bottom w:val="single" w:sz="4" w:space="0" w:color="auto"/>
              <w:right w:val="single" w:sz="4" w:space="0" w:color="auto"/>
            </w:tcBorders>
            <w:shd w:val="clear" w:color="auto" w:fill="auto"/>
          </w:tcPr>
          <w:p w:rsidR="00960448" w:rsidRPr="003E2F1B" w:rsidRDefault="00960448" w:rsidP="007801DB">
            <w:pPr>
              <w:rPr>
                <w:rFonts w:ascii="Times New Roman" w:hAnsi="Times New Roman" w:cs="Times New Roman"/>
                <w:sz w:val="26"/>
                <w:szCs w:val="26"/>
              </w:rPr>
            </w:pPr>
            <w:r w:rsidRPr="003E2F1B">
              <w:rPr>
                <w:rFonts w:ascii="Times New Roman" w:hAnsi="Times New Roman" w:cs="Times New Roman"/>
                <w:sz w:val="26"/>
                <w:szCs w:val="26"/>
              </w:rPr>
              <w:t>Обработка и анализ информации, об</w:t>
            </w:r>
            <w:r w:rsidR="007801DB">
              <w:rPr>
                <w:rFonts w:ascii="Times New Roman" w:hAnsi="Times New Roman" w:cs="Times New Roman"/>
                <w:sz w:val="26"/>
                <w:szCs w:val="26"/>
              </w:rPr>
              <w:t>зор</w:t>
            </w:r>
            <w:r w:rsidRPr="003E2F1B">
              <w:rPr>
                <w:rFonts w:ascii="Times New Roman" w:hAnsi="Times New Roman" w:cs="Times New Roman"/>
                <w:sz w:val="26"/>
                <w:szCs w:val="26"/>
              </w:rPr>
              <w:t xml:space="preserve"> практики  надзорной деятельности </w:t>
            </w:r>
            <w:r>
              <w:rPr>
                <w:rFonts w:ascii="Times New Roman" w:hAnsi="Times New Roman" w:cs="Times New Roman"/>
                <w:sz w:val="26"/>
                <w:szCs w:val="26"/>
              </w:rPr>
              <w:t xml:space="preserve">(наиболее часто встречающиеся случаи нарушений обязательных требований, проблемные вопросы применения обязательных требований, проблемные вопросы организации и осуществления регионального государственного строительного надзора)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60448" w:rsidRPr="003E2F1B" w:rsidRDefault="00960448" w:rsidP="0082729C">
            <w:pPr>
              <w:jc w:val="center"/>
              <w:rPr>
                <w:rFonts w:ascii="Times New Roman" w:hAnsi="Times New Roman" w:cs="Times New Roman"/>
                <w:sz w:val="26"/>
                <w:szCs w:val="26"/>
              </w:rPr>
            </w:pPr>
            <w:r>
              <w:rPr>
                <w:rFonts w:ascii="Times New Roman" w:hAnsi="Times New Roman" w:cs="Times New Roman"/>
                <w:sz w:val="26"/>
                <w:szCs w:val="26"/>
              </w:rPr>
              <w:t>не менее 1 раза в год</w:t>
            </w:r>
          </w:p>
        </w:tc>
        <w:tc>
          <w:tcPr>
            <w:tcW w:w="2268" w:type="dxa"/>
            <w:tcBorders>
              <w:top w:val="single" w:sz="4" w:space="0" w:color="auto"/>
              <w:left w:val="single" w:sz="4" w:space="0" w:color="auto"/>
              <w:bottom w:val="single" w:sz="4" w:space="0" w:color="auto"/>
              <w:right w:val="single" w:sz="4" w:space="0" w:color="auto"/>
            </w:tcBorders>
          </w:tcPr>
          <w:p w:rsidR="00960448" w:rsidRPr="003E2F1B" w:rsidRDefault="00960448" w:rsidP="0082729C">
            <w:pPr>
              <w:rPr>
                <w:rFonts w:ascii="Times New Roman" w:hAnsi="Times New Roman" w:cs="Times New Roman"/>
                <w:sz w:val="26"/>
                <w:szCs w:val="26"/>
              </w:rPr>
            </w:pPr>
            <w:r w:rsidRPr="003E2F1B">
              <w:rPr>
                <w:rFonts w:ascii="Times New Roman" w:hAnsi="Times New Roman" w:cs="Times New Roman"/>
                <w:sz w:val="26"/>
                <w:szCs w:val="26"/>
              </w:rPr>
              <w:t xml:space="preserve">отдел государственного строительного надзора </w:t>
            </w:r>
            <w:r>
              <w:rPr>
                <w:rFonts w:ascii="Times New Roman" w:hAnsi="Times New Roman" w:cs="Times New Roman"/>
                <w:sz w:val="26"/>
                <w:szCs w:val="26"/>
              </w:rPr>
              <w:t>управления контроля (надзора) за строительством</w:t>
            </w:r>
          </w:p>
          <w:p w:rsidR="00960448" w:rsidRPr="003E2F1B" w:rsidRDefault="00960448" w:rsidP="0082729C">
            <w:pPr>
              <w:rPr>
                <w:rFonts w:ascii="Times New Roman" w:hAnsi="Times New Roman" w:cs="Times New Roman"/>
                <w:sz w:val="26"/>
                <w:szCs w:val="26"/>
              </w:rPr>
            </w:pPr>
          </w:p>
          <w:p w:rsidR="00960448" w:rsidRPr="003E2F1B" w:rsidRDefault="00960448" w:rsidP="0082729C">
            <w:pPr>
              <w:jc w:val="center"/>
              <w:rPr>
                <w:rFonts w:ascii="Times New Roman" w:hAnsi="Times New Roman" w:cs="Times New Roman"/>
                <w:b/>
                <w:sz w:val="26"/>
                <w:szCs w:val="26"/>
              </w:rPr>
            </w:pPr>
          </w:p>
        </w:tc>
        <w:tc>
          <w:tcPr>
            <w:tcW w:w="2522" w:type="dxa"/>
            <w:tcBorders>
              <w:top w:val="single" w:sz="4" w:space="0" w:color="auto"/>
              <w:left w:val="single" w:sz="4" w:space="0" w:color="auto"/>
              <w:bottom w:val="single" w:sz="4" w:space="0" w:color="auto"/>
              <w:right w:val="single" w:sz="4" w:space="0" w:color="auto"/>
            </w:tcBorders>
          </w:tcPr>
          <w:p w:rsidR="00960448" w:rsidRPr="003E2F1B" w:rsidRDefault="00960448" w:rsidP="0082729C">
            <w:pPr>
              <w:rPr>
                <w:rFonts w:ascii="Times New Roman" w:hAnsi="Times New Roman" w:cs="Times New Roman"/>
                <w:sz w:val="26"/>
                <w:szCs w:val="26"/>
              </w:rPr>
            </w:pPr>
            <w:r w:rsidRPr="003E2F1B">
              <w:rPr>
                <w:rFonts w:ascii="Times New Roman" w:hAnsi="Times New Roman" w:cs="Times New Roman"/>
                <w:sz w:val="26"/>
                <w:szCs w:val="26"/>
              </w:rPr>
              <w:lastRenderedPageBreak/>
              <w:t xml:space="preserve">Определение перечня наиболее часто встречающихся нарушений обязательных требований иных проблемных вопросов </w:t>
            </w:r>
            <w:r w:rsidRPr="003E2F1B">
              <w:rPr>
                <w:rFonts w:ascii="Times New Roman" w:hAnsi="Times New Roman" w:cs="Times New Roman"/>
                <w:sz w:val="26"/>
                <w:szCs w:val="26"/>
              </w:rPr>
              <w:lastRenderedPageBreak/>
              <w:t>правоприменительной практики соблюдения обязательных требований при осуществлении регионального государственного строительного надзора</w:t>
            </w:r>
          </w:p>
        </w:tc>
      </w:tr>
      <w:tr w:rsidR="000B2158" w:rsidRPr="00996EA3" w:rsidTr="0082729C">
        <w:trPr>
          <w:trHeight w:val="583"/>
        </w:trPr>
        <w:tc>
          <w:tcPr>
            <w:tcW w:w="568" w:type="dxa"/>
            <w:tcBorders>
              <w:top w:val="single" w:sz="4" w:space="0" w:color="auto"/>
              <w:left w:val="single" w:sz="4" w:space="0" w:color="auto"/>
              <w:bottom w:val="single" w:sz="4" w:space="0" w:color="auto"/>
              <w:right w:val="single" w:sz="4" w:space="0" w:color="auto"/>
            </w:tcBorders>
            <w:shd w:val="clear" w:color="auto" w:fill="auto"/>
          </w:tcPr>
          <w:p w:rsidR="000B2158" w:rsidRPr="00996EA3" w:rsidRDefault="000B2158" w:rsidP="000B2158">
            <w:pPr>
              <w:jc w:val="center"/>
              <w:rPr>
                <w:rFonts w:ascii="Times New Roman" w:hAnsi="Times New Roman" w:cs="Times New Roman"/>
                <w:sz w:val="26"/>
                <w:szCs w:val="26"/>
              </w:rPr>
            </w:pPr>
            <w:r>
              <w:rPr>
                <w:rFonts w:ascii="Times New Roman" w:hAnsi="Times New Roman" w:cs="Times New Roman"/>
                <w:sz w:val="26"/>
                <w:szCs w:val="26"/>
              </w:rPr>
              <w:lastRenderedPageBreak/>
              <w:t>4</w:t>
            </w:r>
          </w:p>
        </w:tc>
        <w:tc>
          <w:tcPr>
            <w:tcW w:w="7400" w:type="dxa"/>
            <w:tcBorders>
              <w:top w:val="single" w:sz="4" w:space="0" w:color="auto"/>
              <w:left w:val="single" w:sz="4" w:space="0" w:color="auto"/>
              <w:bottom w:val="single" w:sz="4" w:space="0" w:color="auto"/>
              <w:right w:val="single" w:sz="4" w:space="0" w:color="auto"/>
            </w:tcBorders>
            <w:shd w:val="clear" w:color="auto" w:fill="auto"/>
          </w:tcPr>
          <w:p w:rsidR="000B2158" w:rsidRPr="00996EA3" w:rsidRDefault="000B2158" w:rsidP="007801DB">
            <w:pPr>
              <w:rPr>
                <w:rFonts w:ascii="Times New Roman" w:hAnsi="Times New Roman" w:cs="Times New Roman"/>
                <w:sz w:val="26"/>
                <w:szCs w:val="26"/>
              </w:rPr>
            </w:pPr>
            <w:r w:rsidRPr="00996EA3">
              <w:rPr>
                <w:rFonts w:ascii="Times New Roman" w:hAnsi="Times New Roman" w:cs="Times New Roman"/>
                <w:sz w:val="26"/>
                <w:szCs w:val="26"/>
              </w:rPr>
              <w:t>Размещение на официальном сайте департамента строительства</w:t>
            </w:r>
            <w:r>
              <w:rPr>
                <w:rFonts w:ascii="Times New Roman" w:hAnsi="Times New Roman" w:cs="Times New Roman"/>
                <w:sz w:val="26"/>
                <w:szCs w:val="26"/>
              </w:rPr>
              <w:t xml:space="preserve">, ЖКХ и ТЭК </w:t>
            </w:r>
            <w:r w:rsidRPr="00996EA3">
              <w:rPr>
                <w:rFonts w:ascii="Times New Roman" w:hAnsi="Times New Roman" w:cs="Times New Roman"/>
                <w:sz w:val="26"/>
                <w:szCs w:val="26"/>
              </w:rPr>
              <w:t>Костромской области в сети «Интернет» результатов об</w:t>
            </w:r>
            <w:r w:rsidR="007801DB">
              <w:rPr>
                <w:rFonts w:ascii="Times New Roman" w:hAnsi="Times New Roman" w:cs="Times New Roman"/>
                <w:sz w:val="26"/>
                <w:szCs w:val="26"/>
              </w:rPr>
              <w:t>зора</w:t>
            </w:r>
            <w:r w:rsidRPr="00996EA3">
              <w:rPr>
                <w:rFonts w:ascii="Times New Roman" w:hAnsi="Times New Roman" w:cs="Times New Roman"/>
                <w:sz w:val="26"/>
                <w:szCs w:val="26"/>
              </w:rPr>
              <w:t xml:space="preserve"> практики осуществления регионального государственного строительного надзора в Костромской области с указанием наиболее часто встречающихся нарушений</w:t>
            </w:r>
            <w:r>
              <w:rPr>
                <w:rFonts w:ascii="Times New Roman" w:hAnsi="Times New Roman" w:cs="Times New Roman"/>
                <w:sz w:val="26"/>
                <w:szCs w:val="26"/>
              </w:rPr>
              <w:t xml:space="preserve"> обязательных требований с рекомендациями по принятию мер юридическими лицами и ИП  по недопущению таких нарушений.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B2158" w:rsidRPr="00996EA3" w:rsidRDefault="000B2158" w:rsidP="000B2158">
            <w:pPr>
              <w:jc w:val="center"/>
              <w:rPr>
                <w:rFonts w:ascii="Times New Roman" w:hAnsi="Times New Roman" w:cs="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0B2158" w:rsidRPr="00996EA3" w:rsidRDefault="000B2158" w:rsidP="000B2158">
            <w:pPr>
              <w:rPr>
                <w:rFonts w:ascii="Times New Roman" w:hAnsi="Times New Roman" w:cs="Times New Roman"/>
                <w:sz w:val="26"/>
                <w:szCs w:val="26"/>
              </w:rPr>
            </w:pPr>
            <w:r>
              <w:rPr>
                <w:rFonts w:ascii="Times New Roman" w:hAnsi="Times New Roman" w:cs="Times New Roman"/>
                <w:sz w:val="26"/>
                <w:szCs w:val="26"/>
              </w:rPr>
              <w:t xml:space="preserve">отдел </w:t>
            </w:r>
            <w:r w:rsidRPr="003E2F1B">
              <w:rPr>
                <w:rFonts w:ascii="Times New Roman" w:hAnsi="Times New Roman" w:cs="Times New Roman"/>
                <w:sz w:val="26"/>
                <w:szCs w:val="26"/>
              </w:rPr>
              <w:t xml:space="preserve">государственного строительного надзора </w:t>
            </w:r>
            <w:r>
              <w:rPr>
                <w:rFonts w:ascii="Times New Roman" w:hAnsi="Times New Roman" w:cs="Times New Roman"/>
                <w:sz w:val="26"/>
                <w:szCs w:val="26"/>
              </w:rPr>
              <w:t>управления контроля (надзора) за строительством</w:t>
            </w:r>
          </w:p>
        </w:tc>
        <w:tc>
          <w:tcPr>
            <w:tcW w:w="2522" w:type="dxa"/>
            <w:tcBorders>
              <w:top w:val="single" w:sz="4" w:space="0" w:color="auto"/>
              <w:left w:val="single" w:sz="4" w:space="0" w:color="auto"/>
              <w:bottom w:val="single" w:sz="4" w:space="0" w:color="auto"/>
              <w:right w:val="single" w:sz="4" w:space="0" w:color="auto"/>
            </w:tcBorders>
          </w:tcPr>
          <w:p w:rsidR="000B2158" w:rsidRPr="00996EA3" w:rsidRDefault="000B2158" w:rsidP="000B2158">
            <w:pPr>
              <w:rPr>
                <w:rFonts w:ascii="Times New Roman" w:hAnsi="Times New Roman" w:cs="Times New Roman"/>
                <w:sz w:val="26"/>
                <w:szCs w:val="26"/>
              </w:rPr>
            </w:pPr>
            <w:r w:rsidRPr="005F364C">
              <w:rPr>
                <w:rFonts w:ascii="Times New Roman" w:hAnsi="Times New Roman" w:cs="Times New Roman"/>
                <w:sz w:val="26"/>
                <w:szCs w:val="26"/>
              </w:rPr>
              <w:t xml:space="preserve">Повышение </w:t>
            </w:r>
            <w:r>
              <w:rPr>
                <w:rFonts w:ascii="Times New Roman" w:hAnsi="Times New Roman" w:cs="Times New Roman"/>
                <w:sz w:val="26"/>
                <w:szCs w:val="26"/>
              </w:rPr>
              <w:t xml:space="preserve">информированности подконтрольных субъектов о действующих обязательных </w:t>
            </w:r>
            <w:r w:rsidRPr="005F364C">
              <w:rPr>
                <w:rFonts w:ascii="Times New Roman" w:hAnsi="Times New Roman" w:cs="Times New Roman"/>
                <w:sz w:val="26"/>
                <w:szCs w:val="26"/>
              </w:rPr>
              <w:t xml:space="preserve"> требовани</w:t>
            </w:r>
            <w:r>
              <w:rPr>
                <w:rFonts w:ascii="Times New Roman" w:hAnsi="Times New Roman" w:cs="Times New Roman"/>
                <w:sz w:val="26"/>
                <w:szCs w:val="26"/>
              </w:rPr>
              <w:t>ях</w:t>
            </w:r>
          </w:p>
        </w:tc>
      </w:tr>
      <w:tr w:rsidR="000B2158" w:rsidRPr="00996EA3" w:rsidTr="0082729C">
        <w:trPr>
          <w:trHeight w:val="583"/>
        </w:trPr>
        <w:tc>
          <w:tcPr>
            <w:tcW w:w="568" w:type="dxa"/>
            <w:tcBorders>
              <w:top w:val="single" w:sz="4" w:space="0" w:color="auto"/>
              <w:left w:val="single" w:sz="4" w:space="0" w:color="auto"/>
              <w:bottom w:val="single" w:sz="4" w:space="0" w:color="auto"/>
              <w:right w:val="single" w:sz="4" w:space="0" w:color="auto"/>
            </w:tcBorders>
            <w:shd w:val="clear" w:color="auto" w:fill="auto"/>
          </w:tcPr>
          <w:p w:rsidR="000B2158" w:rsidRDefault="000B2158" w:rsidP="000B2158">
            <w:pPr>
              <w:jc w:val="center"/>
              <w:rPr>
                <w:rFonts w:ascii="Times New Roman" w:hAnsi="Times New Roman" w:cs="Times New Roman"/>
                <w:sz w:val="26"/>
                <w:szCs w:val="26"/>
              </w:rPr>
            </w:pPr>
            <w:r>
              <w:rPr>
                <w:rFonts w:ascii="Times New Roman" w:hAnsi="Times New Roman" w:cs="Times New Roman"/>
                <w:sz w:val="26"/>
                <w:szCs w:val="26"/>
              </w:rPr>
              <w:t>5</w:t>
            </w:r>
          </w:p>
        </w:tc>
        <w:tc>
          <w:tcPr>
            <w:tcW w:w="7400" w:type="dxa"/>
            <w:tcBorders>
              <w:top w:val="single" w:sz="4" w:space="0" w:color="auto"/>
              <w:left w:val="single" w:sz="4" w:space="0" w:color="auto"/>
              <w:bottom w:val="single" w:sz="4" w:space="0" w:color="auto"/>
              <w:right w:val="single" w:sz="4" w:space="0" w:color="auto"/>
            </w:tcBorders>
            <w:shd w:val="clear" w:color="auto" w:fill="auto"/>
          </w:tcPr>
          <w:p w:rsidR="000B2158" w:rsidRPr="00996EA3" w:rsidRDefault="000B2158" w:rsidP="000B2158">
            <w:pPr>
              <w:rPr>
                <w:rFonts w:ascii="Times New Roman" w:hAnsi="Times New Roman" w:cs="Times New Roman"/>
                <w:sz w:val="26"/>
                <w:szCs w:val="26"/>
              </w:rPr>
            </w:pPr>
            <w:r>
              <w:rPr>
                <w:rFonts w:ascii="Times New Roman" w:hAnsi="Times New Roman" w:cs="Times New Roman"/>
                <w:sz w:val="26"/>
                <w:szCs w:val="26"/>
              </w:rPr>
              <w:t xml:space="preserve">Проведение публичных мероприятий (обсуждение правоприменительной практики) с участием бизнеса, представителей контрольно-надзорных органов,  представителей организаций - субъектов градостроительной деятельности, участвующих в процедуре регионального государственного строительного надзора, в целях разъяснения типовых и массовых нарушений обязательных требований с возможными мероприятиями по их устранению, а также разъяснения обязательных требований НПА, информирования об изменениях законодательства о градостроительной деятельности и позиции департамента по отдельным вопросам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B2158" w:rsidRPr="00996EA3" w:rsidRDefault="000B2158" w:rsidP="000B2158">
            <w:pPr>
              <w:jc w:val="center"/>
              <w:rPr>
                <w:rFonts w:ascii="Times New Roman" w:hAnsi="Times New Roman" w:cs="Times New Roman"/>
                <w:sz w:val="26"/>
                <w:szCs w:val="26"/>
              </w:rPr>
            </w:pPr>
            <w:r>
              <w:rPr>
                <w:rFonts w:ascii="Times New Roman" w:hAnsi="Times New Roman" w:cs="Times New Roman"/>
                <w:sz w:val="26"/>
                <w:szCs w:val="26"/>
              </w:rPr>
              <w:t>не менее 1 раза в год</w:t>
            </w:r>
          </w:p>
        </w:tc>
        <w:tc>
          <w:tcPr>
            <w:tcW w:w="2268" w:type="dxa"/>
            <w:tcBorders>
              <w:top w:val="single" w:sz="4" w:space="0" w:color="auto"/>
              <w:left w:val="single" w:sz="4" w:space="0" w:color="auto"/>
              <w:bottom w:val="single" w:sz="4" w:space="0" w:color="auto"/>
              <w:right w:val="single" w:sz="4" w:space="0" w:color="auto"/>
            </w:tcBorders>
          </w:tcPr>
          <w:p w:rsidR="000B2158" w:rsidRDefault="000B2158" w:rsidP="000B2158">
            <w:pPr>
              <w:rPr>
                <w:rFonts w:ascii="Times New Roman" w:hAnsi="Times New Roman" w:cs="Times New Roman"/>
                <w:sz w:val="26"/>
                <w:szCs w:val="26"/>
              </w:rPr>
            </w:pPr>
            <w:r>
              <w:rPr>
                <w:rFonts w:ascii="Times New Roman" w:hAnsi="Times New Roman" w:cs="Times New Roman"/>
                <w:sz w:val="26"/>
                <w:szCs w:val="26"/>
              </w:rPr>
              <w:t xml:space="preserve">отдел </w:t>
            </w:r>
            <w:r w:rsidRPr="003E2F1B">
              <w:rPr>
                <w:rFonts w:ascii="Times New Roman" w:hAnsi="Times New Roman" w:cs="Times New Roman"/>
                <w:sz w:val="26"/>
                <w:szCs w:val="26"/>
              </w:rPr>
              <w:t xml:space="preserve">государственного строительного надзора </w:t>
            </w:r>
            <w:r>
              <w:rPr>
                <w:rFonts w:ascii="Times New Roman" w:hAnsi="Times New Roman" w:cs="Times New Roman"/>
                <w:sz w:val="26"/>
                <w:szCs w:val="26"/>
              </w:rPr>
              <w:t>управления контроля (надзора) за строительством</w:t>
            </w:r>
          </w:p>
        </w:tc>
        <w:tc>
          <w:tcPr>
            <w:tcW w:w="2522" w:type="dxa"/>
            <w:tcBorders>
              <w:top w:val="single" w:sz="4" w:space="0" w:color="auto"/>
              <w:left w:val="single" w:sz="4" w:space="0" w:color="auto"/>
              <w:bottom w:val="single" w:sz="4" w:space="0" w:color="auto"/>
              <w:right w:val="single" w:sz="4" w:space="0" w:color="auto"/>
            </w:tcBorders>
          </w:tcPr>
          <w:p w:rsidR="000B2158" w:rsidRPr="00996EA3" w:rsidRDefault="000B2158" w:rsidP="000B2158">
            <w:pPr>
              <w:rPr>
                <w:rFonts w:ascii="Times New Roman" w:hAnsi="Times New Roman" w:cs="Times New Roman"/>
                <w:sz w:val="26"/>
                <w:szCs w:val="26"/>
              </w:rPr>
            </w:pPr>
            <w:r w:rsidRPr="005F364C">
              <w:rPr>
                <w:rFonts w:ascii="Times New Roman" w:hAnsi="Times New Roman" w:cs="Times New Roman"/>
                <w:sz w:val="26"/>
                <w:szCs w:val="26"/>
              </w:rPr>
              <w:t xml:space="preserve">Повышение </w:t>
            </w:r>
            <w:r>
              <w:rPr>
                <w:rFonts w:ascii="Times New Roman" w:hAnsi="Times New Roman" w:cs="Times New Roman"/>
                <w:sz w:val="26"/>
                <w:szCs w:val="26"/>
              </w:rPr>
              <w:t xml:space="preserve">информированности подконтрольных субъектов о действующих обязательных </w:t>
            </w:r>
            <w:r w:rsidRPr="005F364C">
              <w:rPr>
                <w:rFonts w:ascii="Times New Roman" w:hAnsi="Times New Roman" w:cs="Times New Roman"/>
                <w:sz w:val="26"/>
                <w:szCs w:val="26"/>
              </w:rPr>
              <w:t xml:space="preserve"> требовани</w:t>
            </w:r>
            <w:r>
              <w:rPr>
                <w:rFonts w:ascii="Times New Roman" w:hAnsi="Times New Roman" w:cs="Times New Roman"/>
                <w:sz w:val="26"/>
                <w:szCs w:val="26"/>
              </w:rPr>
              <w:t>ях</w:t>
            </w:r>
          </w:p>
        </w:tc>
      </w:tr>
      <w:tr w:rsidR="000B2158" w:rsidRPr="00996EA3" w:rsidTr="0082729C">
        <w:trPr>
          <w:trHeight w:val="583"/>
        </w:trPr>
        <w:tc>
          <w:tcPr>
            <w:tcW w:w="568" w:type="dxa"/>
            <w:tcBorders>
              <w:top w:val="single" w:sz="4" w:space="0" w:color="auto"/>
              <w:left w:val="single" w:sz="4" w:space="0" w:color="auto"/>
              <w:bottom w:val="single" w:sz="4" w:space="0" w:color="auto"/>
              <w:right w:val="single" w:sz="4" w:space="0" w:color="auto"/>
            </w:tcBorders>
            <w:shd w:val="clear" w:color="auto" w:fill="auto"/>
          </w:tcPr>
          <w:p w:rsidR="000B2158" w:rsidRPr="00996EA3" w:rsidRDefault="000B2158" w:rsidP="000B2158">
            <w:pPr>
              <w:jc w:val="center"/>
              <w:rPr>
                <w:rFonts w:ascii="Times New Roman" w:hAnsi="Times New Roman" w:cs="Times New Roman"/>
                <w:sz w:val="26"/>
                <w:szCs w:val="26"/>
              </w:rPr>
            </w:pPr>
            <w:r>
              <w:rPr>
                <w:rFonts w:ascii="Times New Roman" w:hAnsi="Times New Roman" w:cs="Times New Roman"/>
                <w:sz w:val="26"/>
                <w:szCs w:val="26"/>
              </w:rPr>
              <w:t>6</w:t>
            </w:r>
          </w:p>
        </w:tc>
        <w:tc>
          <w:tcPr>
            <w:tcW w:w="7400" w:type="dxa"/>
            <w:tcBorders>
              <w:top w:val="single" w:sz="4" w:space="0" w:color="auto"/>
              <w:left w:val="single" w:sz="4" w:space="0" w:color="auto"/>
              <w:bottom w:val="single" w:sz="4" w:space="0" w:color="auto"/>
              <w:right w:val="single" w:sz="4" w:space="0" w:color="auto"/>
            </w:tcBorders>
            <w:shd w:val="clear" w:color="auto" w:fill="auto"/>
          </w:tcPr>
          <w:p w:rsidR="000B2158" w:rsidRPr="00996EA3" w:rsidRDefault="000B2158" w:rsidP="000B2158">
            <w:pPr>
              <w:rPr>
                <w:rFonts w:ascii="Times New Roman" w:hAnsi="Times New Roman" w:cs="Times New Roman"/>
                <w:sz w:val="26"/>
                <w:szCs w:val="26"/>
              </w:rPr>
            </w:pPr>
            <w:r w:rsidRPr="00996EA3">
              <w:rPr>
                <w:rFonts w:ascii="Times New Roman" w:hAnsi="Times New Roman" w:cs="Times New Roman"/>
                <w:sz w:val="26"/>
                <w:szCs w:val="26"/>
              </w:rPr>
              <w:t>Выдача предостережения о недопустимости нарушения обязательных требований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B2158" w:rsidRPr="00996EA3" w:rsidRDefault="000B2158" w:rsidP="000B2158">
            <w:pPr>
              <w:jc w:val="center"/>
              <w:rPr>
                <w:rFonts w:ascii="Times New Roman" w:hAnsi="Times New Roman" w:cs="Times New Roman"/>
                <w:sz w:val="26"/>
                <w:szCs w:val="26"/>
              </w:rPr>
            </w:pPr>
            <w:r w:rsidRPr="00996EA3">
              <w:rPr>
                <w:rFonts w:ascii="Times New Roman" w:hAnsi="Times New Roman" w:cs="Times New Roman"/>
                <w:sz w:val="26"/>
                <w:szCs w:val="26"/>
              </w:rPr>
              <w:t xml:space="preserve">при выявлении сведений о готовящихся </w:t>
            </w:r>
            <w:r w:rsidRPr="00996EA3">
              <w:rPr>
                <w:rFonts w:ascii="Times New Roman" w:hAnsi="Times New Roman" w:cs="Times New Roman"/>
                <w:sz w:val="26"/>
                <w:szCs w:val="26"/>
              </w:rPr>
              <w:lastRenderedPageBreak/>
              <w:t>нарушениях или о признаках нарушений обязательны требований</w:t>
            </w:r>
          </w:p>
          <w:p w:rsidR="000B2158" w:rsidRPr="00996EA3" w:rsidRDefault="000B2158" w:rsidP="000B2158">
            <w:pPr>
              <w:jc w:val="center"/>
              <w:rPr>
                <w:rFonts w:ascii="Times New Roman" w:hAnsi="Times New Roman" w:cs="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0B2158" w:rsidRPr="00996EA3" w:rsidRDefault="000B2158" w:rsidP="000B2158">
            <w:pPr>
              <w:rPr>
                <w:rFonts w:ascii="Times New Roman" w:hAnsi="Times New Roman" w:cs="Times New Roman"/>
                <w:sz w:val="26"/>
                <w:szCs w:val="26"/>
              </w:rPr>
            </w:pPr>
            <w:r>
              <w:rPr>
                <w:rFonts w:ascii="Times New Roman" w:hAnsi="Times New Roman" w:cs="Times New Roman"/>
                <w:sz w:val="26"/>
                <w:szCs w:val="26"/>
              </w:rPr>
              <w:lastRenderedPageBreak/>
              <w:t>д</w:t>
            </w:r>
            <w:r w:rsidRPr="00996EA3">
              <w:rPr>
                <w:rFonts w:ascii="Times New Roman" w:hAnsi="Times New Roman" w:cs="Times New Roman"/>
                <w:sz w:val="26"/>
                <w:szCs w:val="26"/>
              </w:rPr>
              <w:t xml:space="preserve">олжностные лица </w:t>
            </w:r>
            <w:r>
              <w:rPr>
                <w:rFonts w:ascii="Times New Roman" w:hAnsi="Times New Roman" w:cs="Times New Roman"/>
                <w:sz w:val="26"/>
                <w:szCs w:val="26"/>
              </w:rPr>
              <w:t xml:space="preserve">отдела </w:t>
            </w:r>
            <w:r w:rsidRPr="003E2F1B">
              <w:rPr>
                <w:rFonts w:ascii="Times New Roman" w:hAnsi="Times New Roman" w:cs="Times New Roman"/>
                <w:sz w:val="26"/>
                <w:szCs w:val="26"/>
              </w:rPr>
              <w:t xml:space="preserve">государственного </w:t>
            </w:r>
            <w:r w:rsidRPr="003E2F1B">
              <w:rPr>
                <w:rFonts w:ascii="Times New Roman" w:hAnsi="Times New Roman" w:cs="Times New Roman"/>
                <w:sz w:val="26"/>
                <w:szCs w:val="26"/>
              </w:rPr>
              <w:lastRenderedPageBreak/>
              <w:t xml:space="preserve">строительного надзора </w:t>
            </w:r>
            <w:r>
              <w:rPr>
                <w:rFonts w:ascii="Times New Roman" w:hAnsi="Times New Roman" w:cs="Times New Roman"/>
                <w:sz w:val="26"/>
                <w:szCs w:val="26"/>
              </w:rPr>
              <w:t>управления контроля (надзора) за строительством</w:t>
            </w:r>
            <w:r w:rsidRPr="00996EA3">
              <w:rPr>
                <w:rFonts w:ascii="Times New Roman" w:hAnsi="Times New Roman" w:cs="Times New Roman"/>
                <w:sz w:val="26"/>
                <w:szCs w:val="26"/>
              </w:rPr>
              <w:t>, осуществляющие региональный государственный строительный надзор</w:t>
            </w:r>
          </w:p>
        </w:tc>
        <w:tc>
          <w:tcPr>
            <w:tcW w:w="2522" w:type="dxa"/>
            <w:tcBorders>
              <w:top w:val="single" w:sz="4" w:space="0" w:color="auto"/>
              <w:left w:val="single" w:sz="4" w:space="0" w:color="auto"/>
              <w:bottom w:val="single" w:sz="4" w:space="0" w:color="auto"/>
              <w:right w:val="single" w:sz="4" w:space="0" w:color="auto"/>
            </w:tcBorders>
          </w:tcPr>
          <w:p w:rsidR="000B2158" w:rsidRPr="00996EA3" w:rsidRDefault="000B2158" w:rsidP="000B2158">
            <w:pPr>
              <w:rPr>
                <w:rFonts w:ascii="Times New Roman" w:hAnsi="Times New Roman" w:cs="Times New Roman"/>
                <w:sz w:val="26"/>
                <w:szCs w:val="26"/>
              </w:rPr>
            </w:pPr>
            <w:r w:rsidRPr="00996EA3">
              <w:rPr>
                <w:rFonts w:ascii="Times New Roman" w:hAnsi="Times New Roman" w:cs="Times New Roman"/>
                <w:sz w:val="26"/>
                <w:szCs w:val="26"/>
              </w:rPr>
              <w:lastRenderedPageBreak/>
              <w:t xml:space="preserve">Предупреждение нарушений </w:t>
            </w:r>
            <w:r w:rsidRPr="00996EA3">
              <w:rPr>
                <w:rFonts w:ascii="Times New Roman" w:hAnsi="Times New Roman" w:cs="Times New Roman"/>
                <w:sz w:val="26"/>
                <w:szCs w:val="26"/>
              </w:rPr>
              <w:lastRenderedPageBreak/>
              <w:t>обязательных требований</w:t>
            </w:r>
          </w:p>
        </w:tc>
      </w:tr>
      <w:tr w:rsidR="000B2158" w:rsidRPr="002C345A" w:rsidTr="0082729C">
        <w:trPr>
          <w:trHeight w:val="583"/>
        </w:trPr>
        <w:tc>
          <w:tcPr>
            <w:tcW w:w="568" w:type="dxa"/>
            <w:tcBorders>
              <w:top w:val="single" w:sz="4" w:space="0" w:color="auto"/>
              <w:left w:val="single" w:sz="4" w:space="0" w:color="auto"/>
              <w:bottom w:val="single" w:sz="4" w:space="0" w:color="auto"/>
              <w:right w:val="single" w:sz="4" w:space="0" w:color="auto"/>
            </w:tcBorders>
            <w:shd w:val="clear" w:color="auto" w:fill="auto"/>
          </w:tcPr>
          <w:p w:rsidR="000B2158" w:rsidRPr="00996EA3" w:rsidRDefault="000B2158" w:rsidP="000B2158">
            <w:pPr>
              <w:jc w:val="center"/>
              <w:rPr>
                <w:rFonts w:ascii="Times New Roman" w:hAnsi="Times New Roman" w:cs="Times New Roman"/>
                <w:sz w:val="26"/>
                <w:szCs w:val="26"/>
              </w:rPr>
            </w:pPr>
            <w:r>
              <w:rPr>
                <w:rFonts w:ascii="Times New Roman" w:hAnsi="Times New Roman" w:cs="Times New Roman"/>
                <w:sz w:val="26"/>
                <w:szCs w:val="26"/>
              </w:rPr>
              <w:lastRenderedPageBreak/>
              <w:t>7</w:t>
            </w:r>
          </w:p>
        </w:tc>
        <w:tc>
          <w:tcPr>
            <w:tcW w:w="7400" w:type="dxa"/>
            <w:tcBorders>
              <w:top w:val="single" w:sz="4" w:space="0" w:color="auto"/>
              <w:left w:val="single" w:sz="4" w:space="0" w:color="auto"/>
              <w:bottom w:val="single" w:sz="4" w:space="0" w:color="auto"/>
              <w:right w:val="single" w:sz="4" w:space="0" w:color="auto"/>
            </w:tcBorders>
            <w:shd w:val="clear" w:color="auto" w:fill="auto"/>
          </w:tcPr>
          <w:p w:rsidR="000B2158" w:rsidRPr="00996EA3" w:rsidRDefault="000B2158" w:rsidP="000B2158">
            <w:pPr>
              <w:rPr>
                <w:rFonts w:ascii="Times New Roman" w:hAnsi="Times New Roman" w:cs="Times New Roman"/>
                <w:sz w:val="26"/>
                <w:szCs w:val="26"/>
              </w:rPr>
            </w:pPr>
            <w:r>
              <w:rPr>
                <w:rFonts w:ascii="Times New Roman" w:hAnsi="Times New Roman" w:cs="Times New Roman"/>
                <w:sz w:val="26"/>
                <w:szCs w:val="26"/>
              </w:rPr>
              <w:t>Подготовка отчета о реализации программы профилактики нарушения обязательных требований за соответствующий год</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B2158" w:rsidRPr="00996EA3" w:rsidRDefault="000B2158" w:rsidP="000B2158">
            <w:pPr>
              <w:rPr>
                <w:rFonts w:ascii="Times New Roman" w:hAnsi="Times New Roman" w:cs="Times New Roman"/>
                <w:sz w:val="26"/>
                <w:szCs w:val="26"/>
              </w:rPr>
            </w:pPr>
            <w:r>
              <w:rPr>
                <w:rFonts w:ascii="Times New Roman" w:hAnsi="Times New Roman" w:cs="Times New Roman"/>
                <w:sz w:val="26"/>
                <w:szCs w:val="26"/>
              </w:rPr>
              <w:t xml:space="preserve">до 01 марта года, следующего за отчетным </w:t>
            </w:r>
          </w:p>
          <w:p w:rsidR="000B2158" w:rsidRPr="00996EA3" w:rsidRDefault="000B2158" w:rsidP="000B2158">
            <w:pPr>
              <w:rPr>
                <w:rFonts w:ascii="Times New Roman" w:hAnsi="Times New Roman" w:cs="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0B2158" w:rsidRPr="00996EA3" w:rsidRDefault="000B2158" w:rsidP="000B2158">
            <w:pPr>
              <w:rPr>
                <w:rFonts w:ascii="Times New Roman" w:hAnsi="Times New Roman" w:cs="Times New Roman"/>
                <w:sz w:val="26"/>
                <w:szCs w:val="26"/>
              </w:rPr>
            </w:pPr>
            <w:r w:rsidRPr="00996EA3">
              <w:rPr>
                <w:rFonts w:ascii="Times New Roman" w:hAnsi="Times New Roman" w:cs="Times New Roman"/>
                <w:sz w:val="26"/>
                <w:szCs w:val="26"/>
              </w:rPr>
              <w:t xml:space="preserve">отдел государственного строительного надзора </w:t>
            </w:r>
            <w:r>
              <w:rPr>
                <w:rFonts w:ascii="Times New Roman" w:hAnsi="Times New Roman" w:cs="Times New Roman"/>
                <w:sz w:val="26"/>
                <w:szCs w:val="26"/>
              </w:rPr>
              <w:t>управления контроля (надзора) за строительством</w:t>
            </w:r>
          </w:p>
        </w:tc>
        <w:tc>
          <w:tcPr>
            <w:tcW w:w="2522" w:type="dxa"/>
            <w:tcBorders>
              <w:top w:val="single" w:sz="4" w:space="0" w:color="auto"/>
              <w:left w:val="single" w:sz="4" w:space="0" w:color="auto"/>
              <w:bottom w:val="single" w:sz="4" w:space="0" w:color="auto"/>
              <w:right w:val="single" w:sz="4" w:space="0" w:color="auto"/>
            </w:tcBorders>
          </w:tcPr>
          <w:p w:rsidR="000B2158" w:rsidRPr="002C345A" w:rsidRDefault="000B2158" w:rsidP="000B2158">
            <w:pPr>
              <w:rPr>
                <w:rFonts w:ascii="Times New Roman" w:hAnsi="Times New Roman" w:cs="Times New Roman"/>
                <w:sz w:val="26"/>
                <w:szCs w:val="26"/>
              </w:rPr>
            </w:pPr>
            <w:r w:rsidRPr="002C345A">
              <w:rPr>
                <w:rFonts w:ascii="Times New Roman" w:hAnsi="Times New Roman" w:cs="Times New Roman"/>
                <w:sz w:val="26"/>
                <w:szCs w:val="26"/>
              </w:rPr>
              <w:t>Предупреждение и снижение количества нарушений обязательных требований</w:t>
            </w:r>
          </w:p>
        </w:tc>
      </w:tr>
    </w:tbl>
    <w:p w:rsidR="00C46FD2" w:rsidRDefault="00C46FD2" w:rsidP="009E0D76">
      <w:pPr>
        <w:autoSpaceDE w:val="0"/>
        <w:autoSpaceDN w:val="0"/>
        <w:adjustRightInd w:val="0"/>
        <w:spacing w:after="0" w:line="240" w:lineRule="auto"/>
        <w:jc w:val="center"/>
        <w:rPr>
          <w:rFonts w:ascii="Times New Roman" w:hAnsi="Times New Roman" w:cs="Times New Roman"/>
          <w:b/>
          <w:bCs/>
          <w:sz w:val="28"/>
          <w:szCs w:val="28"/>
        </w:rPr>
      </w:pPr>
    </w:p>
    <w:p w:rsidR="009E0D76" w:rsidRDefault="009E0D76" w:rsidP="009E0D76">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227532">
        <w:rPr>
          <w:rFonts w:ascii="Times New Roman" w:hAnsi="Times New Roman" w:cs="Times New Roman"/>
          <w:b/>
          <w:bCs/>
          <w:sz w:val="28"/>
          <w:szCs w:val="28"/>
        </w:rPr>
        <w:t>5. Порядок управления Программой</w:t>
      </w:r>
    </w:p>
    <w:p w:rsidR="00BF130F" w:rsidRDefault="00BF130F" w:rsidP="009E0D76">
      <w:pPr>
        <w:autoSpaceDE w:val="0"/>
        <w:autoSpaceDN w:val="0"/>
        <w:adjustRightInd w:val="0"/>
        <w:spacing w:after="0" w:line="240" w:lineRule="auto"/>
        <w:jc w:val="center"/>
        <w:rPr>
          <w:rFonts w:ascii="Times New Roman" w:hAnsi="Times New Roman" w:cs="Times New Roman"/>
          <w:b/>
          <w:bCs/>
          <w:sz w:val="28"/>
          <w:szCs w:val="28"/>
        </w:rPr>
      </w:pPr>
    </w:p>
    <w:p w:rsidR="009E0D76" w:rsidRPr="00227532" w:rsidRDefault="00BF130F" w:rsidP="009E0D7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ab/>
      </w:r>
      <w:r w:rsidR="009E0D76" w:rsidRPr="00227532">
        <w:rPr>
          <w:rFonts w:ascii="Times New Roman" w:hAnsi="Times New Roman" w:cs="Times New Roman"/>
          <w:sz w:val="28"/>
          <w:szCs w:val="28"/>
        </w:rPr>
        <w:t xml:space="preserve">Ответственным исполнителем Программы </w:t>
      </w:r>
      <w:r w:rsidR="009E0D76">
        <w:rPr>
          <w:rFonts w:ascii="Times New Roman" w:hAnsi="Times New Roman" w:cs="Times New Roman"/>
          <w:sz w:val="28"/>
          <w:szCs w:val="28"/>
        </w:rPr>
        <w:t>является отдел государственного строительного надзора управления контроля (надзора) за строительством</w:t>
      </w:r>
      <w:r w:rsidR="009E0D76" w:rsidRPr="00227532">
        <w:rPr>
          <w:rFonts w:ascii="Times New Roman" w:hAnsi="Times New Roman" w:cs="Times New Roman"/>
          <w:sz w:val="28"/>
          <w:szCs w:val="28"/>
        </w:rPr>
        <w:t>.</w:t>
      </w:r>
    </w:p>
    <w:p w:rsidR="009E0D76" w:rsidRPr="00227532" w:rsidRDefault="009E0D76" w:rsidP="009E0D7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Срок реализации Программы - 202</w:t>
      </w:r>
      <w:r w:rsidR="003436DD">
        <w:rPr>
          <w:rFonts w:ascii="Times New Roman" w:hAnsi="Times New Roman" w:cs="Times New Roman"/>
          <w:sz w:val="28"/>
          <w:szCs w:val="28"/>
        </w:rPr>
        <w:t>1</w:t>
      </w:r>
      <w:r w:rsidRPr="00227532">
        <w:rPr>
          <w:rFonts w:ascii="Times New Roman" w:hAnsi="Times New Roman" w:cs="Times New Roman"/>
          <w:sz w:val="28"/>
          <w:szCs w:val="28"/>
        </w:rPr>
        <w:t xml:space="preserve"> год.</w:t>
      </w:r>
    </w:p>
    <w:p w:rsidR="009E0D76" w:rsidRPr="00227532" w:rsidRDefault="009E0D76" w:rsidP="009E0D7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Должност</w:t>
      </w:r>
      <w:r w:rsidRPr="00227532">
        <w:rPr>
          <w:rFonts w:ascii="Times New Roman" w:hAnsi="Times New Roman" w:cs="Times New Roman"/>
          <w:sz w:val="28"/>
          <w:szCs w:val="28"/>
        </w:rPr>
        <w:t>ные лица, ответственные за организацию и проведение</w:t>
      </w:r>
      <w:r>
        <w:rPr>
          <w:rFonts w:ascii="Times New Roman" w:hAnsi="Times New Roman" w:cs="Times New Roman"/>
          <w:sz w:val="28"/>
          <w:szCs w:val="28"/>
        </w:rPr>
        <w:t xml:space="preserve"> </w:t>
      </w:r>
      <w:r w:rsidRPr="00227532">
        <w:rPr>
          <w:rFonts w:ascii="Times New Roman" w:hAnsi="Times New Roman" w:cs="Times New Roman"/>
          <w:sz w:val="28"/>
          <w:szCs w:val="28"/>
        </w:rPr>
        <w:t>профилактических мероприятий:</w:t>
      </w:r>
    </w:p>
    <w:p w:rsidR="009E0D76" w:rsidRPr="00227532" w:rsidRDefault="009E0D76" w:rsidP="009E0D7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27532">
        <w:rPr>
          <w:rFonts w:ascii="Times New Roman" w:hAnsi="Times New Roman" w:cs="Times New Roman"/>
          <w:sz w:val="28"/>
          <w:szCs w:val="28"/>
        </w:rPr>
        <w:t xml:space="preserve">-  начальник управления </w:t>
      </w:r>
      <w:r>
        <w:rPr>
          <w:rFonts w:ascii="Times New Roman" w:hAnsi="Times New Roman" w:cs="Times New Roman"/>
          <w:sz w:val="28"/>
          <w:szCs w:val="28"/>
        </w:rPr>
        <w:t>контроля (надзора) за строительством</w:t>
      </w:r>
      <w:r w:rsidRPr="00227532">
        <w:rPr>
          <w:rFonts w:ascii="Times New Roman" w:hAnsi="Times New Roman" w:cs="Times New Roman"/>
          <w:sz w:val="28"/>
          <w:szCs w:val="28"/>
        </w:rPr>
        <w:t>;</w:t>
      </w:r>
    </w:p>
    <w:p w:rsidR="009E0D76" w:rsidRPr="00227532" w:rsidRDefault="009E0D76" w:rsidP="009E0D7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227532">
        <w:rPr>
          <w:rFonts w:ascii="Times New Roman" w:hAnsi="Times New Roman" w:cs="Times New Roman"/>
          <w:sz w:val="28"/>
          <w:szCs w:val="28"/>
        </w:rPr>
        <w:t>- начальник</w:t>
      </w:r>
      <w:r>
        <w:rPr>
          <w:rFonts w:ascii="Times New Roman" w:hAnsi="Times New Roman" w:cs="Times New Roman"/>
          <w:sz w:val="28"/>
          <w:szCs w:val="28"/>
        </w:rPr>
        <w:t xml:space="preserve"> отдела государственного строительного надзора</w:t>
      </w:r>
      <w:r w:rsidRPr="00227532">
        <w:rPr>
          <w:rFonts w:ascii="Times New Roman" w:hAnsi="Times New Roman" w:cs="Times New Roman"/>
          <w:sz w:val="28"/>
          <w:szCs w:val="28"/>
        </w:rPr>
        <w:t xml:space="preserve"> управления </w:t>
      </w:r>
      <w:r>
        <w:rPr>
          <w:rFonts w:ascii="Times New Roman" w:hAnsi="Times New Roman" w:cs="Times New Roman"/>
          <w:sz w:val="28"/>
          <w:szCs w:val="28"/>
        </w:rPr>
        <w:t>контроля (надзора) за строительством.</w:t>
      </w:r>
    </w:p>
    <w:p w:rsidR="009E0D76" w:rsidRPr="00E46E6D" w:rsidRDefault="009E0D76" w:rsidP="009E0D7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27532">
        <w:rPr>
          <w:rFonts w:ascii="Times New Roman" w:hAnsi="Times New Roman" w:cs="Times New Roman"/>
          <w:sz w:val="28"/>
          <w:szCs w:val="28"/>
        </w:rPr>
        <w:t xml:space="preserve">Официальный сайт </w:t>
      </w:r>
      <w:r>
        <w:rPr>
          <w:rFonts w:ascii="Times New Roman" w:hAnsi="Times New Roman" w:cs="Times New Roman"/>
          <w:sz w:val="28"/>
          <w:szCs w:val="28"/>
        </w:rPr>
        <w:t>департамента строительства, ЖКХ и ТЭК Костромской области</w:t>
      </w:r>
      <w:r w:rsidRPr="00227532">
        <w:rPr>
          <w:rFonts w:ascii="Times New Roman" w:hAnsi="Times New Roman" w:cs="Times New Roman"/>
          <w:sz w:val="28"/>
          <w:szCs w:val="28"/>
        </w:rPr>
        <w:t xml:space="preserve"> в сети </w:t>
      </w:r>
      <w:r>
        <w:rPr>
          <w:rFonts w:ascii="Times New Roman" w:hAnsi="Times New Roman" w:cs="Times New Roman"/>
          <w:sz w:val="28"/>
          <w:szCs w:val="28"/>
        </w:rPr>
        <w:t>«</w:t>
      </w:r>
      <w:r w:rsidRPr="00227532">
        <w:rPr>
          <w:rFonts w:ascii="Times New Roman" w:hAnsi="Times New Roman" w:cs="Times New Roman"/>
          <w:sz w:val="28"/>
          <w:szCs w:val="28"/>
        </w:rPr>
        <w:t>Интернет</w:t>
      </w:r>
      <w:r>
        <w:rPr>
          <w:rFonts w:ascii="Times New Roman" w:hAnsi="Times New Roman" w:cs="Times New Roman"/>
          <w:sz w:val="28"/>
          <w:szCs w:val="28"/>
        </w:rPr>
        <w:t>»</w:t>
      </w:r>
      <w:r w:rsidRPr="00227532">
        <w:rPr>
          <w:rFonts w:ascii="Times New Roman" w:hAnsi="Times New Roman" w:cs="Times New Roman"/>
          <w:sz w:val="28"/>
          <w:szCs w:val="28"/>
        </w:rPr>
        <w:t>, на котором должна содержаться</w:t>
      </w:r>
      <w:r>
        <w:rPr>
          <w:rFonts w:ascii="Times New Roman" w:hAnsi="Times New Roman" w:cs="Times New Roman"/>
          <w:sz w:val="28"/>
          <w:szCs w:val="28"/>
        </w:rPr>
        <w:t xml:space="preserve"> </w:t>
      </w:r>
      <w:r w:rsidRPr="00227532">
        <w:rPr>
          <w:rFonts w:ascii="Times New Roman" w:hAnsi="Times New Roman" w:cs="Times New Roman"/>
          <w:sz w:val="28"/>
          <w:szCs w:val="28"/>
        </w:rPr>
        <w:t>информация о текущих результатах профилактической работы, готовящихся и</w:t>
      </w:r>
      <w:r>
        <w:rPr>
          <w:rFonts w:ascii="Times New Roman" w:hAnsi="Times New Roman" w:cs="Times New Roman"/>
          <w:sz w:val="28"/>
          <w:szCs w:val="28"/>
        </w:rPr>
        <w:t xml:space="preserve"> </w:t>
      </w:r>
      <w:r w:rsidRPr="00227532">
        <w:rPr>
          <w:rFonts w:ascii="Times New Roman" w:hAnsi="Times New Roman" w:cs="Times New Roman"/>
          <w:sz w:val="28"/>
          <w:szCs w:val="28"/>
        </w:rPr>
        <w:t>состоявшихся профилактических мероприятий, а также размещается</w:t>
      </w:r>
      <w:r>
        <w:rPr>
          <w:rFonts w:ascii="Times New Roman" w:hAnsi="Times New Roman" w:cs="Times New Roman"/>
          <w:sz w:val="28"/>
          <w:szCs w:val="28"/>
        </w:rPr>
        <w:t xml:space="preserve"> </w:t>
      </w:r>
      <w:r w:rsidRPr="00227532">
        <w:rPr>
          <w:rFonts w:ascii="Times New Roman" w:hAnsi="Times New Roman" w:cs="Times New Roman"/>
          <w:sz w:val="28"/>
          <w:szCs w:val="28"/>
        </w:rPr>
        <w:t xml:space="preserve">Программа: </w:t>
      </w:r>
      <w:r w:rsidRPr="00E46E6D">
        <w:rPr>
          <w:rFonts w:ascii="Times New Roman" w:hAnsi="Times New Roman" w:cs="Times New Roman"/>
          <w:sz w:val="28"/>
          <w:szCs w:val="28"/>
        </w:rPr>
        <w:t>http://</w:t>
      </w:r>
      <w:proofErr w:type="spellStart"/>
      <w:r w:rsidRPr="00E46E6D">
        <w:rPr>
          <w:rFonts w:ascii="Times New Roman" w:hAnsi="Times New Roman" w:cs="Times New Roman"/>
          <w:sz w:val="28"/>
          <w:szCs w:val="28"/>
          <w:lang w:val="en-US"/>
        </w:rPr>
        <w:t>gkh</w:t>
      </w:r>
      <w:proofErr w:type="spellEnd"/>
      <w:r w:rsidRPr="00E46E6D">
        <w:rPr>
          <w:rFonts w:ascii="Times New Roman" w:hAnsi="Times New Roman" w:cs="Times New Roman"/>
          <w:sz w:val="28"/>
          <w:szCs w:val="28"/>
        </w:rPr>
        <w:t>.</w:t>
      </w:r>
      <w:proofErr w:type="spellStart"/>
      <w:r w:rsidRPr="00E46E6D">
        <w:rPr>
          <w:rFonts w:ascii="Times New Roman" w:hAnsi="Times New Roman" w:cs="Times New Roman"/>
          <w:sz w:val="28"/>
          <w:szCs w:val="28"/>
          <w:lang w:val="en-US"/>
        </w:rPr>
        <w:t>adm</w:t>
      </w:r>
      <w:proofErr w:type="spellEnd"/>
      <w:r w:rsidRPr="00E46E6D">
        <w:rPr>
          <w:rFonts w:ascii="Times New Roman" w:hAnsi="Times New Roman" w:cs="Times New Roman"/>
          <w:sz w:val="28"/>
          <w:szCs w:val="28"/>
        </w:rPr>
        <w:t>44.ru.</w:t>
      </w:r>
    </w:p>
    <w:p w:rsidR="007801DB" w:rsidRPr="00007134" w:rsidRDefault="007801DB" w:rsidP="007801D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007134">
        <w:rPr>
          <w:rFonts w:ascii="Times New Roman" w:hAnsi="Times New Roman" w:cs="Times New Roman"/>
          <w:sz w:val="28"/>
          <w:szCs w:val="28"/>
        </w:rPr>
        <w:t>В Программе не указываются источники и объемы финансирования, т.к.</w:t>
      </w:r>
      <w:r>
        <w:rPr>
          <w:rFonts w:ascii="Times New Roman" w:hAnsi="Times New Roman" w:cs="Times New Roman"/>
          <w:sz w:val="28"/>
          <w:szCs w:val="28"/>
        </w:rPr>
        <w:t xml:space="preserve"> </w:t>
      </w:r>
      <w:r w:rsidRPr="00007134">
        <w:rPr>
          <w:rFonts w:ascii="Times New Roman" w:hAnsi="Times New Roman" w:cs="Times New Roman"/>
          <w:sz w:val="28"/>
          <w:szCs w:val="28"/>
        </w:rPr>
        <w:t>Программа носит информационно-методический характер.</w:t>
      </w:r>
    </w:p>
    <w:p w:rsidR="00E5451B" w:rsidRDefault="00E5451B" w:rsidP="00E5451B">
      <w:pPr>
        <w:ind w:right="-709" w:hanging="900"/>
      </w:pPr>
    </w:p>
    <w:p w:rsidR="00B70B27" w:rsidRPr="00B70B27" w:rsidRDefault="00B70B27" w:rsidP="00B70B27">
      <w:pPr>
        <w:ind w:right="-709" w:hanging="900"/>
        <w:jc w:val="center"/>
        <w:rPr>
          <w:rFonts w:ascii="Times New Roman" w:hAnsi="Times New Roman" w:cs="Times New Roman"/>
          <w:b/>
          <w:sz w:val="28"/>
          <w:szCs w:val="28"/>
        </w:rPr>
      </w:pPr>
      <w:r w:rsidRPr="00B70B27">
        <w:rPr>
          <w:rFonts w:ascii="Times New Roman" w:hAnsi="Times New Roman" w:cs="Times New Roman"/>
          <w:b/>
          <w:sz w:val="28"/>
          <w:szCs w:val="28"/>
        </w:rPr>
        <w:t>Раздел 6. Оценка эффективности программы</w:t>
      </w:r>
    </w:p>
    <w:p w:rsidR="00E5451B" w:rsidRDefault="00B70B27" w:rsidP="00E11552">
      <w:pPr>
        <w:spacing w:after="0"/>
        <w:ind w:right="-709" w:hanging="900"/>
      </w:pPr>
      <w:r>
        <w:rPr>
          <w:rFonts w:ascii="Times New Roman" w:hAnsi="Times New Roman" w:cs="Times New Roman"/>
          <w:sz w:val="28"/>
          <w:szCs w:val="28"/>
        </w:rPr>
        <w:tab/>
      </w:r>
      <w:r>
        <w:rPr>
          <w:rFonts w:ascii="Times New Roman" w:hAnsi="Times New Roman" w:cs="Times New Roman"/>
          <w:sz w:val="28"/>
          <w:szCs w:val="28"/>
        </w:rPr>
        <w:tab/>
        <w:t>Оценка мероприятий по профилактике нарушений, проводимых департаментом при осуществлении регионального государственного строительного надзора, проводится ежегодно до 01 марта года, следующего за отчетным.</w:t>
      </w:r>
      <w:r w:rsidR="00E5451B">
        <w:t xml:space="preserve">        </w:t>
      </w:r>
    </w:p>
    <w:p w:rsidR="00E11552" w:rsidRDefault="00E11552" w:rsidP="00E11552">
      <w:pPr>
        <w:autoSpaceDE w:val="0"/>
        <w:autoSpaceDN w:val="0"/>
        <w:adjustRightInd w:val="0"/>
        <w:spacing w:after="0" w:line="240" w:lineRule="auto"/>
        <w:jc w:val="center"/>
        <w:rPr>
          <w:rFonts w:ascii="Times New Roman" w:hAnsi="Times New Roman" w:cs="Times New Roman"/>
          <w:sz w:val="28"/>
          <w:szCs w:val="28"/>
        </w:rPr>
      </w:pPr>
    </w:p>
    <w:p w:rsidR="000323C6" w:rsidRPr="00BF130F" w:rsidRDefault="00E11552" w:rsidP="00E11552">
      <w:pPr>
        <w:autoSpaceDE w:val="0"/>
        <w:autoSpaceDN w:val="0"/>
        <w:adjustRightInd w:val="0"/>
        <w:spacing w:after="0" w:line="240" w:lineRule="auto"/>
        <w:jc w:val="center"/>
        <w:rPr>
          <w:rFonts w:ascii="Times New Roman" w:hAnsi="Times New Roman" w:cs="Times New Roman"/>
          <w:b/>
          <w:sz w:val="28"/>
          <w:szCs w:val="28"/>
        </w:rPr>
      </w:pPr>
      <w:r w:rsidRPr="00BF130F">
        <w:rPr>
          <w:rFonts w:ascii="Times New Roman" w:hAnsi="Times New Roman" w:cs="Times New Roman"/>
          <w:b/>
          <w:sz w:val="28"/>
          <w:szCs w:val="28"/>
        </w:rPr>
        <w:t>Отчетные показатели</w:t>
      </w:r>
    </w:p>
    <w:p w:rsidR="00E11552" w:rsidRDefault="000323C6" w:rsidP="00BF130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7088"/>
        <w:gridCol w:w="7058"/>
      </w:tblGrid>
      <w:tr w:rsidR="00E11552" w:rsidRPr="005F364C" w:rsidTr="004E37E5">
        <w:tc>
          <w:tcPr>
            <w:tcW w:w="880" w:type="dxa"/>
            <w:tcBorders>
              <w:top w:val="single" w:sz="4" w:space="0" w:color="auto"/>
              <w:left w:val="single" w:sz="4" w:space="0" w:color="auto"/>
              <w:bottom w:val="single" w:sz="4" w:space="0" w:color="auto"/>
              <w:right w:val="single" w:sz="4" w:space="0" w:color="auto"/>
            </w:tcBorders>
            <w:shd w:val="clear" w:color="auto" w:fill="auto"/>
          </w:tcPr>
          <w:p w:rsidR="00E11552" w:rsidRPr="005F364C" w:rsidRDefault="00E11552" w:rsidP="00E11552">
            <w:pPr>
              <w:spacing w:after="0"/>
              <w:rPr>
                <w:rFonts w:ascii="Times New Roman" w:hAnsi="Times New Roman" w:cs="Times New Roman"/>
                <w:b/>
                <w:sz w:val="26"/>
                <w:szCs w:val="26"/>
              </w:rPr>
            </w:pPr>
          </w:p>
          <w:p w:rsidR="00E11552" w:rsidRPr="005F364C" w:rsidRDefault="00E11552" w:rsidP="00E11552">
            <w:pPr>
              <w:spacing w:after="0"/>
              <w:rPr>
                <w:rFonts w:ascii="Times New Roman" w:hAnsi="Times New Roman" w:cs="Times New Roman"/>
                <w:b/>
                <w:sz w:val="26"/>
                <w:szCs w:val="26"/>
              </w:rPr>
            </w:pPr>
            <w:r w:rsidRPr="005F364C">
              <w:rPr>
                <w:rFonts w:ascii="Times New Roman" w:hAnsi="Times New Roman" w:cs="Times New Roman"/>
                <w:b/>
                <w:sz w:val="26"/>
                <w:szCs w:val="26"/>
              </w:rPr>
              <w:t>№ п/п</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E11552" w:rsidRPr="005F364C" w:rsidRDefault="00E11552" w:rsidP="00E11552">
            <w:pPr>
              <w:spacing w:after="0"/>
              <w:rPr>
                <w:rFonts w:ascii="Times New Roman" w:hAnsi="Times New Roman" w:cs="Times New Roman"/>
                <w:b/>
                <w:sz w:val="26"/>
                <w:szCs w:val="26"/>
              </w:rPr>
            </w:pPr>
          </w:p>
          <w:p w:rsidR="00E11552" w:rsidRPr="005F364C" w:rsidRDefault="00E11552" w:rsidP="00E11552">
            <w:pPr>
              <w:spacing w:after="0"/>
              <w:jc w:val="center"/>
              <w:rPr>
                <w:rFonts w:ascii="Times New Roman" w:hAnsi="Times New Roman" w:cs="Times New Roman"/>
                <w:b/>
                <w:sz w:val="26"/>
                <w:szCs w:val="26"/>
              </w:rPr>
            </w:pPr>
            <w:r>
              <w:rPr>
                <w:rFonts w:ascii="Times New Roman" w:hAnsi="Times New Roman" w:cs="Times New Roman"/>
                <w:b/>
                <w:sz w:val="26"/>
                <w:szCs w:val="26"/>
              </w:rPr>
              <w:t>Показатель</w:t>
            </w: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E11552" w:rsidRDefault="00E11552" w:rsidP="00E11552">
            <w:pPr>
              <w:spacing w:after="0"/>
              <w:jc w:val="center"/>
              <w:rPr>
                <w:rFonts w:ascii="Times New Roman" w:hAnsi="Times New Roman" w:cs="Times New Roman"/>
                <w:b/>
                <w:sz w:val="26"/>
                <w:szCs w:val="26"/>
              </w:rPr>
            </w:pPr>
          </w:p>
          <w:p w:rsidR="00E11552" w:rsidRPr="005F364C" w:rsidRDefault="00E11552" w:rsidP="00E11552">
            <w:pPr>
              <w:spacing w:after="0"/>
              <w:jc w:val="center"/>
              <w:rPr>
                <w:rFonts w:ascii="Times New Roman" w:hAnsi="Times New Roman" w:cs="Times New Roman"/>
                <w:b/>
                <w:sz w:val="26"/>
                <w:szCs w:val="26"/>
              </w:rPr>
            </w:pPr>
            <w:r>
              <w:rPr>
                <w:rFonts w:ascii="Times New Roman" w:hAnsi="Times New Roman" w:cs="Times New Roman"/>
                <w:b/>
                <w:sz w:val="26"/>
                <w:szCs w:val="26"/>
              </w:rPr>
              <w:t>Расчет показателя</w:t>
            </w:r>
          </w:p>
        </w:tc>
      </w:tr>
      <w:tr w:rsidR="00E11552" w:rsidRPr="005F364C" w:rsidTr="00F35E04">
        <w:trPr>
          <w:trHeight w:val="5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11552" w:rsidRPr="005F364C" w:rsidRDefault="00E11552" w:rsidP="00052577">
            <w:pPr>
              <w:jc w:val="center"/>
              <w:rPr>
                <w:rFonts w:ascii="Times New Roman" w:hAnsi="Times New Roman" w:cs="Times New Roman"/>
                <w:sz w:val="26"/>
                <w:szCs w:val="26"/>
              </w:rPr>
            </w:pPr>
            <w:r w:rsidRPr="005F364C">
              <w:rPr>
                <w:rFonts w:ascii="Times New Roman" w:hAnsi="Times New Roman" w:cs="Times New Roman"/>
                <w:sz w:val="26"/>
                <w:szCs w:val="26"/>
              </w:rPr>
              <w:t>1</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E11552" w:rsidRPr="00E11552" w:rsidRDefault="00E11552" w:rsidP="00E11552">
            <w:pPr>
              <w:pStyle w:val="a7"/>
              <w:jc w:val="both"/>
              <w:rPr>
                <w:color w:val="FF0000"/>
                <w:sz w:val="26"/>
                <w:szCs w:val="26"/>
                <w:lang w:val="ru-RU"/>
              </w:rPr>
            </w:pPr>
            <w:r w:rsidRPr="00E11552">
              <w:rPr>
                <w:sz w:val="26"/>
                <w:szCs w:val="26"/>
              </w:rPr>
              <w:t xml:space="preserve">Доля </w:t>
            </w:r>
            <w:r w:rsidRPr="00E11552">
              <w:rPr>
                <w:sz w:val="26"/>
                <w:szCs w:val="26"/>
                <w:lang w:val="ru-RU"/>
              </w:rPr>
              <w:t xml:space="preserve">подконтрольных субъектов, совершивших однородные правонарушения, от общего количества участников строительства объектов </w:t>
            </w:r>
            <w:r w:rsidRPr="00E11552">
              <w:rPr>
                <w:sz w:val="26"/>
                <w:szCs w:val="26"/>
              </w:rPr>
              <w:t>капитального строительства, подлежащих региональному государственному строительному надзору</w:t>
            </w:r>
            <w:r>
              <w:rPr>
                <w:sz w:val="26"/>
                <w:szCs w:val="26"/>
                <w:lang w:val="ru-RU"/>
              </w:rPr>
              <w:t xml:space="preserve">- </w:t>
            </w:r>
            <w:r w:rsidR="005B704D">
              <w:rPr>
                <w:sz w:val="26"/>
                <w:szCs w:val="26"/>
                <w:lang w:val="ru-RU"/>
              </w:rPr>
              <w:t>Д1</w:t>
            </w:r>
            <w:r w:rsidR="00E873F8">
              <w:rPr>
                <w:sz w:val="26"/>
                <w:szCs w:val="26"/>
                <w:lang w:val="ru-RU"/>
              </w:rPr>
              <w:t xml:space="preserve"> (</w:t>
            </w:r>
            <w:r>
              <w:rPr>
                <w:sz w:val="26"/>
                <w:szCs w:val="26"/>
                <w:lang w:val="ru-RU"/>
              </w:rPr>
              <w:t>%</w:t>
            </w:r>
            <w:r w:rsidR="00E873F8">
              <w:rPr>
                <w:sz w:val="26"/>
                <w:szCs w:val="26"/>
                <w:lang w:val="ru-RU"/>
              </w:rPr>
              <w:t>)</w:t>
            </w:r>
            <w:r w:rsidRPr="00E11552">
              <w:rPr>
                <w:sz w:val="26"/>
                <w:szCs w:val="26"/>
                <w:lang w:val="ru-RU"/>
              </w:rPr>
              <w:t xml:space="preserve"> </w:t>
            </w:r>
          </w:p>
          <w:p w:rsidR="00E11552" w:rsidRPr="00E11552" w:rsidRDefault="00E11552" w:rsidP="00052577">
            <w:pPr>
              <w:jc w:val="both"/>
              <w:rPr>
                <w:rFonts w:ascii="Times New Roman" w:hAnsi="Times New Roman" w:cs="Times New Roman"/>
                <w:sz w:val="26"/>
                <w:szCs w:val="26"/>
              </w:rPr>
            </w:pP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E11552" w:rsidRDefault="005B704D" w:rsidP="00E11552">
            <w:pPr>
              <w:jc w:val="center"/>
              <w:rPr>
                <w:rFonts w:ascii="Times New Roman" w:hAnsi="Times New Roman" w:cs="Times New Roman"/>
                <w:sz w:val="26"/>
                <w:szCs w:val="26"/>
              </w:rPr>
            </w:pPr>
            <w:r>
              <w:rPr>
                <w:rFonts w:ascii="Times New Roman" w:hAnsi="Times New Roman" w:cs="Times New Roman"/>
                <w:sz w:val="26"/>
                <w:szCs w:val="26"/>
              </w:rPr>
              <w:t>Д1</w:t>
            </w:r>
            <w:r w:rsidR="00E873F8">
              <w:rPr>
                <w:rFonts w:ascii="Times New Roman" w:hAnsi="Times New Roman" w:cs="Times New Roman"/>
                <w:sz w:val="26"/>
                <w:szCs w:val="26"/>
              </w:rPr>
              <w:t xml:space="preserve"> </w:t>
            </w:r>
            <w:r w:rsidR="00E11552">
              <w:rPr>
                <w:rFonts w:ascii="Times New Roman" w:hAnsi="Times New Roman" w:cs="Times New Roman"/>
                <w:sz w:val="26"/>
                <w:szCs w:val="26"/>
              </w:rPr>
              <w:t xml:space="preserve">= </w:t>
            </w:r>
            <w:r w:rsidR="00E873F8">
              <w:rPr>
                <w:rFonts w:ascii="Times New Roman" w:hAnsi="Times New Roman" w:cs="Times New Roman"/>
                <w:sz w:val="26"/>
                <w:szCs w:val="26"/>
              </w:rPr>
              <w:t>С</w:t>
            </w:r>
            <w:r>
              <w:rPr>
                <w:rFonts w:ascii="Times New Roman" w:hAnsi="Times New Roman" w:cs="Times New Roman"/>
                <w:sz w:val="26"/>
                <w:szCs w:val="26"/>
              </w:rPr>
              <w:t>1</w:t>
            </w:r>
            <w:r w:rsidR="00E873F8">
              <w:rPr>
                <w:rFonts w:ascii="Times New Roman" w:hAnsi="Times New Roman" w:cs="Times New Roman"/>
                <w:sz w:val="26"/>
                <w:szCs w:val="26"/>
              </w:rPr>
              <w:t>/</w:t>
            </w:r>
            <w:r>
              <w:rPr>
                <w:rFonts w:ascii="Times New Roman" w:hAnsi="Times New Roman" w:cs="Times New Roman"/>
                <w:sz w:val="26"/>
                <w:szCs w:val="26"/>
              </w:rPr>
              <w:t>С (%),</w:t>
            </w:r>
          </w:p>
          <w:p w:rsidR="00E873F8" w:rsidRDefault="005B704D" w:rsidP="00E873F8">
            <w:pPr>
              <w:spacing w:after="0"/>
              <w:jc w:val="center"/>
              <w:rPr>
                <w:rFonts w:ascii="Times New Roman" w:hAnsi="Times New Roman" w:cs="Times New Roman"/>
                <w:sz w:val="26"/>
                <w:szCs w:val="26"/>
              </w:rPr>
            </w:pPr>
            <w:r>
              <w:rPr>
                <w:rFonts w:ascii="Times New Roman" w:hAnsi="Times New Roman" w:cs="Times New Roman"/>
                <w:sz w:val="26"/>
                <w:szCs w:val="26"/>
              </w:rPr>
              <w:t xml:space="preserve">где: С1 - </w:t>
            </w:r>
            <w:r w:rsidR="00E873F8">
              <w:rPr>
                <w:rFonts w:ascii="Times New Roman" w:hAnsi="Times New Roman" w:cs="Times New Roman"/>
                <w:sz w:val="26"/>
                <w:szCs w:val="26"/>
              </w:rPr>
              <w:t>подконтрольные субъекты, совершившие два и более однородных правонарушения в отчетном периоде;</w:t>
            </w:r>
          </w:p>
          <w:p w:rsidR="00E873F8" w:rsidRPr="005F364C" w:rsidRDefault="005B704D" w:rsidP="005B704D">
            <w:pPr>
              <w:spacing w:after="0"/>
              <w:jc w:val="center"/>
              <w:rPr>
                <w:rFonts w:ascii="Times New Roman" w:hAnsi="Times New Roman" w:cs="Times New Roman"/>
                <w:sz w:val="26"/>
                <w:szCs w:val="26"/>
              </w:rPr>
            </w:pPr>
            <w:r>
              <w:rPr>
                <w:rFonts w:ascii="Times New Roman" w:hAnsi="Times New Roman" w:cs="Times New Roman"/>
                <w:sz w:val="26"/>
                <w:szCs w:val="26"/>
              </w:rPr>
              <w:t>С</w:t>
            </w:r>
            <w:r w:rsidR="00E873F8">
              <w:rPr>
                <w:rFonts w:ascii="Times New Roman" w:hAnsi="Times New Roman" w:cs="Times New Roman"/>
                <w:sz w:val="26"/>
                <w:szCs w:val="26"/>
              </w:rPr>
              <w:t xml:space="preserve"> </w:t>
            </w:r>
            <w:r>
              <w:rPr>
                <w:rFonts w:ascii="Times New Roman" w:hAnsi="Times New Roman" w:cs="Times New Roman"/>
                <w:sz w:val="26"/>
                <w:szCs w:val="26"/>
              </w:rPr>
              <w:t>-</w:t>
            </w:r>
            <w:r w:rsidR="00E873F8">
              <w:rPr>
                <w:rFonts w:ascii="Times New Roman" w:hAnsi="Times New Roman" w:cs="Times New Roman"/>
                <w:sz w:val="26"/>
                <w:szCs w:val="26"/>
              </w:rPr>
              <w:t xml:space="preserve"> общее количество подконтрольных субъектов </w:t>
            </w:r>
          </w:p>
        </w:tc>
      </w:tr>
      <w:tr w:rsidR="00E11552" w:rsidRPr="005F364C" w:rsidTr="00F35E04">
        <w:trPr>
          <w:trHeight w:val="5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11552" w:rsidRPr="005F364C" w:rsidRDefault="00E11552" w:rsidP="00052577">
            <w:pPr>
              <w:jc w:val="center"/>
              <w:rPr>
                <w:rFonts w:ascii="Times New Roman" w:hAnsi="Times New Roman" w:cs="Times New Roman"/>
                <w:sz w:val="26"/>
                <w:szCs w:val="26"/>
              </w:rPr>
            </w:pPr>
            <w:r>
              <w:rPr>
                <w:rFonts w:ascii="Times New Roman" w:hAnsi="Times New Roman" w:cs="Times New Roman"/>
                <w:sz w:val="26"/>
                <w:szCs w:val="26"/>
              </w:rPr>
              <w:t>2</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E11552" w:rsidRDefault="00286A1B" w:rsidP="00BB5544">
            <w:pPr>
              <w:jc w:val="both"/>
              <w:rPr>
                <w:rFonts w:ascii="Times New Roman" w:hAnsi="Times New Roman" w:cs="Times New Roman"/>
                <w:i/>
                <w:sz w:val="26"/>
                <w:szCs w:val="26"/>
              </w:rPr>
            </w:pPr>
            <w:r>
              <w:rPr>
                <w:rFonts w:ascii="Times New Roman" w:hAnsi="Times New Roman" w:cs="Times New Roman"/>
                <w:sz w:val="26"/>
                <w:szCs w:val="26"/>
              </w:rPr>
              <w:t>Д</w:t>
            </w:r>
            <w:r w:rsidR="00E11552" w:rsidRPr="00E11552">
              <w:rPr>
                <w:rFonts w:ascii="Times New Roman" w:hAnsi="Times New Roman" w:cs="Times New Roman"/>
                <w:sz w:val="26"/>
                <w:szCs w:val="26"/>
              </w:rPr>
              <w:t>оля административных наказаний в виде предупреждения от общего количества вынесенных постановлений и о назначении административного наказания –</w:t>
            </w:r>
            <w:r w:rsidR="00E873F8">
              <w:rPr>
                <w:rFonts w:ascii="Times New Roman" w:hAnsi="Times New Roman" w:cs="Times New Roman"/>
                <w:sz w:val="26"/>
                <w:szCs w:val="26"/>
              </w:rPr>
              <w:t>Д</w:t>
            </w:r>
            <w:r w:rsidR="005B704D">
              <w:rPr>
                <w:rFonts w:ascii="Times New Roman" w:hAnsi="Times New Roman" w:cs="Times New Roman"/>
                <w:sz w:val="26"/>
                <w:szCs w:val="26"/>
              </w:rPr>
              <w:t>2</w:t>
            </w:r>
            <w:r w:rsidR="00E11552" w:rsidRPr="00E11552">
              <w:rPr>
                <w:rFonts w:ascii="Times New Roman" w:hAnsi="Times New Roman" w:cs="Times New Roman"/>
                <w:sz w:val="26"/>
                <w:szCs w:val="26"/>
              </w:rPr>
              <w:t xml:space="preserve"> </w:t>
            </w:r>
            <w:r w:rsidR="00E873F8">
              <w:rPr>
                <w:rFonts w:ascii="Times New Roman" w:hAnsi="Times New Roman" w:cs="Times New Roman"/>
                <w:sz w:val="26"/>
                <w:szCs w:val="26"/>
              </w:rPr>
              <w:t>(</w:t>
            </w:r>
            <w:r w:rsidR="00E11552" w:rsidRPr="00E11552">
              <w:rPr>
                <w:rFonts w:ascii="Times New Roman" w:hAnsi="Times New Roman" w:cs="Times New Roman"/>
                <w:sz w:val="26"/>
                <w:szCs w:val="26"/>
              </w:rPr>
              <w:t>%</w:t>
            </w:r>
            <w:r w:rsidR="00E873F8">
              <w:rPr>
                <w:rFonts w:ascii="Times New Roman" w:hAnsi="Times New Roman" w:cs="Times New Roman"/>
                <w:sz w:val="26"/>
                <w:szCs w:val="26"/>
              </w:rPr>
              <w:t>)</w:t>
            </w:r>
            <w:r w:rsidR="00E11552" w:rsidRPr="00E11552">
              <w:rPr>
                <w:rFonts w:ascii="Times New Roman" w:hAnsi="Times New Roman" w:cs="Times New Roman"/>
                <w:sz w:val="26"/>
                <w:szCs w:val="26"/>
              </w:rPr>
              <w:t xml:space="preserve"> </w:t>
            </w:r>
          </w:p>
          <w:p w:rsidR="00BB5544" w:rsidRPr="00E11552" w:rsidRDefault="00BB5544" w:rsidP="00BB5544">
            <w:pPr>
              <w:jc w:val="both"/>
              <w:rPr>
                <w:rFonts w:ascii="Times New Roman" w:hAnsi="Times New Roman" w:cs="Times New Roman"/>
                <w:sz w:val="26"/>
                <w:szCs w:val="26"/>
              </w:rPr>
            </w:pP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E11552" w:rsidRDefault="005B704D" w:rsidP="005B704D">
            <w:pPr>
              <w:jc w:val="center"/>
              <w:rPr>
                <w:rFonts w:ascii="Times New Roman" w:hAnsi="Times New Roman" w:cs="Times New Roman"/>
                <w:sz w:val="26"/>
                <w:szCs w:val="26"/>
              </w:rPr>
            </w:pPr>
            <w:r>
              <w:rPr>
                <w:rFonts w:ascii="Times New Roman" w:hAnsi="Times New Roman" w:cs="Times New Roman"/>
                <w:sz w:val="26"/>
                <w:szCs w:val="26"/>
              </w:rPr>
              <w:t xml:space="preserve">Д2 = </w:t>
            </w:r>
            <w:proofErr w:type="spellStart"/>
            <w:r>
              <w:rPr>
                <w:rFonts w:ascii="Times New Roman" w:hAnsi="Times New Roman" w:cs="Times New Roman"/>
                <w:sz w:val="26"/>
                <w:szCs w:val="26"/>
              </w:rPr>
              <w:t>Пп</w:t>
            </w:r>
            <w:proofErr w:type="spellEnd"/>
            <w:r>
              <w:rPr>
                <w:rFonts w:ascii="Times New Roman" w:hAnsi="Times New Roman" w:cs="Times New Roman"/>
                <w:sz w:val="26"/>
                <w:szCs w:val="26"/>
              </w:rPr>
              <w:t xml:space="preserve"> / По (%),</w:t>
            </w:r>
          </w:p>
          <w:p w:rsidR="005B704D" w:rsidRDefault="005B704D" w:rsidP="00BB5544">
            <w:pPr>
              <w:spacing w:after="0"/>
              <w:jc w:val="center"/>
              <w:rPr>
                <w:rFonts w:ascii="Times New Roman" w:hAnsi="Times New Roman" w:cs="Times New Roman"/>
                <w:sz w:val="26"/>
                <w:szCs w:val="26"/>
              </w:rPr>
            </w:pPr>
            <w:r>
              <w:rPr>
                <w:rFonts w:ascii="Times New Roman" w:hAnsi="Times New Roman" w:cs="Times New Roman"/>
                <w:sz w:val="26"/>
                <w:szCs w:val="26"/>
              </w:rPr>
              <w:t xml:space="preserve">где: </w:t>
            </w:r>
            <w:proofErr w:type="spellStart"/>
            <w:r>
              <w:rPr>
                <w:rFonts w:ascii="Times New Roman" w:hAnsi="Times New Roman" w:cs="Times New Roman"/>
                <w:sz w:val="26"/>
                <w:szCs w:val="26"/>
              </w:rPr>
              <w:t>Пп</w:t>
            </w:r>
            <w:proofErr w:type="spellEnd"/>
            <w:r>
              <w:rPr>
                <w:rFonts w:ascii="Times New Roman" w:hAnsi="Times New Roman" w:cs="Times New Roman"/>
                <w:sz w:val="26"/>
                <w:szCs w:val="26"/>
              </w:rPr>
              <w:t xml:space="preserve"> - </w:t>
            </w:r>
            <w:r w:rsidRPr="00E11552">
              <w:rPr>
                <w:rFonts w:ascii="Times New Roman" w:hAnsi="Times New Roman" w:cs="Times New Roman"/>
                <w:sz w:val="26"/>
                <w:szCs w:val="26"/>
              </w:rPr>
              <w:t>количеств</w:t>
            </w:r>
            <w:r>
              <w:rPr>
                <w:rFonts w:ascii="Times New Roman" w:hAnsi="Times New Roman" w:cs="Times New Roman"/>
                <w:sz w:val="26"/>
                <w:szCs w:val="26"/>
              </w:rPr>
              <w:t>о</w:t>
            </w:r>
            <w:r w:rsidRPr="00E11552">
              <w:rPr>
                <w:rFonts w:ascii="Times New Roman" w:hAnsi="Times New Roman" w:cs="Times New Roman"/>
                <w:sz w:val="26"/>
                <w:szCs w:val="26"/>
              </w:rPr>
              <w:t xml:space="preserve"> постановлений о назначении административного наказания </w:t>
            </w:r>
            <w:r>
              <w:rPr>
                <w:rFonts w:ascii="Times New Roman" w:hAnsi="Times New Roman" w:cs="Times New Roman"/>
                <w:sz w:val="26"/>
                <w:szCs w:val="26"/>
              </w:rPr>
              <w:t xml:space="preserve">в виде предупреждения, вынесенных </w:t>
            </w:r>
            <w:r w:rsidR="00BB5544">
              <w:rPr>
                <w:rFonts w:ascii="Times New Roman" w:hAnsi="Times New Roman" w:cs="Times New Roman"/>
                <w:sz w:val="26"/>
                <w:szCs w:val="26"/>
              </w:rPr>
              <w:t xml:space="preserve">департаментом </w:t>
            </w:r>
            <w:r>
              <w:rPr>
                <w:rFonts w:ascii="Times New Roman" w:hAnsi="Times New Roman" w:cs="Times New Roman"/>
                <w:sz w:val="26"/>
                <w:szCs w:val="26"/>
              </w:rPr>
              <w:t>в отчетном периоде;</w:t>
            </w:r>
          </w:p>
          <w:p w:rsidR="005B704D" w:rsidRPr="00E11552" w:rsidRDefault="00BB5544" w:rsidP="00E46E6D">
            <w:pPr>
              <w:spacing w:after="0"/>
              <w:jc w:val="center"/>
              <w:rPr>
                <w:rFonts w:ascii="Times New Roman" w:hAnsi="Times New Roman" w:cs="Times New Roman"/>
                <w:sz w:val="26"/>
                <w:szCs w:val="26"/>
              </w:rPr>
            </w:pPr>
            <w:r>
              <w:rPr>
                <w:rFonts w:ascii="Times New Roman" w:hAnsi="Times New Roman" w:cs="Times New Roman"/>
                <w:sz w:val="26"/>
                <w:szCs w:val="26"/>
              </w:rPr>
              <w:t xml:space="preserve">По - </w:t>
            </w:r>
            <w:r w:rsidRPr="00E11552">
              <w:rPr>
                <w:rFonts w:ascii="Times New Roman" w:hAnsi="Times New Roman" w:cs="Times New Roman"/>
                <w:sz w:val="26"/>
                <w:szCs w:val="26"/>
              </w:rPr>
              <w:t>количеств</w:t>
            </w:r>
            <w:r>
              <w:rPr>
                <w:rFonts w:ascii="Times New Roman" w:hAnsi="Times New Roman" w:cs="Times New Roman"/>
                <w:sz w:val="26"/>
                <w:szCs w:val="26"/>
              </w:rPr>
              <w:t>о</w:t>
            </w:r>
            <w:r w:rsidRPr="00E11552">
              <w:rPr>
                <w:rFonts w:ascii="Times New Roman" w:hAnsi="Times New Roman" w:cs="Times New Roman"/>
                <w:sz w:val="26"/>
                <w:szCs w:val="26"/>
              </w:rPr>
              <w:t xml:space="preserve">  постановлений о назначении административного наказания</w:t>
            </w:r>
            <w:r>
              <w:rPr>
                <w:rFonts w:ascii="Times New Roman" w:hAnsi="Times New Roman" w:cs="Times New Roman"/>
                <w:sz w:val="26"/>
                <w:szCs w:val="26"/>
              </w:rPr>
              <w:t>, вынесенных департаментом в отчетном периоде</w:t>
            </w:r>
          </w:p>
        </w:tc>
      </w:tr>
    </w:tbl>
    <w:p w:rsidR="00BB5544" w:rsidRPr="00BB5544" w:rsidRDefault="00BB5544" w:rsidP="00BF130F">
      <w:pPr>
        <w:autoSpaceDE w:val="0"/>
        <w:autoSpaceDN w:val="0"/>
        <w:adjustRightInd w:val="0"/>
        <w:spacing w:after="0" w:line="240" w:lineRule="auto"/>
        <w:jc w:val="center"/>
        <w:rPr>
          <w:rFonts w:ascii="Times New Roman" w:hAnsi="Times New Roman" w:cs="Times New Roman"/>
          <w:b/>
          <w:sz w:val="28"/>
          <w:szCs w:val="28"/>
        </w:rPr>
      </w:pPr>
      <w:r w:rsidRPr="00BB5544">
        <w:rPr>
          <w:rFonts w:ascii="Times New Roman" w:hAnsi="Times New Roman" w:cs="Times New Roman"/>
          <w:b/>
          <w:sz w:val="28"/>
          <w:szCs w:val="28"/>
        </w:rPr>
        <w:t>Отчетный показатель на 20</w:t>
      </w:r>
      <w:r w:rsidR="003436DD">
        <w:rPr>
          <w:rFonts w:ascii="Times New Roman" w:hAnsi="Times New Roman" w:cs="Times New Roman"/>
          <w:b/>
          <w:sz w:val="28"/>
          <w:szCs w:val="28"/>
        </w:rPr>
        <w:t>20</w:t>
      </w:r>
      <w:r w:rsidRPr="00BB5544">
        <w:rPr>
          <w:rFonts w:ascii="Times New Roman" w:hAnsi="Times New Roman" w:cs="Times New Roman"/>
          <w:b/>
          <w:sz w:val="28"/>
          <w:szCs w:val="28"/>
        </w:rPr>
        <w:t xml:space="preserve"> год и проектные показатели на 202</w:t>
      </w:r>
      <w:r w:rsidR="003436DD">
        <w:rPr>
          <w:rFonts w:ascii="Times New Roman" w:hAnsi="Times New Roman" w:cs="Times New Roman"/>
          <w:b/>
          <w:sz w:val="28"/>
          <w:szCs w:val="28"/>
        </w:rPr>
        <w:t>1</w:t>
      </w:r>
      <w:r w:rsidRPr="00BB5544">
        <w:rPr>
          <w:rFonts w:ascii="Times New Roman" w:hAnsi="Times New Roman" w:cs="Times New Roman"/>
          <w:b/>
          <w:sz w:val="28"/>
          <w:szCs w:val="28"/>
        </w:rPr>
        <w:t>-2022</w:t>
      </w:r>
    </w:p>
    <w:tbl>
      <w:tblPr>
        <w:tblW w:w="15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
        <w:gridCol w:w="4395"/>
        <w:gridCol w:w="2410"/>
        <w:gridCol w:w="2410"/>
        <w:gridCol w:w="2410"/>
        <w:gridCol w:w="2551"/>
      </w:tblGrid>
      <w:tr w:rsidR="00BB5544" w:rsidRPr="005F364C" w:rsidTr="00BF130F">
        <w:tc>
          <w:tcPr>
            <w:tcW w:w="879" w:type="dxa"/>
            <w:tcBorders>
              <w:top w:val="single" w:sz="4" w:space="0" w:color="auto"/>
              <w:left w:val="single" w:sz="4" w:space="0" w:color="auto"/>
              <w:bottom w:val="single" w:sz="4" w:space="0" w:color="auto"/>
              <w:right w:val="single" w:sz="4" w:space="0" w:color="auto"/>
            </w:tcBorders>
            <w:shd w:val="clear" w:color="auto" w:fill="auto"/>
          </w:tcPr>
          <w:p w:rsidR="00BB5544" w:rsidRPr="005F364C" w:rsidRDefault="00BB5544" w:rsidP="00BF130F">
            <w:pPr>
              <w:spacing w:after="0" w:line="240" w:lineRule="auto"/>
              <w:rPr>
                <w:rFonts w:ascii="Times New Roman" w:hAnsi="Times New Roman" w:cs="Times New Roman"/>
                <w:b/>
                <w:sz w:val="26"/>
                <w:szCs w:val="26"/>
              </w:rPr>
            </w:pPr>
          </w:p>
          <w:p w:rsidR="00BB5544" w:rsidRPr="005F364C" w:rsidRDefault="00BB5544" w:rsidP="00BF130F">
            <w:pPr>
              <w:spacing w:after="0" w:line="240" w:lineRule="auto"/>
              <w:rPr>
                <w:rFonts w:ascii="Times New Roman" w:hAnsi="Times New Roman" w:cs="Times New Roman"/>
                <w:b/>
                <w:sz w:val="26"/>
                <w:szCs w:val="26"/>
              </w:rPr>
            </w:pPr>
            <w:r w:rsidRPr="005F364C">
              <w:rPr>
                <w:rFonts w:ascii="Times New Roman" w:hAnsi="Times New Roman" w:cs="Times New Roman"/>
                <w:b/>
                <w:sz w:val="26"/>
                <w:szCs w:val="26"/>
              </w:rPr>
              <w:t>№ п/п</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BB5544" w:rsidRPr="005F364C" w:rsidRDefault="00BB5544" w:rsidP="00BF130F">
            <w:pPr>
              <w:spacing w:after="0" w:line="240" w:lineRule="auto"/>
              <w:rPr>
                <w:rFonts w:ascii="Times New Roman" w:hAnsi="Times New Roman" w:cs="Times New Roman"/>
                <w:b/>
                <w:sz w:val="26"/>
                <w:szCs w:val="26"/>
              </w:rPr>
            </w:pPr>
          </w:p>
          <w:p w:rsidR="00BB5544" w:rsidRPr="005F364C" w:rsidRDefault="00BB5544" w:rsidP="00BF130F">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Показатель</w:t>
            </w:r>
          </w:p>
        </w:tc>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BB5544" w:rsidRDefault="00BB5544" w:rsidP="00BF130F">
            <w:pPr>
              <w:spacing w:after="0" w:line="240" w:lineRule="auto"/>
              <w:jc w:val="center"/>
              <w:rPr>
                <w:rFonts w:ascii="Times New Roman" w:hAnsi="Times New Roman" w:cs="Times New Roman"/>
                <w:b/>
                <w:sz w:val="26"/>
                <w:szCs w:val="26"/>
              </w:rPr>
            </w:pPr>
          </w:p>
          <w:p w:rsidR="00BB5544" w:rsidRDefault="00BB5544" w:rsidP="00BF130F">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Значение</w:t>
            </w:r>
          </w:p>
        </w:tc>
      </w:tr>
      <w:tr w:rsidR="00BB5544" w:rsidRPr="005F364C" w:rsidTr="00BF130F">
        <w:trPr>
          <w:trHeight w:val="552"/>
        </w:trPr>
        <w:tc>
          <w:tcPr>
            <w:tcW w:w="879" w:type="dxa"/>
            <w:tcBorders>
              <w:top w:val="single" w:sz="4" w:space="0" w:color="auto"/>
              <w:left w:val="single" w:sz="4" w:space="0" w:color="auto"/>
              <w:bottom w:val="single" w:sz="4" w:space="0" w:color="auto"/>
              <w:right w:val="single" w:sz="4" w:space="0" w:color="auto"/>
            </w:tcBorders>
            <w:shd w:val="clear" w:color="auto" w:fill="auto"/>
          </w:tcPr>
          <w:p w:rsidR="00BB5544" w:rsidRPr="005F364C" w:rsidRDefault="00BB5544" w:rsidP="00052577">
            <w:pPr>
              <w:jc w:val="center"/>
              <w:rPr>
                <w:rFonts w:ascii="Times New Roman" w:hAnsi="Times New Roman" w:cs="Times New Roman"/>
                <w:sz w:val="26"/>
                <w:szCs w:val="26"/>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BB5544" w:rsidRPr="00E11552" w:rsidRDefault="00BB5544" w:rsidP="00052577">
            <w:pPr>
              <w:jc w:val="both"/>
              <w:rPr>
                <w:rFonts w:ascii="Times New Roman" w:hAnsi="Times New Roman" w:cs="Times New Roman"/>
                <w:sz w:val="26"/>
                <w:szCs w:val="26"/>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B5544" w:rsidRDefault="00BB5544" w:rsidP="00052577">
            <w:pPr>
              <w:spacing w:after="0"/>
              <w:jc w:val="center"/>
              <w:rPr>
                <w:rFonts w:ascii="Times New Roman" w:hAnsi="Times New Roman" w:cs="Times New Roman"/>
                <w:sz w:val="26"/>
                <w:szCs w:val="26"/>
              </w:rPr>
            </w:pPr>
            <w:r>
              <w:rPr>
                <w:rFonts w:ascii="Times New Roman" w:hAnsi="Times New Roman" w:cs="Times New Roman"/>
                <w:sz w:val="26"/>
                <w:szCs w:val="26"/>
              </w:rPr>
              <w:t>20</w:t>
            </w:r>
            <w:r w:rsidR="003436DD">
              <w:rPr>
                <w:rFonts w:ascii="Times New Roman" w:hAnsi="Times New Roman" w:cs="Times New Roman"/>
                <w:sz w:val="26"/>
                <w:szCs w:val="26"/>
              </w:rPr>
              <w:t>20</w:t>
            </w:r>
          </w:p>
          <w:p w:rsidR="00BB5544" w:rsidRPr="005F364C" w:rsidRDefault="00BB5544" w:rsidP="002364D9">
            <w:pPr>
              <w:spacing w:after="0"/>
              <w:jc w:val="center"/>
              <w:rPr>
                <w:rFonts w:ascii="Times New Roman" w:hAnsi="Times New Roman" w:cs="Times New Roman"/>
                <w:sz w:val="26"/>
                <w:szCs w:val="26"/>
              </w:rPr>
            </w:pPr>
            <w:r>
              <w:rPr>
                <w:rFonts w:ascii="Times New Roman" w:hAnsi="Times New Roman" w:cs="Times New Roman"/>
                <w:sz w:val="26"/>
                <w:szCs w:val="26"/>
              </w:rPr>
              <w:t>(фактическое значение на 1</w:t>
            </w:r>
            <w:r w:rsidR="002364D9">
              <w:rPr>
                <w:rFonts w:ascii="Times New Roman" w:hAnsi="Times New Roman" w:cs="Times New Roman"/>
                <w:sz w:val="26"/>
                <w:szCs w:val="26"/>
              </w:rPr>
              <w:t>4</w:t>
            </w:r>
            <w:r>
              <w:rPr>
                <w:rFonts w:ascii="Times New Roman" w:hAnsi="Times New Roman" w:cs="Times New Roman"/>
                <w:sz w:val="26"/>
                <w:szCs w:val="26"/>
              </w:rPr>
              <w:t>.12.20</w:t>
            </w:r>
            <w:r w:rsidR="002364D9">
              <w:rPr>
                <w:rFonts w:ascii="Times New Roman" w:hAnsi="Times New Roman" w:cs="Times New Roman"/>
                <w:sz w:val="26"/>
                <w:szCs w:val="26"/>
              </w:rPr>
              <w:t>20</w:t>
            </w:r>
            <w:r>
              <w:rPr>
                <w:rFonts w:ascii="Times New Roman" w:hAnsi="Times New Roman" w:cs="Times New Roman"/>
                <w:sz w:val="26"/>
                <w:szCs w:val="26"/>
              </w:rPr>
              <w:t>)</w:t>
            </w:r>
          </w:p>
        </w:tc>
        <w:tc>
          <w:tcPr>
            <w:tcW w:w="2410" w:type="dxa"/>
            <w:tcBorders>
              <w:top w:val="single" w:sz="4" w:space="0" w:color="auto"/>
              <w:left w:val="single" w:sz="4" w:space="0" w:color="auto"/>
              <w:bottom w:val="single" w:sz="4" w:space="0" w:color="auto"/>
              <w:right w:val="single" w:sz="4" w:space="0" w:color="auto"/>
            </w:tcBorders>
          </w:tcPr>
          <w:p w:rsidR="00BB5544" w:rsidRPr="005F364C" w:rsidRDefault="00BB5544" w:rsidP="003436DD">
            <w:pPr>
              <w:spacing w:after="0"/>
              <w:jc w:val="center"/>
              <w:rPr>
                <w:rFonts w:ascii="Times New Roman" w:hAnsi="Times New Roman" w:cs="Times New Roman"/>
                <w:sz w:val="26"/>
                <w:szCs w:val="26"/>
              </w:rPr>
            </w:pPr>
            <w:r>
              <w:rPr>
                <w:rFonts w:ascii="Times New Roman" w:hAnsi="Times New Roman" w:cs="Times New Roman"/>
                <w:sz w:val="26"/>
                <w:szCs w:val="26"/>
              </w:rPr>
              <w:t>202</w:t>
            </w:r>
            <w:r w:rsidR="003436DD">
              <w:rPr>
                <w:rFonts w:ascii="Times New Roman" w:hAnsi="Times New Roman" w:cs="Times New Roman"/>
                <w:sz w:val="26"/>
                <w:szCs w:val="26"/>
              </w:rPr>
              <w:t>1</w:t>
            </w:r>
          </w:p>
        </w:tc>
        <w:tc>
          <w:tcPr>
            <w:tcW w:w="2410" w:type="dxa"/>
            <w:tcBorders>
              <w:top w:val="single" w:sz="4" w:space="0" w:color="auto"/>
              <w:left w:val="single" w:sz="4" w:space="0" w:color="auto"/>
              <w:bottom w:val="single" w:sz="4" w:space="0" w:color="auto"/>
              <w:right w:val="single" w:sz="4" w:space="0" w:color="auto"/>
            </w:tcBorders>
          </w:tcPr>
          <w:p w:rsidR="00BB5544" w:rsidRPr="005F364C" w:rsidRDefault="00BB5544" w:rsidP="003436DD">
            <w:pPr>
              <w:spacing w:after="0"/>
              <w:jc w:val="center"/>
              <w:rPr>
                <w:rFonts w:ascii="Times New Roman" w:hAnsi="Times New Roman" w:cs="Times New Roman"/>
                <w:sz w:val="26"/>
                <w:szCs w:val="26"/>
              </w:rPr>
            </w:pPr>
            <w:r>
              <w:rPr>
                <w:rFonts w:ascii="Times New Roman" w:hAnsi="Times New Roman" w:cs="Times New Roman"/>
                <w:sz w:val="26"/>
                <w:szCs w:val="26"/>
              </w:rPr>
              <w:t>202</w:t>
            </w:r>
            <w:r w:rsidR="003436DD">
              <w:rPr>
                <w:rFonts w:ascii="Times New Roman" w:hAnsi="Times New Roman" w:cs="Times New Roman"/>
                <w:sz w:val="26"/>
                <w:szCs w:val="26"/>
              </w:rPr>
              <w:t>2</w:t>
            </w:r>
          </w:p>
        </w:tc>
        <w:tc>
          <w:tcPr>
            <w:tcW w:w="2551" w:type="dxa"/>
            <w:tcBorders>
              <w:top w:val="single" w:sz="4" w:space="0" w:color="auto"/>
              <w:left w:val="single" w:sz="4" w:space="0" w:color="auto"/>
              <w:bottom w:val="single" w:sz="4" w:space="0" w:color="auto"/>
              <w:right w:val="single" w:sz="4" w:space="0" w:color="auto"/>
            </w:tcBorders>
          </w:tcPr>
          <w:p w:rsidR="00BB5544" w:rsidRPr="005F364C" w:rsidRDefault="00BB5544" w:rsidP="003436DD">
            <w:pPr>
              <w:spacing w:after="0"/>
              <w:jc w:val="center"/>
              <w:rPr>
                <w:rFonts w:ascii="Times New Roman" w:hAnsi="Times New Roman" w:cs="Times New Roman"/>
                <w:sz w:val="26"/>
                <w:szCs w:val="26"/>
              </w:rPr>
            </w:pPr>
            <w:r>
              <w:rPr>
                <w:rFonts w:ascii="Times New Roman" w:hAnsi="Times New Roman" w:cs="Times New Roman"/>
                <w:sz w:val="26"/>
                <w:szCs w:val="26"/>
              </w:rPr>
              <w:t>202</w:t>
            </w:r>
            <w:r w:rsidR="003436DD">
              <w:rPr>
                <w:rFonts w:ascii="Times New Roman" w:hAnsi="Times New Roman" w:cs="Times New Roman"/>
                <w:sz w:val="26"/>
                <w:szCs w:val="26"/>
              </w:rPr>
              <w:t>3</w:t>
            </w:r>
          </w:p>
        </w:tc>
      </w:tr>
      <w:tr w:rsidR="00BB5544" w:rsidRPr="00E11552" w:rsidTr="00BF130F">
        <w:trPr>
          <w:trHeight w:val="552"/>
        </w:trPr>
        <w:tc>
          <w:tcPr>
            <w:tcW w:w="879" w:type="dxa"/>
            <w:tcBorders>
              <w:top w:val="single" w:sz="4" w:space="0" w:color="auto"/>
              <w:left w:val="single" w:sz="4" w:space="0" w:color="auto"/>
              <w:bottom w:val="single" w:sz="4" w:space="0" w:color="auto"/>
              <w:right w:val="single" w:sz="4" w:space="0" w:color="auto"/>
            </w:tcBorders>
            <w:shd w:val="clear" w:color="auto" w:fill="auto"/>
          </w:tcPr>
          <w:p w:rsidR="00BB5544" w:rsidRPr="005F364C" w:rsidRDefault="00BB5544" w:rsidP="00052577">
            <w:pPr>
              <w:jc w:val="center"/>
              <w:rPr>
                <w:rFonts w:ascii="Times New Roman" w:hAnsi="Times New Roman" w:cs="Times New Roman"/>
                <w:sz w:val="26"/>
                <w:szCs w:val="26"/>
              </w:rPr>
            </w:pPr>
            <w:r>
              <w:rPr>
                <w:rFonts w:ascii="Times New Roman" w:hAnsi="Times New Roman" w:cs="Times New Roman"/>
                <w:sz w:val="26"/>
                <w:szCs w:val="26"/>
              </w:rPr>
              <w:lastRenderedPageBreak/>
              <w:t>1</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286A1B" w:rsidRPr="00E11552" w:rsidRDefault="00286A1B" w:rsidP="00286A1B">
            <w:pPr>
              <w:pStyle w:val="a7"/>
              <w:jc w:val="both"/>
              <w:rPr>
                <w:color w:val="FF0000"/>
                <w:sz w:val="26"/>
                <w:szCs w:val="26"/>
                <w:lang w:val="ru-RU"/>
              </w:rPr>
            </w:pPr>
            <w:r w:rsidRPr="00E11552">
              <w:rPr>
                <w:sz w:val="26"/>
                <w:szCs w:val="26"/>
              </w:rPr>
              <w:t xml:space="preserve">Доля </w:t>
            </w:r>
            <w:r w:rsidRPr="00E11552">
              <w:rPr>
                <w:sz w:val="26"/>
                <w:szCs w:val="26"/>
                <w:lang w:val="ru-RU"/>
              </w:rPr>
              <w:t xml:space="preserve">подконтрольных субъектов, совершивших однородные правонарушения, от общего количества участников строительства объектов </w:t>
            </w:r>
            <w:r w:rsidRPr="00E11552">
              <w:rPr>
                <w:sz w:val="26"/>
                <w:szCs w:val="26"/>
              </w:rPr>
              <w:t>капитального строительства, подлежащих региональному государственному строительному надзору</w:t>
            </w:r>
            <w:r>
              <w:rPr>
                <w:sz w:val="26"/>
                <w:szCs w:val="26"/>
                <w:lang w:val="ru-RU"/>
              </w:rPr>
              <w:t>- Д1 (%)</w:t>
            </w:r>
            <w:r w:rsidRPr="00E11552">
              <w:rPr>
                <w:sz w:val="26"/>
                <w:szCs w:val="26"/>
                <w:lang w:val="ru-RU"/>
              </w:rPr>
              <w:t xml:space="preserve"> </w:t>
            </w:r>
          </w:p>
          <w:p w:rsidR="00BB5544" w:rsidRPr="00E11552" w:rsidRDefault="00BB5544" w:rsidP="00BB5544">
            <w:pPr>
              <w:jc w:val="both"/>
              <w:rPr>
                <w:rFonts w:ascii="Times New Roman" w:hAnsi="Times New Roman" w:cs="Times New Roman"/>
                <w:sz w:val="26"/>
                <w:szCs w:val="26"/>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B5544" w:rsidRDefault="00BB5544" w:rsidP="00052577">
            <w:pPr>
              <w:jc w:val="center"/>
              <w:rPr>
                <w:rFonts w:ascii="Times New Roman" w:hAnsi="Times New Roman" w:cs="Times New Roman"/>
                <w:sz w:val="26"/>
                <w:szCs w:val="26"/>
              </w:rPr>
            </w:pPr>
          </w:p>
          <w:p w:rsidR="00B56C81" w:rsidRPr="00E11552" w:rsidRDefault="002364D9" w:rsidP="00B56C81">
            <w:pPr>
              <w:jc w:val="center"/>
              <w:rPr>
                <w:rFonts w:ascii="Times New Roman" w:hAnsi="Times New Roman" w:cs="Times New Roman"/>
                <w:sz w:val="26"/>
                <w:szCs w:val="26"/>
              </w:rPr>
            </w:pPr>
            <w:r>
              <w:rPr>
                <w:rFonts w:ascii="Times New Roman" w:hAnsi="Times New Roman" w:cs="Times New Roman"/>
                <w:sz w:val="26"/>
                <w:szCs w:val="26"/>
              </w:rPr>
              <w:t>6</w:t>
            </w:r>
            <w:r w:rsidR="00B56C81">
              <w:rPr>
                <w:rFonts w:ascii="Times New Roman" w:hAnsi="Times New Roman" w:cs="Times New Roman"/>
                <w:sz w:val="26"/>
                <w:szCs w:val="26"/>
              </w:rPr>
              <w:t xml:space="preserve"> %</w:t>
            </w:r>
          </w:p>
        </w:tc>
        <w:tc>
          <w:tcPr>
            <w:tcW w:w="2410" w:type="dxa"/>
            <w:tcBorders>
              <w:top w:val="single" w:sz="4" w:space="0" w:color="auto"/>
              <w:left w:val="single" w:sz="4" w:space="0" w:color="auto"/>
              <w:bottom w:val="single" w:sz="4" w:space="0" w:color="auto"/>
              <w:right w:val="single" w:sz="4" w:space="0" w:color="auto"/>
            </w:tcBorders>
          </w:tcPr>
          <w:p w:rsidR="00BB5544" w:rsidRDefault="00BB5544" w:rsidP="00052577">
            <w:pPr>
              <w:jc w:val="center"/>
              <w:rPr>
                <w:rFonts w:ascii="Times New Roman" w:hAnsi="Times New Roman" w:cs="Times New Roman"/>
                <w:sz w:val="26"/>
                <w:szCs w:val="26"/>
              </w:rPr>
            </w:pPr>
          </w:p>
          <w:p w:rsidR="00B56C81" w:rsidRPr="00E11552" w:rsidRDefault="00B56C81" w:rsidP="00B56C81">
            <w:pPr>
              <w:jc w:val="center"/>
              <w:rPr>
                <w:rFonts w:ascii="Times New Roman" w:hAnsi="Times New Roman" w:cs="Times New Roman"/>
                <w:sz w:val="26"/>
                <w:szCs w:val="26"/>
              </w:rPr>
            </w:pPr>
            <w:r>
              <w:rPr>
                <w:rFonts w:ascii="Times New Roman" w:hAnsi="Times New Roman" w:cs="Times New Roman"/>
                <w:sz w:val="26"/>
                <w:szCs w:val="26"/>
              </w:rPr>
              <w:t>не более 10 %</w:t>
            </w:r>
          </w:p>
        </w:tc>
        <w:tc>
          <w:tcPr>
            <w:tcW w:w="2410" w:type="dxa"/>
            <w:tcBorders>
              <w:top w:val="single" w:sz="4" w:space="0" w:color="auto"/>
              <w:left w:val="single" w:sz="4" w:space="0" w:color="auto"/>
              <w:bottom w:val="single" w:sz="4" w:space="0" w:color="auto"/>
              <w:right w:val="single" w:sz="4" w:space="0" w:color="auto"/>
            </w:tcBorders>
          </w:tcPr>
          <w:p w:rsidR="00434B98" w:rsidRDefault="00434B98" w:rsidP="00052577">
            <w:pPr>
              <w:jc w:val="center"/>
              <w:rPr>
                <w:rFonts w:ascii="Times New Roman" w:hAnsi="Times New Roman" w:cs="Times New Roman"/>
                <w:sz w:val="26"/>
                <w:szCs w:val="26"/>
              </w:rPr>
            </w:pPr>
          </w:p>
          <w:p w:rsidR="00BB5544" w:rsidRPr="00E11552" w:rsidRDefault="00434B98" w:rsidP="00052577">
            <w:pPr>
              <w:jc w:val="center"/>
              <w:rPr>
                <w:rFonts w:ascii="Times New Roman" w:hAnsi="Times New Roman" w:cs="Times New Roman"/>
                <w:sz w:val="26"/>
                <w:szCs w:val="26"/>
              </w:rPr>
            </w:pPr>
            <w:r>
              <w:rPr>
                <w:rFonts w:ascii="Times New Roman" w:hAnsi="Times New Roman" w:cs="Times New Roman"/>
                <w:sz w:val="26"/>
                <w:szCs w:val="26"/>
              </w:rPr>
              <w:t>не более 10 %</w:t>
            </w:r>
          </w:p>
        </w:tc>
        <w:tc>
          <w:tcPr>
            <w:tcW w:w="2551" w:type="dxa"/>
            <w:tcBorders>
              <w:top w:val="single" w:sz="4" w:space="0" w:color="auto"/>
              <w:left w:val="single" w:sz="4" w:space="0" w:color="auto"/>
              <w:bottom w:val="single" w:sz="4" w:space="0" w:color="auto"/>
              <w:right w:val="single" w:sz="4" w:space="0" w:color="auto"/>
            </w:tcBorders>
          </w:tcPr>
          <w:p w:rsidR="00434B98" w:rsidRDefault="00434B98" w:rsidP="00052577">
            <w:pPr>
              <w:jc w:val="center"/>
              <w:rPr>
                <w:rFonts w:ascii="Times New Roman" w:hAnsi="Times New Roman" w:cs="Times New Roman"/>
                <w:sz w:val="26"/>
                <w:szCs w:val="26"/>
              </w:rPr>
            </w:pPr>
          </w:p>
          <w:p w:rsidR="00BB5544" w:rsidRPr="00E11552" w:rsidRDefault="00434B98" w:rsidP="00052577">
            <w:pPr>
              <w:jc w:val="center"/>
              <w:rPr>
                <w:rFonts w:ascii="Times New Roman" w:hAnsi="Times New Roman" w:cs="Times New Roman"/>
                <w:sz w:val="26"/>
                <w:szCs w:val="26"/>
              </w:rPr>
            </w:pPr>
            <w:r>
              <w:rPr>
                <w:rFonts w:ascii="Times New Roman" w:hAnsi="Times New Roman" w:cs="Times New Roman"/>
                <w:sz w:val="26"/>
                <w:szCs w:val="26"/>
              </w:rPr>
              <w:t>не более 10 %</w:t>
            </w:r>
          </w:p>
        </w:tc>
      </w:tr>
      <w:tr w:rsidR="00286A1B" w:rsidRPr="00E11552" w:rsidTr="00E46E6D">
        <w:trPr>
          <w:trHeight w:val="1772"/>
        </w:trPr>
        <w:tc>
          <w:tcPr>
            <w:tcW w:w="879" w:type="dxa"/>
            <w:tcBorders>
              <w:top w:val="single" w:sz="4" w:space="0" w:color="auto"/>
              <w:left w:val="single" w:sz="4" w:space="0" w:color="auto"/>
              <w:bottom w:val="single" w:sz="4" w:space="0" w:color="auto"/>
              <w:right w:val="single" w:sz="4" w:space="0" w:color="auto"/>
            </w:tcBorders>
            <w:shd w:val="clear" w:color="auto" w:fill="auto"/>
          </w:tcPr>
          <w:p w:rsidR="00286A1B" w:rsidRDefault="00286A1B" w:rsidP="00286A1B">
            <w:pPr>
              <w:jc w:val="center"/>
              <w:rPr>
                <w:rFonts w:ascii="Times New Roman" w:hAnsi="Times New Roman" w:cs="Times New Roman"/>
                <w:sz w:val="26"/>
                <w:szCs w:val="26"/>
              </w:rPr>
            </w:pPr>
            <w:r>
              <w:rPr>
                <w:rFonts w:ascii="Times New Roman" w:hAnsi="Times New Roman" w:cs="Times New Roman"/>
                <w:sz w:val="26"/>
                <w:szCs w:val="26"/>
              </w:rPr>
              <w:t>2</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E46E6D" w:rsidRPr="00E46E6D" w:rsidRDefault="00286A1B" w:rsidP="00286A1B">
            <w:pPr>
              <w:jc w:val="both"/>
              <w:rPr>
                <w:rFonts w:ascii="Times New Roman" w:hAnsi="Times New Roman" w:cs="Times New Roman"/>
                <w:sz w:val="26"/>
                <w:szCs w:val="26"/>
              </w:rPr>
            </w:pPr>
            <w:r>
              <w:rPr>
                <w:rFonts w:ascii="Times New Roman" w:hAnsi="Times New Roman" w:cs="Times New Roman"/>
                <w:sz w:val="26"/>
                <w:szCs w:val="26"/>
              </w:rPr>
              <w:t>Д</w:t>
            </w:r>
            <w:r w:rsidRPr="00E11552">
              <w:rPr>
                <w:rFonts w:ascii="Times New Roman" w:hAnsi="Times New Roman" w:cs="Times New Roman"/>
                <w:sz w:val="26"/>
                <w:szCs w:val="26"/>
              </w:rPr>
              <w:t xml:space="preserve">оля административных наказаний в виде предупреждения от общего количества вынесенных постановлений и о назначении административного наказания </w:t>
            </w:r>
            <w:r>
              <w:rPr>
                <w:rFonts w:ascii="Times New Roman" w:hAnsi="Times New Roman" w:cs="Times New Roman"/>
                <w:sz w:val="26"/>
                <w:szCs w:val="26"/>
              </w:rPr>
              <w:t>- Д2</w:t>
            </w:r>
            <w:r w:rsidRPr="00E11552">
              <w:rPr>
                <w:rFonts w:ascii="Times New Roman" w:hAnsi="Times New Roman" w:cs="Times New Roman"/>
                <w:sz w:val="26"/>
                <w:szCs w:val="26"/>
              </w:rPr>
              <w:t xml:space="preserve"> </w:t>
            </w:r>
            <w:r>
              <w:rPr>
                <w:rFonts w:ascii="Times New Roman" w:hAnsi="Times New Roman" w:cs="Times New Roman"/>
                <w:sz w:val="26"/>
                <w:szCs w:val="26"/>
              </w:rPr>
              <w:t>(</w:t>
            </w:r>
            <w:r w:rsidRPr="00E11552">
              <w:rPr>
                <w:rFonts w:ascii="Times New Roman" w:hAnsi="Times New Roman" w:cs="Times New Roman"/>
                <w:sz w:val="26"/>
                <w:szCs w:val="26"/>
              </w:rPr>
              <w:t>%</w:t>
            </w:r>
            <w:r w:rsidR="00E46E6D">
              <w:rPr>
                <w:rFonts w:ascii="Times New Roman" w:hAnsi="Times New Roman" w:cs="Times New Roman"/>
                <w:sz w:val="26"/>
                <w:szCs w:val="26"/>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86A1B" w:rsidRDefault="00286A1B" w:rsidP="00286A1B">
            <w:pPr>
              <w:jc w:val="center"/>
              <w:rPr>
                <w:rFonts w:ascii="Times New Roman" w:hAnsi="Times New Roman" w:cs="Times New Roman"/>
                <w:sz w:val="26"/>
                <w:szCs w:val="26"/>
              </w:rPr>
            </w:pPr>
          </w:p>
          <w:p w:rsidR="00434B98" w:rsidRPr="00E11552" w:rsidRDefault="00434B98" w:rsidP="00286A1B">
            <w:pPr>
              <w:jc w:val="center"/>
              <w:rPr>
                <w:rFonts w:ascii="Times New Roman" w:hAnsi="Times New Roman" w:cs="Times New Roman"/>
                <w:sz w:val="26"/>
                <w:szCs w:val="26"/>
              </w:rPr>
            </w:pPr>
            <w:r>
              <w:rPr>
                <w:rFonts w:ascii="Times New Roman" w:hAnsi="Times New Roman" w:cs="Times New Roman"/>
                <w:sz w:val="26"/>
                <w:szCs w:val="26"/>
              </w:rPr>
              <w:t>53 %</w:t>
            </w:r>
          </w:p>
        </w:tc>
        <w:tc>
          <w:tcPr>
            <w:tcW w:w="2410" w:type="dxa"/>
            <w:tcBorders>
              <w:top w:val="single" w:sz="4" w:space="0" w:color="auto"/>
              <w:left w:val="single" w:sz="4" w:space="0" w:color="auto"/>
              <w:bottom w:val="single" w:sz="4" w:space="0" w:color="auto"/>
              <w:right w:val="single" w:sz="4" w:space="0" w:color="auto"/>
            </w:tcBorders>
          </w:tcPr>
          <w:p w:rsidR="00286A1B" w:rsidRDefault="00286A1B" w:rsidP="00286A1B">
            <w:pPr>
              <w:jc w:val="center"/>
              <w:rPr>
                <w:rFonts w:ascii="Times New Roman" w:hAnsi="Times New Roman" w:cs="Times New Roman"/>
                <w:sz w:val="26"/>
                <w:szCs w:val="26"/>
              </w:rPr>
            </w:pPr>
          </w:p>
          <w:p w:rsidR="00434B98" w:rsidRPr="00E11552" w:rsidRDefault="00434B98" w:rsidP="00434B98">
            <w:pPr>
              <w:jc w:val="center"/>
              <w:rPr>
                <w:rFonts w:ascii="Times New Roman" w:hAnsi="Times New Roman" w:cs="Times New Roman"/>
                <w:sz w:val="26"/>
                <w:szCs w:val="26"/>
              </w:rPr>
            </w:pPr>
            <w:r>
              <w:rPr>
                <w:rFonts w:ascii="Times New Roman" w:hAnsi="Times New Roman" w:cs="Times New Roman"/>
                <w:sz w:val="26"/>
                <w:szCs w:val="26"/>
              </w:rPr>
              <w:t>снижение на 0,5 %</w:t>
            </w:r>
          </w:p>
        </w:tc>
        <w:tc>
          <w:tcPr>
            <w:tcW w:w="2410" w:type="dxa"/>
            <w:tcBorders>
              <w:top w:val="single" w:sz="4" w:space="0" w:color="auto"/>
              <w:left w:val="single" w:sz="4" w:space="0" w:color="auto"/>
              <w:bottom w:val="single" w:sz="4" w:space="0" w:color="auto"/>
              <w:right w:val="single" w:sz="4" w:space="0" w:color="auto"/>
            </w:tcBorders>
          </w:tcPr>
          <w:p w:rsidR="00434B98" w:rsidRDefault="00434B98" w:rsidP="00286A1B">
            <w:pPr>
              <w:jc w:val="center"/>
              <w:rPr>
                <w:rFonts w:ascii="Times New Roman" w:hAnsi="Times New Roman" w:cs="Times New Roman"/>
                <w:sz w:val="26"/>
                <w:szCs w:val="26"/>
              </w:rPr>
            </w:pPr>
          </w:p>
          <w:p w:rsidR="00286A1B" w:rsidRPr="00E11552" w:rsidRDefault="00434B98" w:rsidP="00286A1B">
            <w:pPr>
              <w:jc w:val="center"/>
              <w:rPr>
                <w:rFonts w:ascii="Times New Roman" w:hAnsi="Times New Roman" w:cs="Times New Roman"/>
                <w:sz w:val="26"/>
                <w:szCs w:val="26"/>
              </w:rPr>
            </w:pPr>
            <w:r>
              <w:rPr>
                <w:rFonts w:ascii="Times New Roman" w:hAnsi="Times New Roman" w:cs="Times New Roman"/>
                <w:sz w:val="26"/>
                <w:szCs w:val="26"/>
              </w:rPr>
              <w:t>снижение на 0,5 %</w:t>
            </w:r>
          </w:p>
        </w:tc>
        <w:tc>
          <w:tcPr>
            <w:tcW w:w="2551" w:type="dxa"/>
            <w:tcBorders>
              <w:top w:val="single" w:sz="4" w:space="0" w:color="auto"/>
              <w:left w:val="single" w:sz="4" w:space="0" w:color="auto"/>
              <w:bottom w:val="single" w:sz="4" w:space="0" w:color="auto"/>
              <w:right w:val="single" w:sz="4" w:space="0" w:color="auto"/>
            </w:tcBorders>
          </w:tcPr>
          <w:p w:rsidR="00434B98" w:rsidRDefault="00434B98" w:rsidP="00286A1B">
            <w:pPr>
              <w:jc w:val="center"/>
              <w:rPr>
                <w:rFonts w:ascii="Times New Roman" w:hAnsi="Times New Roman" w:cs="Times New Roman"/>
                <w:sz w:val="26"/>
                <w:szCs w:val="26"/>
              </w:rPr>
            </w:pPr>
          </w:p>
          <w:p w:rsidR="00286A1B" w:rsidRPr="00E11552" w:rsidRDefault="00434B98" w:rsidP="00286A1B">
            <w:pPr>
              <w:jc w:val="center"/>
              <w:rPr>
                <w:rFonts w:ascii="Times New Roman" w:hAnsi="Times New Roman" w:cs="Times New Roman"/>
                <w:sz w:val="26"/>
                <w:szCs w:val="26"/>
              </w:rPr>
            </w:pPr>
            <w:r>
              <w:rPr>
                <w:rFonts w:ascii="Times New Roman" w:hAnsi="Times New Roman" w:cs="Times New Roman"/>
                <w:sz w:val="26"/>
                <w:szCs w:val="26"/>
              </w:rPr>
              <w:t>снижение на 0,5 %</w:t>
            </w:r>
          </w:p>
        </w:tc>
      </w:tr>
    </w:tbl>
    <w:p w:rsidR="00E46E6D" w:rsidRDefault="00E46E6D" w:rsidP="00B62127">
      <w:pPr>
        <w:autoSpaceDE w:val="0"/>
        <w:autoSpaceDN w:val="0"/>
        <w:adjustRightInd w:val="0"/>
        <w:spacing w:after="0" w:line="240" w:lineRule="auto"/>
        <w:rPr>
          <w:rFonts w:ascii="Times New Roman" w:hAnsi="Times New Roman" w:cs="Times New Roman"/>
          <w:sz w:val="28"/>
          <w:szCs w:val="28"/>
        </w:rPr>
      </w:pPr>
    </w:p>
    <w:p w:rsidR="007801DB" w:rsidRDefault="007801DB" w:rsidP="00B62127">
      <w:pPr>
        <w:autoSpaceDE w:val="0"/>
        <w:autoSpaceDN w:val="0"/>
        <w:adjustRightInd w:val="0"/>
        <w:spacing w:after="0" w:line="240" w:lineRule="auto"/>
        <w:rPr>
          <w:rFonts w:ascii="Times New Roman" w:hAnsi="Times New Roman" w:cs="Times New Roman"/>
          <w:sz w:val="28"/>
          <w:szCs w:val="28"/>
        </w:rPr>
      </w:pPr>
    </w:p>
    <w:p w:rsidR="007801DB" w:rsidRDefault="007801DB" w:rsidP="00B62127">
      <w:pPr>
        <w:autoSpaceDE w:val="0"/>
        <w:autoSpaceDN w:val="0"/>
        <w:adjustRightInd w:val="0"/>
        <w:spacing w:after="0" w:line="240" w:lineRule="auto"/>
        <w:rPr>
          <w:rFonts w:ascii="Times New Roman" w:hAnsi="Times New Roman" w:cs="Times New Roman"/>
          <w:sz w:val="28"/>
          <w:szCs w:val="28"/>
        </w:rPr>
      </w:pPr>
    </w:p>
    <w:p w:rsidR="007801DB" w:rsidRDefault="007801DB" w:rsidP="00B62127">
      <w:pPr>
        <w:autoSpaceDE w:val="0"/>
        <w:autoSpaceDN w:val="0"/>
        <w:adjustRightInd w:val="0"/>
        <w:spacing w:after="0" w:line="240" w:lineRule="auto"/>
        <w:rPr>
          <w:rFonts w:ascii="Times New Roman" w:hAnsi="Times New Roman" w:cs="Times New Roman"/>
          <w:sz w:val="28"/>
          <w:szCs w:val="28"/>
        </w:rPr>
      </w:pPr>
    </w:p>
    <w:p w:rsidR="007801DB" w:rsidRDefault="007801DB" w:rsidP="00B62127">
      <w:pPr>
        <w:autoSpaceDE w:val="0"/>
        <w:autoSpaceDN w:val="0"/>
        <w:adjustRightInd w:val="0"/>
        <w:spacing w:after="0" w:line="240" w:lineRule="auto"/>
        <w:rPr>
          <w:rFonts w:ascii="Times New Roman" w:hAnsi="Times New Roman" w:cs="Times New Roman"/>
          <w:sz w:val="28"/>
          <w:szCs w:val="28"/>
        </w:rPr>
      </w:pPr>
    </w:p>
    <w:p w:rsidR="007801DB" w:rsidRDefault="007801DB" w:rsidP="00B62127">
      <w:pPr>
        <w:autoSpaceDE w:val="0"/>
        <w:autoSpaceDN w:val="0"/>
        <w:adjustRightInd w:val="0"/>
        <w:spacing w:after="0" w:line="240" w:lineRule="auto"/>
        <w:rPr>
          <w:rFonts w:ascii="Times New Roman" w:hAnsi="Times New Roman" w:cs="Times New Roman"/>
          <w:sz w:val="28"/>
          <w:szCs w:val="28"/>
        </w:rPr>
      </w:pPr>
    </w:p>
    <w:p w:rsidR="007801DB" w:rsidRDefault="007801DB" w:rsidP="00B62127">
      <w:pPr>
        <w:autoSpaceDE w:val="0"/>
        <w:autoSpaceDN w:val="0"/>
        <w:adjustRightInd w:val="0"/>
        <w:spacing w:after="0" w:line="240" w:lineRule="auto"/>
        <w:rPr>
          <w:rFonts w:ascii="Times New Roman" w:hAnsi="Times New Roman" w:cs="Times New Roman"/>
          <w:sz w:val="28"/>
          <w:szCs w:val="28"/>
        </w:rPr>
      </w:pPr>
    </w:p>
    <w:p w:rsidR="007801DB" w:rsidRDefault="007801DB" w:rsidP="00B62127">
      <w:pPr>
        <w:autoSpaceDE w:val="0"/>
        <w:autoSpaceDN w:val="0"/>
        <w:adjustRightInd w:val="0"/>
        <w:spacing w:after="0" w:line="240" w:lineRule="auto"/>
        <w:rPr>
          <w:rFonts w:ascii="Times New Roman" w:hAnsi="Times New Roman" w:cs="Times New Roman"/>
          <w:sz w:val="28"/>
          <w:szCs w:val="28"/>
        </w:rPr>
      </w:pPr>
    </w:p>
    <w:p w:rsidR="007801DB" w:rsidRDefault="007801DB" w:rsidP="00B62127">
      <w:pPr>
        <w:autoSpaceDE w:val="0"/>
        <w:autoSpaceDN w:val="0"/>
        <w:adjustRightInd w:val="0"/>
        <w:spacing w:after="0" w:line="240" w:lineRule="auto"/>
        <w:rPr>
          <w:rFonts w:ascii="Times New Roman" w:hAnsi="Times New Roman" w:cs="Times New Roman"/>
          <w:sz w:val="28"/>
          <w:szCs w:val="28"/>
        </w:rPr>
      </w:pPr>
    </w:p>
    <w:p w:rsidR="007801DB" w:rsidRDefault="007801DB" w:rsidP="00B62127">
      <w:pPr>
        <w:autoSpaceDE w:val="0"/>
        <w:autoSpaceDN w:val="0"/>
        <w:adjustRightInd w:val="0"/>
        <w:spacing w:after="0" w:line="240" w:lineRule="auto"/>
        <w:rPr>
          <w:rFonts w:ascii="Times New Roman" w:hAnsi="Times New Roman" w:cs="Times New Roman"/>
          <w:sz w:val="28"/>
          <w:szCs w:val="28"/>
        </w:rPr>
      </w:pPr>
    </w:p>
    <w:p w:rsidR="007801DB" w:rsidRDefault="007801DB" w:rsidP="00B62127">
      <w:pPr>
        <w:autoSpaceDE w:val="0"/>
        <w:autoSpaceDN w:val="0"/>
        <w:adjustRightInd w:val="0"/>
        <w:spacing w:after="0" w:line="240" w:lineRule="auto"/>
        <w:rPr>
          <w:rFonts w:ascii="Times New Roman" w:hAnsi="Times New Roman" w:cs="Times New Roman"/>
          <w:sz w:val="28"/>
          <w:szCs w:val="28"/>
        </w:rPr>
      </w:pPr>
    </w:p>
    <w:p w:rsidR="007801DB" w:rsidRDefault="007801DB" w:rsidP="00B62127">
      <w:pPr>
        <w:autoSpaceDE w:val="0"/>
        <w:autoSpaceDN w:val="0"/>
        <w:adjustRightInd w:val="0"/>
        <w:spacing w:after="0" w:line="240" w:lineRule="auto"/>
        <w:rPr>
          <w:rFonts w:ascii="Times New Roman" w:hAnsi="Times New Roman" w:cs="Times New Roman"/>
          <w:sz w:val="28"/>
          <w:szCs w:val="28"/>
        </w:rPr>
      </w:pPr>
    </w:p>
    <w:p w:rsidR="007801DB" w:rsidRDefault="007801DB" w:rsidP="00B62127">
      <w:pPr>
        <w:autoSpaceDE w:val="0"/>
        <w:autoSpaceDN w:val="0"/>
        <w:adjustRightInd w:val="0"/>
        <w:spacing w:after="0" w:line="240" w:lineRule="auto"/>
        <w:rPr>
          <w:rFonts w:ascii="Times New Roman" w:hAnsi="Times New Roman" w:cs="Times New Roman"/>
          <w:sz w:val="28"/>
          <w:szCs w:val="28"/>
        </w:rPr>
      </w:pPr>
    </w:p>
    <w:p w:rsidR="007801DB" w:rsidRDefault="007801DB" w:rsidP="00B62127">
      <w:pPr>
        <w:autoSpaceDE w:val="0"/>
        <w:autoSpaceDN w:val="0"/>
        <w:adjustRightInd w:val="0"/>
        <w:spacing w:after="0" w:line="240" w:lineRule="auto"/>
        <w:rPr>
          <w:rFonts w:ascii="Times New Roman" w:hAnsi="Times New Roman" w:cs="Times New Roman"/>
          <w:sz w:val="28"/>
          <w:szCs w:val="28"/>
        </w:rPr>
      </w:pPr>
    </w:p>
    <w:p w:rsidR="007801DB" w:rsidRDefault="007801DB" w:rsidP="00B62127">
      <w:pPr>
        <w:autoSpaceDE w:val="0"/>
        <w:autoSpaceDN w:val="0"/>
        <w:adjustRightInd w:val="0"/>
        <w:spacing w:after="0" w:line="240" w:lineRule="auto"/>
        <w:rPr>
          <w:rFonts w:ascii="Times New Roman" w:hAnsi="Times New Roman" w:cs="Times New Roman"/>
          <w:sz w:val="28"/>
          <w:szCs w:val="28"/>
        </w:rPr>
      </w:pPr>
    </w:p>
    <w:p w:rsidR="007801DB" w:rsidRDefault="007801DB" w:rsidP="00B62127">
      <w:pPr>
        <w:autoSpaceDE w:val="0"/>
        <w:autoSpaceDN w:val="0"/>
        <w:adjustRightInd w:val="0"/>
        <w:spacing w:after="0" w:line="240" w:lineRule="auto"/>
        <w:rPr>
          <w:rFonts w:ascii="Times New Roman" w:hAnsi="Times New Roman" w:cs="Times New Roman"/>
          <w:sz w:val="28"/>
          <w:szCs w:val="28"/>
        </w:rPr>
      </w:pPr>
    </w:p>
    <w:p w:rsidR="007801DB" w:rsidRDefault="007801DB" w:rsidP="00B62127">
      <w:pPr>
        <w:autoSpaceDE w:val="0"/>
        <w:autoSpaceDN w:val="0"/>
        <w:adjustRightInd w:val="0"/>
        <w:spacing w:after="0" w:line="240" w:lineRule="auto"/>
        <w:rPr>
          <w:rFonts w:ascii="Times New Roman" w:hAnsi="Times New Roman" w:cs="Times New Roman"/>
          <w:sz w:val="28"/>
          <w:szCs w:val="28"/>
        </w:rPr>
      </w:pPr>
    </w:p>
    <w:sectPr w:rsidR="007801DB" w:rsidSect="00107AC5">
      <w:pgSz w:w="16838" w:h="11906" w:orient="landscape"/>
      <w:pgMar w:top="426"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850D5"/>
    <w:multiLevelType w:val="hybridMultilevel"/>
    <w:tmpl w:val="72046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CD940DD"/>
    <w:multiLevelType w:val="hybridMultilevel"/>
    <w:tmpl w:val="208C2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3450C41"/>
    <w:multiLevelType w:val="hybridMultilevel"/>
    <w:tmpl w:val="7B3C4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F15"/>
    <w:rsid w:val="000015BC"/>
    <w:rsid w:val="00007134"/>
    <w:rsid w:val="000323C6"/>
    <w:rsid w:val="00032F7E"/>
    <w:rsid w:val="00054198"/>
    <w:rsid w:val="00063651"/>
    <w:rsid w:val="000B2158"/>
    <w:rsid w:val="000B5AD2"/>
    <w:rsid w:val="000F6F15"/>
    <w:rsid w:val="00107AC5"/>
    <w:rsid w:val="00153C05"/>
    <w:rsid w:val="001A386F"/>
    <w:rsid w:val="00217D1A"/>
    <w:rsid w:val="00227532"/>
    <w:rsid w:val="002364D9"/>
    <w:rsid w:val="00244BE4"/>
    <w:rsid w:val="002509A8"/>
    <w:rsid w:val="00286A1B"/>
    <w:rsid w:val="002B7F41"/>
    <w:rsid w:val="002C345A"/>
    <w:rsid w:val="00307AF6"/>
    <w:rsid w:val="003436DD"/>
    <w:rsid w:val="00387424"/>
    <w:rsid w:val="003A2C8B"/>
    <w:rsid w:val="003E2F1B"/>
    <w:rsid w:val="00434B98"/>
    <w:rsid w:val="00442697"/>
    <w:rsid w:val="004C2A8A"/>
    <w:rsid w:val="00521FCE"/>
    <w:rsid w:val="00537497"/>
    <w:rsid w:val="00561D2B"/>
    <w:rsid w:val="005B704D"/>
    <w:rsid w:val="005F364C"/>
    <w:rsid w:val="006132F8"/>
    <w:rsid w:val="0062262A"/>
    <w:rsid w:val="00663CC5"/>
    <w:rsid w:val="00705AC2"/>
    <w:rsid w:val="00711C58"/>
    <w:rsid w:val="007801DB"/>
    <w:rsid w:val="00795B2E"/>
    <w:rsid w:val="007A1D43"/>
    <w:rsid w:val="008F6359"/>
    <w:rsid w:val="0090294A"/>
    <w:rsid w:val="00911E8E"/>
    <w:rsid w:val="00920151"/>
    <w:rsid w:val="00937669"/>
    <w:rsid w:val="00960448"/>
    <w:rsid w:val="009801C3"/>
    <w:rsid w:val="00996EA3"/>
    <w:rsid w:val="009E0D76"/>
    <w:rsid w:val="009F6C20"/>
    <w:rsid w:val="00A007F2"/>
    <w:rsid w:val="00A95BB2"/>
    <w:rsid w:val="00AE7FFD"/>
    <w:rsid w:val="00B11BFE"/>
    <w:rsid w:val="00B26235"/>
    <w:rsid w:val="00B56C81"/>
    <w:rsid w:val="00B62127"/>
    <w:rsid w:val="00B658B4"/>
    <w:rsid w:val="00B70B27"/>
    <w:rsid w:val="00B87F54"/>
    <w:rsid w:val="00BB5544"/>
    <w:rsid w:val="00BF130F"/>
    <w:rsid w:val="00C46FD2"/>
    <w:rsid w:val="00C47313"/>
    <w:rsid w:val="00C612BC"/>
    <w:rsid w:val="00C74E9F"/>
    <w:rsid w:val="00C77A1B"/>
    <w:rsid w:val="00CD79FC"/>
    <w:rsid w:val="00D75A77"/>
    <w:rsid w:val="00DA1D66"/>
    <w:rsid w:val="00DB06A4"/>
    <w:rsid w:val="00DE2984"/>
    <w:rsid w:val="00E11552"/>
    <w:rsid w:val="00E17E3C"/>
    <w:rsid w:val="00E46E6D"/>
    <w:rsid w:val="00E5451B"/>
    <w:rsid w:val="00E675F0"/>
    <w:rsid w:val="00E75E80"/>
    <w:rsid w:val="00E873F8"/>
    <w:rsid w:val="00EA0130"/>
    <w:rsid w:val="00EA3550"/>
    <w:rsid w:val="00F00510"/>
    <w:rsid w:val="00F43B09"/>
    <w:rsid w:val="00F7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67E13"/>
  <w15:chartTrackingRefBased/>
  <w15:docId w15:val="{86978A3E-4C31-4EE0-B398-F10F6B62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A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7AF6"/>
    <w:pPr>
      <w:ind w:left="720"/>
      <w:contextualSpacing/>
    </w:pPr>
  </w:style>
  <w:style w:type="character" w:styleId="a4">
    <w:name w:val="Hyperlink"/>
    <w:basedOn w:val="a0"/>
    <w:uiPriority w:val="99"/>
    <w:semiHidden/>
    <w:unhideWhenUsed/>
    <w:rsid w:val="00D75A77"/>
    <w:rPr>
      <w:strike w:val="0"/>
      <w:dstrike w:val="0"/>
      <w:color w:val="666699"/>
      <w:u w:val="none"/>
      <w:effect w:val="none"/>
    </w:rPr>
  </w:style>
  <w:style w:type="paragraph" w:styleId="a5">
    <w:name w:val="Balloon Text"/>
    <w:basedOn w:val="a"/>
    <w:link w:val="a6"/>
    <w:uiPriority w:val="99"/>
    <w:semiHidden/>
    <w:unhideWhenUsed/>
    <w:rsid w:val="00E75E8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5E80"/>
    <w:rPr>
      <w:rFonts w:ascii="Segoe UI" w:hAnsi="Segoe UI" w:cs="Segoe UI"/>
      <w:sz w:val="18"/>
      <w:szCs w:val="18"/>
    </w:rPr>
  </w:style>
  <w:style w:type="paragraph" w:styleId="a7">
    <w:name w:val="endnote text"/>
    <w:basedOn w:val="a"/>
    <w:link w:val="a8"/>
    <w:semiHidden/>
    <w:rsid w:val="00387424"/>
    <w:pPr>
      <w:spacing w:after="0" w:line="240" w:lineRule="auto"/>
    </w:pPr>
    <w:rPr>
      <w:rFonts w:ascii="Times New Roman" w:eastAsia="Times New Roman" w:hAnsi="Times New Roman" w:cs="Times New Roman"/>
      <w:sz w:val="20"/>
      <w:szCs w:val="20"/>
      <w:lang w:val="x-none" w:eastAsia="ar-SA"/>
    </w:rPr>
  </w:style>
  <w:style w:type="character" w:customStyle="1" w:styleId="a8">
    <w:name w:val="Текст концевой сноски Знак"/>
    <w:basedOn w:val="a0"/>
    <w:link w:val="a7"/>
    <w:semiHidden/>
    <w:rsid w:val="00387424"/>
    <w:rPr>
      <w:rFonts w:ascii="Times New Roman" w:eastAsia="Times New Roman" w:hAnsi="Times New Roman" w:cs="Times New Roman"/>
      <w:sz w:val="20"/>
      <w:szCs w:val="20"/>
      <w:lang w:val="x-none" w:eastAsia="ar-SA"/>
    </w:rPr>
  </w:style>
  <w:style w:type="paragraph" w:customStyle="1" w:styleId="ConsPlusNonformat">
    <w:name w:val="ConsPlusNonformat"/>
    <w:uiPriority w:val="99"/>
    <w:rsid w:val="00107A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877685">
      <w:bodyDiv w:val="1"/>
      <w:marLeft w:val="0"/>
      <w:marRight w:val="0"/>
      <w:marTop w:val="0"/>
      <w:marBottom w:val="0"/>
      <w:divBdr>
        <w:top w:val="none" w:sz="0" w:space="0" w:color="auto"/>
        <w:left w:val="none" w:sz="0" w:space="0" w:color="auto"/>
        <w:bottom w:val="none" w:sz="0" w:space="0" w:color="auto"/>
        <w:right w:val="none" w:sz="0" w:space="0" w:color="auto"/>
      </w:divBdr>
      <w:divsChild>
        <w:div w:id="1141002723">
          <w:marLeft w:val="0"/>
          <w:marRight w:val="0"/>
          <w:marTop w:val="0"/>
          <w:marBottom w:val="0"/>
          <w:divBdr>
            <w:top w:val="none" w:sz="0" w:space="0" w:color="auto"/>
            <w:left w:val="none" w:sz="0" w:space="0" w:color="auto"/>
            <w:bottom w:val="none" w:sz="0" w:space="0" w:color="auto"/>
            <w:right w:val="none" w:sz="0" w:space="0" w:color="auto"/>
          </w:divBdr>
          <w:divsChild>
            <w:div w:id="1421681635">
              <w:marLeft w:val="0"/>
              <w:marRight w:val="0"/>
              <w:marTop w:val="0"/>
              <w:marBottom w:val="0"/>
              <w:divBdr>
                <w:top w:val="none" w:sz="0" w:space="0" w:color="auto"/>
                <w:left w:val="none" w:sz="0" w:space="0" w:color="auto"/>
                <w:bottom w:val="none" w:sz="0" w:space="0" w:color="auto"/>
                <w:right w:val="none" w:sz="0" w:space="0" w:color="auto"/>
              </w:divBdr>
              <w:divsChild>
                <w:div w:id="30686672">
                  <w:marLeft w:val="0"/>
                  <w:marRight w:val="0"/>
                  <w:marTop w:val="120"/>
                  <w:marBottom w:val="0"/>
                  <w:divBdr>
                    <w:top w:val="none" w:sz="0" w:space="0" w:color="auto"/>
                    <w:left w:val="none" w:sz="0" w:space="0" w:color="auto"/>
                    <w:bottom w:val="none" w:sz="0" w:space="0" w:color="auto"/>
                    <w:right w:val="none" w:sz="0" w:space="0" w:color="auto"/>
                  </w:divBdr>
                </w:div>
                <w:div w:id="141387335">
                  <w:marLeft w:val="0"/>
                  <w:marRight w:val="0"/>
                  <w:marTop w:val="120"/>
                  <w:marBottom w:val="96"/>
                  <w:divBdr>
                    <w:top w:val="none" w:sz="0" w:space="0" w:color="auto"/>
                    <w:left w:val="single" w:sz="24" w:space="0" w:color="CED3F1"/>
                    <w:bottom w:val="none" w:sz="0" w:space="0" w:color="auto"/>
                    <w:right w:val="none" w:sz="0" w:space="0" w:color="auto"/>
                  </w:divBdr>
                  <w:divsChild>
                    <w:div w:id="1890603247">
                      <w:marLeft w:val="0"/>
                      <w:marRight w:val="0"/>
                      <w:marTop w:val="120"/>
                      <w:marBottom w:val="0"/>
                      <w:divBdr>
                        <w:top w:val="none" w:sz="0" w:space="0" w:color="auto"/>
                        <w:left w:val="none" w:sz="0" w:space="0" w:color="auto"/>
                        <w:bottom w:val="none" w:sz="0" w:space="0" w:color="auto"/>
                        <w:right w:val="none" w:sz="0" w:space="0" w:color="auto"/>
                      </w:divBdr>
                    </w:div>
                  </w:divsChild>
                </w:div>
                <w:div w:id="1209876516">
                  <w:marLeft w:val="0"/>
                  <w:marRight w:val="0"/>
                  <w:marTop w:val="120"/>
                  <w:marBottom w:val="96"/>
                  <w:divBdr>
                    <w:top w:val="none" w:sz="0" w:space="0" w:color="auto"/>
                    <w:left w:val="single" w:sz="24" w:space="0" w:color="CED3F1"/>
                    <w:bottom w:val="none" w:sz="0" w:space="0" w:color="auto"/>
                    <w:right w:val="none" w:sz="0" w:space="0" w:color="auto"/>
                  </w:divBdr>
                </w:div>
                <w:div w:id="13323685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86522176">
      <w:bodyDiv w:val="1"/>
      <w:marLeft w:val="0"/>
      <w:marRight w:val="0"/>
      <w:marTop w:val="0"/>
      <w:marBottom w:val="0"/>
      <w:divBdr>
        <w:top w:val="none" w:sz="0" w:space="0" w:color="auto"/>
        <w:left w:val="none" w:sz="0" w:space="0" w:color="auto"/>
        <w:bottom w:val="none" w:sz="0" w:space="0" w:color="auto"/>
        <w:right w:val="none" w:sz="0" w:space="0" w:color="auto"/>
      </w:divBdr>
      <w:divsChild>
        <w:div w:id="79722936">
          <w:marLeft w:val="0"/>
          <w:marRight w:val="0"/>
          <w:marTop w:val="0"/>
          <w:marBottom w:val="0"/>
          <w:divBdr>
            <w:top w:val="none" w:sz="0" w:space="0" w:color="auto"/>
            <w:left w:val="none" w:sz="0" w:space="0" w:color="auto"/>
            <w:bottom w:val="none" w:sz="0" w:space="0" w:color="auto"/>
            <w:right w:val="none" w:sz="0" w:space="0" w:color="auto"/>
          </w:divBdr>
          <w:divsChild>
            <w:div w:id="135412720">
              <w:marLeft w:val="0"/>
              <w:marRight w:val="0"/>
              <w:marTop w:val="0"/>
              <w:marBottom w:val="0"/>
              <w:divBdr>
                <w:top w:val="none" w:sz="0" w:space="0" w:color="auto"/>
                <w:left w:val="none" w:sz="0" w:space="0" w:color="auto"/>
                <w:bottom w:val="none" w:sz="0" w:space="0" w:color="auto"/>
                <w:right w:val="none" w:sz="0" w:space="0" w:color="auto"/>
              </w:divBdr>
              <w:divsChild>
                <w:div w:id="1240944007">
                  <w:marLeft w:val="0"/>
                  <w:marRight w:val="0"/>
                  <w:marTop w:val="120"/>
                  <w:marBottom w:val="0"/>
                  <w:divBdr>
                    <w:top w:val="none" w:sz="0" w:space="0" w:color="auto"/>
                    <w:left w:val="none" w:sz="0" w:space="0" w:color="auto"/>
                    <w:bottom w:val="none" w:sz="0" w:space="0" w:color="auto"/>
                    <w:right w:val="none" w:sz="0" w:space="0" w:color="auto"/>
                  </w:divBdr>
                </w:div>
                <w:div w:id="2133477789">
                  <w:marLeft w:val="0"/>
                  <w:marRight w:val="0"/>
                  <w:marTop w:val="120"/>
                  <w:marBottom w:val="96"/>
                  <w:divBdr>
                    <w:top w:val="none" w:sz="0" w:space="0" w:color="auto"/>
                    <w:left w:val="single" w:sz="24" w:space="0" w:color="CED3F1"/>
                    <w:bottom w:val="none" w:sz="0" w:space="0" w:color="auto"/>
                    <w:right w:val="none" w:sz="0" w:space="0" w:color="auto"/>
                  </w:divBdr>
                  <w:divsChild>
                    <w:div w:id="1279217513">
                      <w:marLeft w:val="0"/>
                      <w:marRight w:val="0"/>
                      <w:marTop w:val="120"/>
                      <w:marBottom w:val="0"/>
                      <w:divBdr>
                        <w:top w:val="none" w:sz="0" w:space="0" w:color="auto"/>
                        <w:left w:val="none" w:sz="0" w:space="0" w:color="auto"/>
                        <w:bottom w:val="none" w:sz="0" w:space="0" w:color="auto"/>
                        <w:right w:val="none" w:sz="0" w:space="0" w:color="auto"/>
                      </w:divBdr>
                    </w:div>
                  </w:divsChild>
                </w:div>
                <w:div w:id="852307332">
                  <w:marLeft w:val="0"/>
                  <w:marRight w:val="0"/>
                  <w:marTop w:val="120"/>
                  <w:marBottom w:val="96"/>
                  <w:divBdr>
                    <w:top w:val="none" w:sz="0" w:space="0" w:color="auto"/>
                    <w:left w:val="single" w:sz="24" w:space="0" w:color="CED3F1"/>
                    <w:bottom w:val="none" w:sz="0" w:space="0" w:color="auto"/>
                    <w:right w:val="none" w:sz="0" w:space="0" w:color="auto"/>
                  </w:divBdr>
                </w:div>
                <w:div w:id="1131290841">
                  <w:marLeft w:val="0"/>
                  <w:marRight w:val="0"/>
                  <w:marTop w:val="120"/>
                  <w:marBottom w:val="0"/>
                  <w:divBdr>
                    <w:top w:val="none" w:sz="0" w:space="0" w:color="auto"/>
                    <w:left w:val="none" w:sz="0" w:space="0" w:color="auto"/>
                    <w:bottom w:val="none" w:sz="0" w:space="0" w:color="auto"/>
                    <w:right w:val="none" w:sz="0" w:space="0" w:color="auto"/>
                  </w:divBdr>
                </w:div>
                <w:div w:id="1879539336">
                  <w:marLeft w:val="0"/>
                  <w:marRight w:val="0"/>
                  <w:marTop w:val="120"/>
                  <w:marBottom w:val="96"/>
                  <w:divBdr>
                    <w:top w:val="none" w:sz="0" w:space="0" w:color="auto"/>
                    <w:left w:val="single" w:sz="24" w:space="0" w:color="CED3F1"/>
                    <w:bottom w:val="none" w:sz="0" w:space="0" w:color="auto"/>
                    <w:right w:val="none" w:sz="0" w:space="0" w:color="auto"/>
                  </w:divBdr>
                  <w:divsChild>
                    <w:div w:id="1045103355">
                      <w:marLeft w:val="0"/>
                      <w:marRight w:val="0"/>
                      <w:marTop w:val="120"/>
                      <w:marBottom w:val="0"/>
                      <w:divBdr>
                        <w:top w:val="none" w:sz="0" w:space="0" w:color="auto"/>
                        <w:left w:val="none" w:sz="0" w:space="0" w:color="auto"/>
                        <w:bottom w:val="none" w:sz="0" w:space="0" w:color="auto"/>
                        <w:right w:val="none" w:sz="0" w:space="0" w:color="auto"/>
                      </w:divBdr>
                    </w:div>
                  </w:divsChild>
                </w:div>
                <w:div w:id="1306935060">
                  <w:marLeft w:val="0"/>
                  <w:marRight w:val="0"/>
                  <w:marTop w:val="120"/>
                  <w:marBottom w:val="96"/>
                  <w:divBdr>
                    <w:top w:val="none" w:sz="0" w:space="0" w:color="auto"/>
                    <w:left w:val="single" w:sz="24" w:space="0" w:color="CED3F1"/>
                    <w:bottom w:val="none" w:sz="0" w:space="0" w:color="auto"/>
                    <w:right w:val="none" w:sz="0" w:space="0" w:color="auto"/>
                  </w:divBdr>
                </w:div>
                <w:div w:id="184754812">
                  <w:marLeft w:val="0"/>
                  <w:marRight w:val="0"/>
                  <w:marTop w:val="120"/>
                  <w:marBottom w:val="0"/>
                  <w:divBdr>
                    <w:top w:val="none" w:sz="0" w:space="0" w:color="auto"/>
                    <w:left w:val="none" w:sz="0" w:space="0" w:color="auto"/>
                    <w:bottom w:val="none" w:sz="0" w:space="0" w:color="auto"/>
                    <w:right w:val="none" w:sz="0" w:space="0" w:color="auto"/>
                  </w:divBdr>
                </w:div>
                <w:div w:id="1295199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9096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2030/d6aa4f5374347120919d6d0ca106e089be185a9b/" TargetMode="External"/><Relationship Id="rId13" Type="http://schemas.openxmlformats.org/officeDocument/2006/relationships/hyperlink" Target="http://www.consultant.ru/document/cons_doc_LAW_342030/3c56333ea62111c2be18b2dac5bcb30a52bb5a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nsultant.ru/document/cons_doc_LAW_342030/3c56333ea62111c2be18b2dac5bcb30a52bb5a25/" TargetMode="External"/><Relationship Id="rId12" Type="http://schemas.openxmlformats.org/officeDocument/2006/relationships/hyperlink" Target="http://www.consultant.ru/document/cons_doc_LAW_342030/3c56333ea62111c2be18b2dac5bcb30a52bb5a25/" TargetMode="External"/><Relationship Id="rId17" Type="http://schemas.openxmlformats.org/officeDocument/2006/relationships/hyperlink" Target="http://www.consultant.ru/document/cons_doc_LAW_342030/d6aa4f5374347120919d6d0ca106e089be185a9b/" TargetMode="External"/><Relationship Id="rId2" Type="http://schemas.openxmlformats.org/officeDocument/2006/relationships/numbering" Target="numbering.xml"/><Relationship Id="rId16" Type="http://schemas.openxmlformats.org/officeDocument/2006/relationships/hyperlink" Target="http://www.consultant.ru/document/cons_doc_LAW_342030/df32b8231cf067c4d4e864c717eb6b398358b504/" TargetMode="External"/><Relationship Id="rId1" Type="http://schemas.openxmlformats.org/officeDocument/2006/relationships/customXml" Target="../customXml/item1.xml"/><Relationship Id="rId6" Type="http://schemas.openxmlformats.org/officeDocument/2006/relationships/hyperlink" Target="http://www.consultant.ru/document/cons_doc_LAW_342030/3c56333ea62111c2be18b2dac5bcb30a52bb5a25/" TargetMode="External"/><Relationship Id="rId11" Type="http://schemas.openxmlformats.org/officeDocument/2006/relationships/hyperlink" Target="http://www.consultant.ru/document/cons_doc_LAW_342030/b884020ea7453099ba8bc9ca021b84982cadea7d/" TargetMode="External"/><Relationship Id="rId5" Type="http://schemas.openxmlformats.org/officeDocument/2006/relationships/webSettings" Target="webSettings.xml"/><Relationship Id="rId15" Type="http://schemas.openxmlformats.org/officeDocument/2006/relationships/hyperlink" Target="http://www.consultant.ru/document/cons_doc_LAW_342030/df32b8231cf067c4d4e864c717eb6b398358b504/" TargetMode="External"/><Relationship Id="rId10" Type="http://schemas.openxmlformats.org/officeDocument/2006/relationships/hyperlink" Target="http://www.consultant.ru/document/cons_doc_LAW_342030/b884020ea7453099ba8bc9ca021b84982cadea7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342030/b884020ea7453099ba8bc9ca021b84982cadea7d/" TargetMode="External"/><Relationship Id="rId14" Type="http://schemas.openxmlformats.org/officeDocument/2006/relationships/hyperlink" Target="http://www.consultant.ru/document/cons_doc_LAW_342030/df32b8231cf067c4d4e864c717eb6b398358b5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C9749-7725-4879-AA89-3954791B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4526</Words>
  <Characters>25801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Понтас</dc:creator>
  <cp:keywords/>
  <dc:description/>
  <cp:lastModifiedBy>Татьяна С. Цветкова</cp:lastModifiedBy>
  <cp:revision>4</cp:revision>
  <cp:lastPrinted>2020-12-11T14:47:00Z</cp:lastPrinted>
  <dcterms:created xsi:type="dcterms:W3CDTF">2020-12-11T13:52:00Z</dcterms:created>
  <dcterms:modified xsi:type="dcterms:W3CDTF">2020-12-14T08:31:00Z</dcterms:modified>
</cp:coreProperties>
</file>