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93D" w:rsidRPr="008268CA" w:rsidRDefault="0016693D">
      <w:pPr>
        <w:jc w:val="right"/>
        <w:rPr>
          <w:sz w:val="20"/>
          <w:szCs w:val="20"/>
        </w:rPr>
      </w:pPr>
    </w:p>
    <w:tbl>
      <w:tblPr>
        <w:tblW w:w="15742" w:type="dxa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781"/>
        <w:gridCol w:w="5961"/>
      </w:tblGrid>
      <w:tr w:rsidR="0016693D" w:rsidRPr="008268CA" w:rsidTr="00E71DF5">
        <w:trPr>
          <w:trHeight w:val="377"/>
        </w:trPr>
        <w:tc>
          <w:tcPr>
            <w:tcW w:w="9781" w:type="dxa"/>
            <w:shd w:val="clear" w:color="FFFFFF" w:fill="FFFFFF"/>
          </w:tcPr>
          <w:p w:rsidR="0016693D" w:rsidRPr="008268CA" w:rsidRDefault="00767E02">
            <w:pPr>
              <w:ind w:left="7938" w:hanging="2976"/>
              <w:jc w:val="center"/>
              <w:rPr>
                <w:sz w:val="28"/>
                <w:szCs w:val="28"/>
              </w:rPr>
            </w:pPr>
            <w:r w:rsidRPr="008268CA">
              <w:rPr>
                <w:sz w:val="28"/>
                <w:szCs w:val="28"/>
              </w:rPr>
              <w:br w:type="page"/>
            </w:r>
          </w:p>
        </w:tc>
        <w:tc>
          <w:tcPr>
            <w:tcW w:w="5961" w:type="dxa"/>
            <w:shd w:val="clear" w:color="FFFFFF" w:fill="FFFFFF"/>
          </w:tcPr>
          <w:p w:rsidR="0016693D" w:rsidRPr="008268CA" w:rsidRDefault="0016693D" w:rsidP="00E71DF5">
            <w:pPr>
              <w:ind w:left="11"/>
              <w:jc w:val="center"/>
              <w:rPr>
                <w:sz w:val="28"/>
                <w:szCs w:val="28"/>
              </w:rPr>
            </w:pPr>
          </w:p>
        </w:tc>
      </w:tr>
    </w:tbl>
    <w:p w:rsidR="0016693D" w:rsidRPr="008268CA" w:rsidRDefault="00767E02">
      <w:pPr>
        <w:jc w:val="center"/>
        <w:rPr>
          <w:sz w:val="28"/>
          <w:szCs w:val="28"/>
        </w:rPr>
      </w:pPr>
      <w:r w:rsidRPr="008268CA">
        <w:rPr>
          <w:sz w:val="28"/>
          <w:szCs w:val="28"/>
        </w:rPr>
        <w:t>ПАСПОРТ</w:t>
      </w:r>
    </w:p>
    <w:p w:rsidR="0016693D" w:rsidRPr="008268CA" w:rsidRDefault="00767E02">
      <w:pPr>
        <w:jc w:val="center"/>
        <w:rPr>
          <w:sz w:val="28"/>
          <w:szCs w:val="28"/>
        </w:rPr>
      </w:pPr>
      <w:r w:rsidRPr="008268CA">
        <w:rPr>
          <w:sz w:val="28"/>
          <w:szCs w:val="28"/>
        </w:rPr>
        <w:t>комплекса процессных мероприятий</w:t>
      </w:r>
    </w:p>
    <w:p w:rsidR="00C743A0" w:rsidRDefault="00AE5759" w:rsidP="00C743A0">
      <w:pPr>
        <w:jc w:val="center"/>
        <w:rPr>
          <w:sz w:val="28"/>
          <w:szCs w:val="28"/>
        </w:rPr>
      </w:pPr>
      <w:r w:rsidRPr="00FD4544">
        <w:rPr>
          <w:sz w:val="28"/>
          <w:szCs w:val="28"/>
        </w:rPr>
        <w:t xml:space="preserve">«Обеспечение деятельности </w:t>
      </w:r>
      <w:r w:rsidR="00C743A0">
        <w:rPr>
          <w:sz w:val="28"/>
          <w:szCs w:val="28"/>
        </w:rPr>
        <w:t>некоммерческой организации</w:t>
      </w:r>
      <w:r w:rsidR="007E6F16" w:rsidRPr="007E6F16">
        <w:rPr>
          <w:sz w:val="28"/>
          <w:szCs w:val="28"/>
        </w:rPr>
        <w:t xml:space="preserve"> «Фонд Костромской области </w:t>
      </w:r>
    </w:p>
    <w:p w:rsidR="007E6F16" w:rsidRPr="007E6F16" w:rsidRDefault="007E6F16" w:rsidP="00C743A0">
      <w:pPr>
        <w:jc w:val="center"/>
        <w:rPr>
          <w:sz w:val="28"/>
          <w:szCs w:val="28"/>
        </w:rPr>
      </w:pPr>
      <w:r w:rsidRPr="007E6F16">
        <w:rPr>
          <w:sz w:val="28"/>
          <w:szCs w:val="28"/>
        </w:rPr>
        <w:t>по защите прав граждан - участников долевого строительства»</w:t>
      </w:r>
    </w:p>
    <w:p w:rsidR="00971397" w:rsidRPr="008268CA" w:rsidRDefault="00AE5759" w:rsidP="0097139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(далее – </w:t>
      </w:r>
      <w:r w:rsidR="007E6F16">
        <w:rPr>
          <w:sz w:val="28"/>
          <w:szCs w:val="28"/>
        </w:rPr>
        <w:t>НО «</w:t>
      </w:r>
      <w:r>
        <w:rPr>
          <w:sz w:val="28"/>
          <w:szCs w:val="28"/>
        </w:rPr>
        <w:t>Фонд</w:t>
      </w:r>
      <w:r w:rsidR="007E6F16">
        <w:rPr>
          <w:sz w:val="28"/>
          <w:szCs w:val="28"/>
        </w:rPr>
        <w:t xml:space="preserve"> Костромской области»</w:t>
      </w:r>
      <w:r>
        <w:rPr>
          <w:sz w:val="28"/>
          <w:szCs w:val="28"/>
        </w:rPr>
        <w:t>)</w:t>
      </w:r>
    </w:p>
    <w:p w:rsidR="00CD4EBD" w:rsidRPr="008268CA" w:rsidRDefault="00CD4EBD" w:rsidP="0028330A">
      <w:pPr>
        <w:jc w:val="center"/>
        <w:rPr>
          <w:sz w:val="28"/>
          <w:szCs w:val="28"/>
        </w:rPr>
      </w:pPr>
    </w:p>
    <w:p w:rsidR="0016693D" w:rsidRPr="008268CA" w:rsidRDefault="0028330A" w:rsidP="0028330A">
      <w:pPr>
        <w:jc w:val="center"/>
        <w:rPr>
          <w:sz w:val="28"/>
          <w:szCs w:val="28"/>
        </w:rPr>
      </w:pPr>
      <w:r w:rsidRPr="008268CA">
        <w:rPr>
          <w:sz w:val="28"/>
          <w:szCs w:val="28"/>
        </w:rPr>
        <w:t xml:space="preserve">1. </w:t>
      </w:r>
      <w:r w:rsidR="00767E02" w:rsidRPr="008268CA">
        <w:rPr>
          <w:sz w:val="28"/>
          <w:szCs w:val="28"/>
        </w:rPr>
        <w:t>Общие положения</w:t>
      </w:r>
    </w:p>
    <w:p w:rsidR="0016693D" w:rsidRPr="008268CA" w:rsidRDefault="0016693D">
      <w:pPr>
        <w:rPr>
          <w:sz w:val="16"/>
          <w:szCs w:val="16"/>
        </w:rPr>
      </w:pPr>
    </w:p>
    <w:tbl>
      <w:tblPr>
        <w:tblW w:w="15541" w:type="dxa"/>
        <w:tblInd w:w="302" w:type="dxa"/>
        <w:tblLook w:val="01E0"/>
      </w:tblPr>
      <w:tblGrid>
        <w:gridCol w:w="7795"/>
        <w:gridCol w:w="7746"/>
      </w:tblGrid>
      <w:tr w:rsidR="00A91E17" w:rsidRPr="008268CA">
        <w:trPr>
          <w:trHeight w:val="668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E17" w:rsidRPr="008268CA" w:rsidRDefault="00A91E17">
            <w:pPr>
              <w:jc w:val="both"/>
            </w:pPr>
            <w:r w:rsidRPr="008268CA">
              <w:t>Ответственный исполнительный орган Костромской области (иной государственный орган, организация)</w:t>
            </w:r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E17" w:rsidRPr="008268CA" w:rsidRDefault="00A91E17" w:rsidP="0027119C">
            <w:pPr>
              <w:jc w:val="both"/>
            </w:pPr>
            <w:r w:rsidRPr="008268CA">
              <w:t>Департамент строительства, жилищно-коммунального хозяйства и топливно-энергетического комплекса Костромской области, директор департамента – Кралин Сергей Николаевич</w:t>
            </w:r>
          </w:p>
        </w:tc>
      </w:tr>
      <w:tr w:rsidR="00A91E17" w:rsidRPr="008268CA">
        <w:trPr>
          <w:trHeight w:val="379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E17" w:rsidRPr="008268CA" w:rsidRDefault="00A91E17">
            <w:pPr>
              <w:jc w:val="both"/>
            </w:pPr>
            <w:r w:rsidRPr="008268CA">
              <w:t xml:space="preserve">Связь с государственной программой </w:t>
            </w:r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E17" w:rsidRPr="008268CA" w:rsidRDefault="00A91E17" w:rsidP="0027119C">
            <w:pPr>
              <w:jc w:val="both"/>
            </w:pPr>
            <w:r w:rsidRPr="008268CA">
              <w:t>Государственная программа Костромской области «Стимулирование строительства жилья и обеспечение доступным и комфортным жильем граждан в Костромской области»</w:t>
            </w:r>
          </w:p>
        </w:tc>
      </w:tr>
    </w:tbl>
    <w:p w:rsidR="0016693D" w:rsidRPr="008268CA" w:rsidRDefault="0016693D">
      <w:pPr>
        <w:rPr>
          <w:sz w:val="16"/>
          <w:szCs w:val="16"/>
        </w:rPr>
      </w:pPr>
    </w:p>
    <w:p w:rsidR="0016693D" w:rsidRPr="008268CA" w:rsidRDefault="00767E02">
      <w:pPr>
        <w:ind w:left="720"/>
        <w:jc w:val="center"/>
        <w:rPr>
          <w:sz w:val="28"/>
          <w:szCs w:val="28"/>
        </w:rPr>
      </w:pPr>
      <w:r w:rsidRPr="008268CA">
        <w:rPr>
          <w:sz w:val="28"/>
          <w:szCs w:val="28"/>
        </w:rPr>
        <w:t>2. Показатели комплекса процессных мероприятий</w:t>
      </w:r>
    </w:p>
    <w:p w:rsidR="0016693D" w:rsidRPr="008268CA" w:rsidRDefault="0016693D">
      <w:pPr>
        <w:jc w:val="center"/>
        <w:rPr>
          <w:sz w:val="20"/>
          <w:szCs w:val="20"/>
        </w:rPr>
      </w:pPr>
    </w:p>
    <w:tbl>
      <w:tblPr>
        <w:tblW w:w="15823" w:type="dxa"/>
        <w:tblInd w:w="302" w:type="dxa"/>
        <w:tblLayout w:type="fixed"/>
        <w:tblLook w:val="01E0"/>
      </w:tblPr>
      <w:tblGrid>
        <w:gridCol w:w="515"/>
        <w:gridCol w:w="2126"/>
        <w:gridCol w:w="1134"/>
        <w:gridCol w:w="993"/>
        <w:gridCol w:w="992"/>
        <w:gridCol w:w="992"/>
        <w:gridCol w:w="709"/>
        <w:gridCol w:w="850"/>
        <w:gridCol w:w="851"/>
        <w:gridCol w:w="851"/>
        <w:gridCol w:w="850"/>
        <w:gridCol w:w="851"/>
        <w:gridCol w:w="851"/>
        <w:gridCol w:w="849"/>
        <w:gridCol w:w="1417"/>
        <w:gridCol w:w="992"/>
      </w:tblGrid>
      <w:tr w:rsidR="00FE5D3C" w:rsidRPr="00C1736E" w:rsidTr="00C32CE0">
        <w:trPr>
          <w:trHeight w:val="286"/>
        </w:trPr>
        <w:tc>
          <w:tcPr>
            <w:tcW w:w="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D3C" w:rsidRPr="00C1736E" w:rsidRDefault="00FE5D3C">
            <w:pPr>
              <w:jc w:val="center"/>
            </w:pPr>
            <w:r w:rsidRPr="00C1736E">
              <w:t>№</w:t>
            </w:r>
          </w:p>
          <w:p w:rsidR="00FE5D3C" w:rsidRPr="00C1736E" w:rsidRDefault="00FE5D3C">
            <w:pPr>
              <w:jc w:val="center"/>
            </w:pPr>
            <w:r w:rsidRPr="00C1736E">
              <w:t>п/п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D3C" w:rsidRPr="00C1736E" w:rsidRDefault="00FE5D3C">
            <w:pPr>
              <w:jc w:val="center"/>
            </w:pPr>
          </w:p>
          <w:p w:rsidR="00FE5D3C" w:rsidRPr="00C1736E" w:rsidRDefault="00FE5D3C">
            <w:pPr>
              <w:jc w:val="center"/>
            </w:pPr>
            <w:r w:rsidRPr="00C1736E">
              <w:t>Наименование показателя/ задачи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5D3C" w:rsidRPr="00C1736E" w:rsidRDefault="00FE5D3C">
            <w:pPr>
              <w:jc w:val="center"/>
            </w:pPr>
            <w:r w:rsidRPr="00C1736E">
              <w:t xml:space="preserve">Признак </w:t>
            </w:r>
            <w:proofErr w:type="spellStart"/>
            <w:proofErr w:type="gramStart"/>
            <w:r w:rsidRPr="00C1736E">
              <w:t>возрас</w:t>
            </w:r>
            <w:r w:rsidR="00AD0760">
              <w:t>-</w:t>
            </w:r>
            <w:r w:rsidRPr="00C1736E">
              <w:t>тания</w:t>
            </w:r>
            <w:proofErr w:type="spellEnd"/>
            <w:proofErr w:type="gramEnd"/>
            <w:r w:rsidRPr="00C1736E">
              <w:t>/ убывания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5D3C" w:rsidRPr="00C1736E" w:rsidRDefault="00FE5D3C" w:rsidP="00B837B8">
            <w:pPr>
              <w:jc w:val="center"/>
            </w:pPr>
            <w:proofErr w:type="spellStart"/>
            <w:proofErr w:type="gramStart"/>
            <w:r w:rsidRPr="00C1736E">
              <w:t>Уро</w:t>
            </w:r>
            <w:r w:rsidR="00C32CE0">
              <w:t>-</w:t>
            </w:r>
            <w:r w:rsidRPr="00C1736E">
              <w:t>вень</w:t>
            </w:r>
            <w:proofErr w:type="spellEnd"/>
            <w:proofErr w:type="gramEnd"/>
            <w:r w:rsidRPr="00C1736E">
              <w:t xml:space="preserve"> </w:t>
            </w:r>
            <w:proofErr w:type="spellStart"/>
            <w:r w:rsidRPr="00C1736E">
              <w:t>показа</w:t>
            </w:r>
            <w:r w:rsidR="00AD0760">
              <w:t>-</w:t>
            </w:r>
            <w:r w:rsidRPr="00C1736E">
              <w:t>теля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D3C" w:rsidRPr="00C1736E" w:rsidRDefault="00FE5D3C">
            <w:pPr>
              <w:jc w:val="center"/>
            </w:pPr>
            <w:proofErr w:type="spellStart"/>
            <w:proofErr w:type="gramStart"/>
            <w:r w:rsidRPr="00C1736E">
              <w:t>Еди</w:t>
            </w:r>
            <w:r w:rsidR="00AD0760">
              <w:t>-</w:t>
            </w:r>
            <w:r w:rsidRPr="00C1736E">
              <w:t>ница</w:t>
            </w:r>
            <w:proofErr w:type="spellEnd"/>
            <w:proofErr w:type="gramEnd"/>
            <w:r w:rsidRPr="00C1736E">
              <w:t xml:space="preserve"> </w:t>
            </w:r>
            <w:proofErr w:type="spellStart"/>
            <w:r w:rsidRPr="00C1736E">
              <w:t>изме</w:t>
            </w:r>
            <w:r w:rsidR="00AD0760">
              <w:t>-</w:t>
            </w:r>
            <w:r w:rsidRPr="00C1736E">
              <w:t>рения</w:t>
            </w:r>
            <w:proofErr w:type="spellEnd"/>
          </w:p>
          <w:p w:rsidR="00FE5D3C" w:rsidRPr="00C1736E" w:rsidRDefault="00FE5D3C">
            <w:pPr>
              <w:jc w:val="center"/>
            </w:pPr>
            <w:r w:rsidRPr="00C1736E">
              <w:t>(по ОКЕИ)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D3C" w:rsidRPr="00C1736E" w:rsidRDefault="00FE5D3C" w:rsidP="00B837B8">
            <w:pPr>
              <w:jc w:val="center"/>
            </w:pPr>
            <w:r w:rsidRPr="00C1736E">
              <w:t>Базовое значение</w:t>
            </w:r>
          </w:p>
        </w:tc>
        <w:tc>
          <w:tcPr>
            <w:tcW w:w="59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D3C" w:rsidRPr="00C1736E" w:rsidRDefault="00FE5D3C">
            <w:pPr>
              <w:jc w:val="center"/>
            </w:pPr>
            <w:r w:rsidRPr="00C1736E">
              <w:t>Значение показателей по годам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D3C" w:rsidRPr="00C1736E" w:rsidRDefault="00FE5D3C" w:rsidP="00C1736E">
            <w:pPr>
              <w:jc w:val="center"/>
            </w:pPr>
            <w:proofErr w:type="spellStart"/>
            <w:proofErr w:type="gramStart"/>
            <w:r w:rsidRPr="00C1736E">
              <w:t>Ответст</w:t>
            </w:r>
            <w:r w:rsidR="00AD0760">
              <w:t>-</w:t>
            </w:r>
            <w:r w:rsidRPr="00C1736E">
              <w:t>венный</w:t>
            </w:r>
            <w:proofErr w:type="spellEnd"/>
            <w:proofErr w:type="gramEnd"/>
            <w:r w:rsidRPr="00C1736E">
              <w:t xml:space="preserve"> за </w:t>
            </w:r>
            <w:proofErr w:type="spellStart"/>
            <w:r w:rsidRPr="00C1736E">
              <w:t>дости</w:t>
            </w:r>
            <w:r w:rsidR="00AD0760">
              <w:t>-</w:t>
            </w:r>
            <w:r w:rsidRPr="00C1736E">
              <w:t>жение</w:t>
            </w:r>
            <w:proofErr w:type="spellEnd"/>
            <w:r w:rsidRPr="00C1736E">
              <w:t xml:space="preserve">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D3C" w:rsidRPr="00C1736E" w:rsidRDefault="00C1736E" w:rsidP="00C1736E">
            <w:pPr>
              <w:jc w:val="center"/>
            </w:pPr>
            <w:r>
              <w:t>Инфор</w:t>
            </w:r>
            <w:r w:rsidR="00FE5D3C" w:rsidRPr="00C1736E">
              <w:t xml:space="preserve">мационная </w:t>
            </w:r>
            <w:proofErr w:type="spellStart"/>
            <w:proofErr w:type="gramStart"/>
            <w:r w:rsidR="00FE5D3C" w:rsidRPr="00C1736E">
              <w:t>систе</w:t>
            </w:r>
            <w:r w:rsidR="00AD0760">
              <w:t>-</w:t>
            </w:r>
            <w:r w:rsidR="00FE5D3C" w:rsidRPr="00C1736E">
              <w:t>ма</w:t>
            </w:r>
            <w:proofErr w:type="spellEnd"/>
            <w:proofErr w:type="gramEnd"/>
          </w:p>
        </w:tc>
      </w:tr>
      <w:tr w:rsidR="00FE5D3C" w:rsidRPr="00C1736E" w:rsidTr="00C32CE0">
        <w:trPr>
          <w:trHeight w:val="403"/>
        </w:trPr>
        <w:tc>
          <w:tcPr>
            <w:tcW w:w="5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D3C" w:rsidRPr="00C1736E" w:rsidRDefault="00FE5D3C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D3C" w:rsidRPr="00C1736E" w:rsidRDefault="00FE5D3C"/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D3C" w:rsidRPr="00C1736E" w:rsidRDefault="00FE5D3C"/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D3C" w:rsidRPr="00C1736E" w:rsidRDefault="00FE5D3C"/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D3C" w:rsidRPr="00C1736E" w:rsidRDefault="00FE5D3C"/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D3C" w:rsidRPr="00C1736E" w:rsidRDefault="00FE5D3C">
            <w:pPr>
              <w:jc w:val="center"/>
            </w:pPr>
            <w:r w:rsidRPr="00C1736E">
              <w:t>значение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D3C" w:rsidRPr="00C1736E" w:rsidRDefault="00FE5D3C">
            <w:pPr>
              <w:jc w:val="center"/>
            </w:pPr>
            <w:r w:rsidRPr="00C1736E"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D3C" w:rsidRPr="00C1736E" w:rsidRDefault="00FE5D3C" w:rsidP="00FE5D3C">
            <w:pPr>
              <w:jc w:val="center"/>
            </w:pPr>
            <w:r w:rsidRPr="00C1736E">
              <w:t xml:space="preserve">2024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D3C" w:rsidRPr="00C1736E" w:rsidRDefault="00FE5D3C" w:rsidP="00AD0760">
            <w:pPr>
              <w:jc w:val="center"/>
            </w:pPr>
            <w:r w:rsidRPr="00C1736E"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D3C" w:rsidRPr="00C1736E" w:rsidRDefault="00FE5D3C" w:rsidP="00FE5D3C">
            <w:pPr>
              <w:jc w:val="center"/>
            </w:pPr>
            <w:r w:rsidRPr="00C1736E"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D3C" w:rsidRPr="00C1736E" w:rsidRDefault="00FE5D3C" w:rsidP="00AD0760">
            <w:pPr>
              <w:jc w:val="center"/>
            </w:pPr>
            <w:r w:rsidRPr="00C1736E">
              <w:t>2027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D3C" w:rsidRPr="00C1736E" w:rsidRDefault="00FE5D3C" w:rsidP="00AD0760">
            <w:pPr>
              <w:jc w:val="center"/>
            </w:pPr>
            <w:r w:rsidRPr="00C1736E">
              <w:t>2028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D3C" w:rsidRPr="00C1736E" w:rsidRDefault="00AD0760" w:rsidP="00AD0760">
            <w:pPr>
              <w:jc w:val="center"/>
            </w:pPr>
            <w:r>
              <w:t>2029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760" w:rsidRPr="00C1736E" w:rsidRDefault="00FE5D3C" w:rsidP="00AD0760">
            <w:pPr>
              <w:jc w:val="center"/>
            </w:pPr>
            <w:r w:rsidRPr="00C1736E">
              <w:t>2030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D3C" w:rsidRPr="00C1736E" w:rsidRDefault="00FE5D3C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D3C" w:rsidRPr="00C1736E" w:rsidRDefault="00FE5D3C"/>
        </w:tc>
      </w:tr>
      <w:tr w:rsidR="00FE5D3C" w:rsidRPr="00C1736E" w:rsidTr="00C32CE0">
        <w:trPr>
          <w:trHeight w:val="281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D3C" w:rsidRPr="00C1736E" w:rsidRDefault="00FE5D3C">
            <w:pPr>
              <w:jc w:val="center"/>
            </w:pPr>
            <w:r w:rsidRPr="00C1736E"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D3C" w:rsidRPr="00C1736E" w:rsidRDefault="00FE5D3C">
            <w:pPr>
              <w:jc w:val="center"/>
            </w:pPr>
            <w:r w:rsidRPr="00C1736E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D3C" w:rsidRPr="00C1736E" w:rsidRDefault="00FE5D3C">
            <w:pPr>
              <w:jc w:val="center"/>
            </w:pPr>
            <w:r w:rsidRPr="00C1736E"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D3C" w:rsidRPr="00C1736E" w:rsidRDefault="00FE5D3C">
            <w:pPr>
              <w:jc w:val="center"/>
            </w:pPr>
            <w:r w:rsidRPr="00C1736E"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D3C" w:rsidRPr="00C1736E" w:rsidRDefault="00FE5D3C">
            <w:pPr>
              <w:jc w:val="center"/>
            </w:pPr>
            <w:r w:rsidRPr="00C1736E"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D3C" w:rsidRPr="00C1736E" w:rsidRDefault="00FE5D3C">
            <w:pPr>
              <w:jc w:val="center"/>
            </w:pPr>
            <w:r w:rsidRPr="00C1736E"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D3C" w:rsidRPr="00C1736E" w:rsidRDefault="00FE5D3C">
            <w:pPr>
              <w:jc w:val="center"/>
            </w:pPr>
            <w:r w:rsidRPr="00C1736E"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D3C" w:rsidRPr="00C1736E" w:rsidRDefault="00FE5D3C">
            <w:pPr>
              <w:jc w:val="center"/>
            </w:pPr>
            <w:r w:rsidRPr="00C1736E"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D3C" w:rsidRPr="00C1736E" w:rsidRDefault="00FE5D3C">
            <w:pPr>
              <w:jc w:val="center"/>
            </w:pPr>
            <w:r w:rsidRPr="00C1736E"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D3C" w:rsidRPr="00C1736E" w:rsidRDefault="00FE5D3C">
            <w:pPr>
              <w:jc w:val="center"/>
            </w:pPr>
            <w:r w:rsidRPr="00C1736E"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D3C" w:rsidRPr="00C1736E" w:rsidRDefault="00FE5D3C">
            <w:pPr>
              <w:jc w:val="center"/>
            </w:pPr>
            <w:r w:rsidRPr="00C1736E"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D3C" w:rsidRPr="00C1736E" w:rsidRDefault="00FE5D3C">
            <w:pPr>
              <w:jc w:val="center"/>
            </w:pPr>
            <w:r w:rsidRPr="00C1736E"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D3C" w:rsidRPr="00C1736E" w:rsidRDefault="00FE5D3C">
            <w:pPr>
              <w:jc w:val="center"/>
            </w:pPr>
            <w:r w:rsidRPr="00C1736E">
              <w:t>13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D3C" w:rsidRPr="00C1736E" w:rsidRDefault="00FE5D3C">
            <w:pPr>
              <w:jc w:val="center"/>
            </w:pPr>
            <w:r w:rsidRPr="00C1736E">
              <w:t>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D3C" w:rsidRPr="00C1736E" w:rsidRDefault="00FE5D3C">
            <w:pPr>
              <w:jc w:val="center"/>
            </w:pPr>
            <w:r w:rsidRPr="00C1736E"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D3C" w:rsidRPr="00C1736E" w:rsidRDefault="00FE5D3C">
            <w:pPr>
              <w:jc w:val="center"/>
            </w:pPr>
            <w:r w:rsidRPr="00C1736E">
              <w:t>16</w:t>
            </w:r>
          </w:p>
        </w:tc>
      </w:tr>
      <w:tr w:rsidR="00FE5D3C" w:rsidRPr="00C1736E" w:rsidTr="00C32CE0">
        <w:trPr>
          <w:trHeight w:val="70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D3C" w:rsidRPr="00C1736E" w:rsidRDefault="00FE5D3C" w:rsidP="00C1736E">
            <w:pPr>
              <w:jc w:val="center"/>
            </w:pPr>
            <w:r w:rsidRPr="00C1736E">
              <w:t>1.</w:t>
            </w:r>
          </w:p>
        </w:tc>
        <w:tc>
          <w:tcPr>
            <w:tcW w:w="1530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D3C" w:rsidRPr="00C1736E" w:rsidRDefault="00FE5D3C" w:rsidP="007E6F16">
            <w:pPr>
              <w:jc w:val="center"/>
            </w:pPr>
            <w:r w:rsidRPr="00C1736E">
              <w:t xml:space="preserve">Задача. </w:t>
            </w:r>
            <w:r w:rsidR="00AE5759">
              <w:t xml:space="preserve">Выполнение </w:t>
            </w:r>
            <w:r w:rsidR="007E6F16">
              <w:t>НО «</w:t>
            </w:r>
            <w:r w:rsidR="00AE5759" w:rsidRPr="008B3A61">
              <w:t>Фондом Костромской области</w:t>
            </w:r>
            <w:r w:rsidR="00AD0760" w:rsidRPr="007E6F16">
              <w:rPr>
                <w:sz w:val="28"/>
                <w:szCs w:val="28"/>
              </w:rPr>
              <w:t xml:space="preserve"> </w:t>
            </w:r>
            <w:r w:rsidR="00AD0760" w:rsidRPr="00AD0760">
              <w:t xml:space="preserve">по защите прав граждан - участников </w:t>
            </w:r>
            <w:proofErr w:type="gramStart"/>
            <w:r w:rsidR="00AD0760" w:rsidRPr="00AD0760">
              <w:t>долевого</w:t>
            </w:r>
            <w:proofErr w:type="gramEnd"/>
            <w:r w:rsidR="00AD0760" w:rsidRPr="00AD0760">
              <w:t xml:space="preserve"> строительства</w:t>
            </w:r>
            <w:r w:rsidR="007E6F16">
              <w:t>»</w:t>
            </w:r>
            <w:r w:rsidR="00AE5759" w:rsidRPr="008B3A61">
              <w:t xml:space="preserve"> </w:t>
            </w:r>
            <w:r w:rsidR="00166A99">
              <w:t>функций по завершению строительства проблемных объектов</w:t>
            </w:r>
          </w:p>
        </w:tc>
      </w:tr>
      <w:tr w:rsidR="00AE5759" w:rsidRPr="001A46A8" w:rsidTr="00C32CE0">
        <w:trPr>
          <w:trHeight w:val="694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759" w:rsidRPr="001A46A8" w:rsidRDefault="00AE5759" w:rsidP="009049B4">
            <w:pPr>
              <w:jc w:val="center"/>
            </w:pPr>
            <w:r w:rsidRPr="001A46A8">
              <w:rPr>
                <w:sz w:val="22"/>
              </w:rPr>
              <w:t>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759" w:rsidRPr="00C3696E" w:rsidRDefault="00DD55EA" w:rsidP="00DD55EA">
            <w:pPr>
              <w:jc w:val="both"/>
            </w:pPr>
            <w:r w:rsidRPr="00C3696E">
              <w:rPr>
                <w:sz w:val="22"/>
              </w:rPr>
              <w:t>Обеспечение в</w:t>
            </w:r>
            <w:r w:rsidR="00F10A23" w:rsidRPr="00C3696E">
              <w:rPr>
                <w:sz w:val="22"/>
              </w:rPr>
              <w:t>вод</w:t>
            </w:r>
            <w:r w:rsidRPr="00C3696E">
              <w:rPr>
                <w:sz w:val="22"/>
              </w:rPr>
              <w:t>а</w:t>
            </w:r>
            <w:r w:rsidR="00F10A23" w:rsidRPr="00C3696E">
              <w:rPr>
                <w:sz w:val="22"/>
              </w:rPr>
              <w:t xml:space="preserve"> в эксплуатацию проблемных объектов долевого строительства, перед которыми имеются обязательства по передаче жилых помещений</w:t>
            </w:r>
            <w:r w:rsidR="00F10A23" w:rsidRPr="00C3696E"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759" w:rsidRPr="001A46A8" w:rsidRDefault="00AE5759" w:rsidP="00832C91">
            <w:pPr>
              <w:rPr>
                <w:iCs/>
              </w:rPr>
            </w:pPr>
            <w:r w:rsidRPr="001A46A8">
              <w:rPr>
                <w:iCs/>
                <w:sz w:val="22"/>
              </w:rPr>
              <w:t>Возрастающий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759" w:rsidRPr="001A46A8" w:rsidRDefault="00C743A0" w:rsidP="00C743A0">
            <w:pPr>
              <w:jc w:val="center"/>
              <w:rPr>
                <w:iCs/>
              </w:rPr>
            </w:pPr>
            <w:r w:rsidRPr="001A46A8">
              <w:rPr>
                <w:iCs/>
                <w:sz w:val="22"/>
              </w:rPr>
              <w:t>КПМ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759" w:rsidRPr="001A46A8" w:rsidRDefault="00AE5759" w:rsidP="002713B4">
            <w:pPr>
              <w:jc w:val="center"/>
            </w:pPr>
            <w:r w:rsidRPr="001A46A8">
              <w:rPr>
                <w:sz w:val="22"/>
              </w:rPr>
              <w:t>Процент (744)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759" w:rsidRPr="001A46A8" w:rsidRDefault="00AE5759" w:rsidP="0027119C">
            <w:pPr>
              <w:jc w:val="center"/>
            </w:pPr>
            <w:r w:rsidRPr="001A46A8">
              <w:rPr>
                <w:sz w:val="22"/>
              </w:rPr>
              <w:t>100</w:t>
            </w:r>
            <w:r w:rsidR="001A46A8" w:rsidRPr="001A46A8">
              <w:rPr>
                <w:sz w:val="22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760" w:rsidRPr="001A46A8" w:rsidRDefault="00AE5759" w:rsidP="00AD0760">
            <w:pPr>
              <w:jc w:val="center"/>
            </w:pPr>
            <w:r w:rsidRPr="001A46A8">
              <w:rPr>
                <w:sz w:val="22"/>
              </w:rPr>
              <w:t>2022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759" w:rsidRPr="001A46A8" w:rsidRDefault="00AE5759" w:rsidP="0027119C">
            <w:pPr>
              <w:jc w:val="center"/>
            </w:pPr>
            <w:r w:rsidRPr="001A46A8">
              <w:rPr>
                <w:sz w:val="22"/>
              </w:rPr>
              <w:t>100</w:t>
            </w:r>
            <w:r w:rsidR="001A46A8" w:rsidRPr="001A46A8">
              <w:rPr>
                <w:sz w:val="22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759" w:rsidRPr="001A46A8" w:rsidRDefault="00AE5759" w:rsidP="0027119C">
            <w:pPr>
              <w:jc w:val="center"/>
            </w:pPr>
            <w:r w:rsidRPr="001A46A8">
              <w:rPr>
                <w:sz w:val="22"/>
              </w:rPr>
              <w:t>100</w:t>
            </w:r>
            <w:r w:rsidR="001A46A8">
              <w:rPr>
                <w:sz w:val="22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759" w:rsidRPr="001A46A8" w:rsidRDefault="00AE5759" w:rsidP="0027119C">
            <w:pPr>
              <w:jc w:val="center"/>
            </w:pPr>
            <w:r w:rsidRPr="001A46A8">
              <w:rPr>
                <w:sz w:val="22"/>
              </w:rPr>
              <w:t>100</w:t>
            </w:r>
            <w:r w:rsidR="001A46A8">
              <w:rPr>
                <w:sz w:val="22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759" w:rsidRPr="001A46A8" w:rsidRDefault="00AE5759" w:rsidP="0027119C">
            <w:pPr>
              <w:jc w:val="center"/>
            </w:pPr>
            <w:r w:rsidRPr="001A46A8">
              <w:rPr>
                <w:sz w:val="22"/>
              </w:rPr>
              <w:t>100</w:t>
            </w:r>
            <w:r w:rsidR="001A46A8">
              <w:rPr>
                <w:sz w:val="22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759" w:rsidRPr="001A46A8" w:rsidRDefault="00AE5759" w:rsidP="0027119C">
            <w:pPr>
              <w:jc w:val="center"/>
            </w:pPr>
            <w:r w:rsidRPr="001A46A8">
              <w:rPr>
                <w:sz w:val="22"/>
              </w:rPr>
              <w:t>100</w:t>
            </w:r>
            <w:r w:rsidR="001A46A8">
              <w:rPr>
                <w:sz w:val="22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759" w:rsidRPr="001A46A8" w:rsidRDefault="00AE5759" w:rsidP="0027119C">
            <w:pPr>
              <w:jc w:val="center"/>
            </w:pPr>
            <w:r w:rsidRPr="001A46A8">
              <w:rPr>
                <w:sz w:val="22"/>
              </w:rPr>
              <w:t>100</w:t>
            </w:r>
            <w:r w:rsidR="001A46A8">
              <w:rPr>
                <w:sz w:val="22"/>
              </w:rPr>
              <w:t>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759" w:rsidRPr="001A46A8" w:rsidRDefault="00AE5759" w:rsidP="0027119C">
            <w:pPr>
              <w:jc w:val="center"/>
            </w:pPr>
            <w:r w:rsidRPr="001A46A8">
              <w:rPr>
                <w:sz w:val="22"/>
              </w:rPr>
              <w:t>100</w:t>
            </w:r>
            <w:r w:rsidR="001A46A8">
              <w:rPr>
                <w:sz w:val="22"/>
              </w:rPr>
              <w:t>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759" w:rsidRPr="00AB06D7" w:rsidRDefault="00AB01F6" w:rsidP="00AB01F6">
            <w:pPr>
              <w:jc w:val="center"/>
            </w:pPr>
            <w:r>
              <w:rPr>
                <w:sz w:val="22"/>
              </w:rPr>
              <w:t>НО «</w:t>
            </w:r>
            <w:r w:rsidR="00AD0760" w:rsidRPr="001A46A8">
              <w:rPr>
                <w:sz w:val="22"/>
              </w:rPr>
              <w:t>Фонд Костромской области</w:t>
            </w:r>
            <w:r w:rsidR="00AD0760" w:rsidRPr="001A46A8">
              <w:rPr>
                <w:sz w:val="22"/>
                <w:szCs w:val="28"/>
              </w:rPr>
              <w:t xml:space="preserve"> </w:t>
            </w:r>
            <w:r w:rsidR="00AD0760" w:rsidRPr="001A46A8">
              <w:rPr>
                <w:sz w:val="22"/>
              </w:rPr>
              <w:t>по защите прав граждан - участников долевого строительства</w:t>
            </w:r>
            <w:r>
              <w:rPr>
                <w:sz w:val="22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759" w:rsidRPr="001A46A8" w:rsidRDefault="00AE5759" w:rsidP="009049B4">
            <w:pPr>
              <w:jc w:val="center"/>
            </w:pPr>
            <w:r w:rsidRPr="001A46A8">
              <w:rPr>
                <w:sz w:val="22"/>
              </w:rPr>
              <w:t>-</w:t>
            </w:r>
          </w:p>
        </w:tc>
      </w:tr>
    </w:tbl>
    <w:p w:rsidR="0016693D" w:rsidRPr="00C1736E" w:rsidRDefault="00767E02">
      <w:pPr>
        <w:spacing w:before="600" w:after="120"/>
        <w:jc w:val="center"/>
        <w:rPr>
          <w:sz w:val="28"/>
        </w:rPr>
      </w:pPr>
      <w:r w:rsidRPr="00C1736E">
        <w:rPr>
          <w:sz w:val="28"/>
        </w:rPr>
        <w:lastRenderedPageBreak/>
        <w:t>3. План достижения показателей комплекса процессных мероприятий в</w:t>
      </w:r>
      <w:r w:rsidR="006369B1" w:rsidRPr="00C1736E">
        <w:rPr>
          <w:sz w:val="28"/>
        </w:rPr>
        <w:t xml:space="preserve"> 2024 году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000"/>
      </w:tblPr>
      <w:tblGrid>
        <w:gridCol w:w="591"/>
        <w:gridCol w:w="6190"/>
        <w:gridCol w:w="1155"/>
        <w:gridCol w:w="1746"/>
        <w:gridCol w:w="1244"/>
        <w:gridCol w:w="1244"/>
        <w:gridCol w:w="1106"/>
        <w:gridCol w:w="1106"/>
        <w:gridCol w:w="1334"/>
      </w:tblGrid>
      <w:tr w:rsidR="0016693D" w:rsidRPr="00C1736E" w:rsidTr="006404FE">
        <w:trPr>
          <w:trHeight w:val="349"/>
          <w:tblHeader/>
        </w:trPr>
        <w:tc>
          <w:tcPr>
            <w:tcW w:w="591" w:type="dxa"/>
            <w:vMerge w:val="restart"/>
            <w:vAlign w:val="center"/>
          </w:tcPr>
          <w:p w:rsidR="0016693D" w:rsidRPr="00C1736E" w:rsidRDefault="00767E02">
            <w:pPr>
              <w:spacing w:before="60" w:after="60" w:line="240" w:lineRule="atLeast"/>
              <w:jc w:val="center"/>
            </w:pPr>
            <w:r w:rsidRPr="00C1736E">
              <w:t>№ п/п</w:t>
            </w:r>
          </w:p>
        </w:tc>
        <w:tc>
          <w:tcPr>
            <w:tcW w:w="6190" w:type="dxa"/>
            <w:vMerge w:val="restart"/>
            <w:vAlign w:val="center"/>
          </w:tcPr>
          <w:p w:rsidR="0016693D" w:rsidRPr="00C1736E" w:rsidRDefault="00767E02">
            <w:pPr>
              <w:spacing w:line="240" w:lineRule="atLeast"/>
              <w:jc w:val="center"/>
            </w:pPr>
            <w:r w:rsidRPr="00C1736E">
              <w:t>Показатели комплекса процессных мероприятий</w:t>
            </w:r>
          </w:p>
        </w:tc>
        <w:tc>
          <w:tcPr>
            <w:tcW w:w="1155" w:type="dxa"/>
            <w:vMerge w:val="restart"/>
            <w:vAlign w:val="center"/>
          </w:tcPr>
          <w:p w:rsidR="0016693D" w:rsidRPr="00C1736E" w:rsidRDefault="00767E02" w:rsidP="00B837B8">
            <w:pPr>
              <w:spacing w:line="240" w:lineRule="atLeast"/>
              <w:jc w:val="center"/>
            </w:pPr>
            <w:r w:rsidRPr="00C1736E">
              <w:t>Уровень показателя</w:t>
            </w:r>
          </w:p>
        </w:tc>
        <w:tc>
          <w:tcPr>
            <w:tcW w:w="1746" w:type="dxa"/>
            <w:vMerge w:val="restart"/>
            <w:vAlign w:val="center"/>
          </w:tcPr>
          <w:p w:rsidR="0016693D" w:rsidRPr="00C1736E" w:rsidRDefault="00767E02" w:rsidP="006369B1">
            <w:pPr>
              <w:jc w:val="center"/>
            </w:pPr>
            <w:r w:rsidRPr="00C1736E">
              <w:t>Единица измерения</w:t>
            </w:r>
          </w:p>
          <w:p w:rsidR="0016693D" w:rsidRPr="00C1736E" w:rsidRDefault="00767E02" w:rsidP="006369B1">
            <w:pPr>
              <w:jc w:val="center"/>
            </w:pPr>
            <w:r w:rsidRPr="00C1736E">
              <w:t>(по ОКЕИ)</w:t>
            </w:r>
          </w:p>
        </w:tc>
        <w:tc>
          <w:tcPr>
            <w:tcW w:w="4700" w:type="dxa"/>
            <w:gridSpan w:val="4"/>
            <w:vAlign w:val="center"/>
          </w:tcPr>
          <w:p w:rsidR="0016693D" w:rsidRPr="00C1736E" w:rsidRDefault="00767E02">
            <w:pPr>
              <w:spacing w:before="60" w:after="60" w:line="240" w:lineRule="atLeast"/>
              <w:jc w:val="center"/>
            </w:pPr>
            <w:r w:rsidRPr="00C1736E">
              <w:t xml:space="preserve">Плановые значения по кварталам/месяцам </w:t>
            </w:r>
          </w:p>
        </w:tc>
        <w:tc>
          <w:tcPr>
            <w:tcW w:w="1334" w:type="dxa"/>
            <w:vMerge w:val="restart"/>
            <w:vAlign w:val="center"/>
          </w:tcPr>
          <w:p w:rsidR="0016693D" w:rsidRPr="00C1736E" w:rsidRDefault="00767E02" w:rsidP="006369B1">
            <w:pPr>
              <w:jc w:val="center"/>
            </w:pPr>
            <w:r w:rsidRPr="00C1736E">
              <w:t xml:space="preserve">На конец </w:t>
            </w:r>
          </w:p>
          <w:p w:rsidR="0016693D" w:rsidRPr="00C1736E" w:rsidRDefault="006369B1" w:rsidP="006369B1">
            <w:pPr>
              <w:jc w:val="center"/>
              <w:rPr>
                <w:b/>
              </w:rPr>
            </w:pPr>
            <w:r w:rsidRPr="00C1736E">
              <w:t>2024 года</w:t>
            </w:r>
          </w:p>
        </w:tc>
      </w:tr>
      <w:tr w:rsidR="0016693D" w:rsidRPr="00C1736E" w:rsidTr="006404FE">
        <w:trPr>
          <w:trHeight w:val="70"/>
          <w:tblHeader/>
        </w:trPr>
        <w:tc>
          <w:tcPr>
            <w:tcW w:w="591" w:type="dxa"/>
            <w:vMerge/>
            <w:vAlign w:val="center"/>
          </w:tcPr>
          <w:p w:rsidR="0016693D" w:rsidRPr="00C1736E" w:rsidRDefault="0016693D">
            <w:pPr>
              <w:spacing w:before="60" w:after="60" w:line="240" w:lineRule="atLeast"/>
              <w:jc w:val="center"/>
            </w:pPr>
          </w:p>
        </w:tc>
        <w:tc>
          <w:tcPr>
            <w:tcW w:w="6190" w:type="dxa"/>
            <w:vMerge/>
            <w:vAlign w:val="center"/>
          </w:tcPr>
          <w:p w:rsidR="0016693D" w:rsidRPr="00C1736E" w:rsidRDefault="0016693D">
            <w:pPr>
              <w:spacing w:before="60" w:after="60" w:line="240" w:lineRule="atLeast"/>
              <w:jc w:val="center"/>
            </w:pPr>
          </w:p>
        </w:tc>
        <w:tc>
          <w:tcPr>
            <w:tcW w:w="1155" w:type="dxa"/>
            <w:vMerge/>
            <w:vAlign w:val="center"/>
          </w:tcPr>
          <w:p w:rsidR="0016693D" w:rsidRPr="00C1736E" w:rsidRDefault="0016693D">
            <w:pPr>
              <w:spacing w:before="60" w:after="60" w:line="240" w:lineRule="atLeast"/>
              <w:jc w:val="center"/>
            </w:pPr>
          </w:p>
        </w:tc>
        <w:tc>
          <w:tcPr>
            <w:tcW w:w="1746" w:type="dxa"/>
            <w:vMerge/>
            <w:vAlign w:val="center"/>
          </w:tcPr>
          <w:p w:rsidR="0016693D" w:rsidRPr="00C1736E" w:rsidRDefault="0016693D">
            <w:pPr>
              <w:spacing w:before="60" w:after="60" w:line="240" w:lineRule="atLeast"/>
              <w:jc w:val="center"/>
            </w:pPr>
          </w:p>
        </w:tc>
        <w:tc>
          <w:tcPr>
            <w:tcW w:w="1244" w:type="dxa"/>
            <w:vAlign w:val="center"/>
          </w:tcPr>
          <w:p w:rsidR="0016693D" w:rsidRPr="00C1736E" w:rsidRDefault="006369B1">
            <w:pPr>
              <w:jc w:val="center"/>
            </w:pPr>
            <w:r w:rsidRPr="00C1736E">
              <w:t>1 квартал</w:t>
            </w:r>
          </w:p>
        </w:tc>
        <w:tc>
          <w:tcPr>
            <w:tcW w:w="1244" w:type="dxa"/>
            <w:vAlign w:val="center"/>
          </w:tcPr>
          <w:p w:rsidR="0016693D" w:rsidRPr="00C1736E" w:rsidRDefault="006369B1">
            <w:pPr>
              <w:jc w:val="center"/>
            </w:pPr>
            <w:r w:rsidRPr="00C1736E">
              <w:t>2 квартал</w:t>
            </w:r>
          </w:p>
        </w:tc>
        <w:tc>
          <w:tcPr>
            <w:tcW w:w="1106" w:type="dxa"/>
            <w:vAlign w:val="center"/>
          </w:tcPr>
          <w:p w:rsidR="0016693D" w:rsidRPr="00C1736E" w:rsidRDefault="006369B1">
            <w:pPr>
              <w:jc w:val="center"/>
            </w:pPr>
            <w:r w:rsidRPr="00C1736E">
              <w:t>3 квартал</w:t>
            </w:r>
          </w:p>
        </w:tc>
        <w:tc>
          <w:tcPr>
            <w:tcW w:w="1106" w:type="dxa"/>
            <w:vAlign w:val="center"/>
          </w:tcPr>
          <w:p w:rsidR="0016693D" w:rsidRPr="00C1736E" w:rsidRDefault="006369B1">
            <w:pPr>
              <w:jc w:val="center"/>
            </w:pPr>
            <w:r w:rsidRPr="00C1736E">
              <w:t>4 квартал</w:t>
            </w:r>
          </w:p>
        </w:tc>
        <w:tc>
          <w:tcPr>
            <w:tcW w:w="1334" w:type="dxa"/>
            <w:vMerge/>
            <w:vAlign w:val="center"/>
          </w:tcPr>
          <w:p w:rsidR="0016693D" w:rsidRPr="00C1736E" w:rsidRDefault="0016693D">
            <w:pPr>
              <w:spacing w:before="60" w:after="60" w:line="240" w:lineRule="atLeast"/>
              <w:jc w:val="center"/>
            </w:pPr>
          </w:p>
        </w:tc>
      </w:tr>
      <w:tr w:rsidR="00C743A0" w:rsidRPr="00C1736E" w:rsidTr="006404FE">
        <w:trPr>
          <w:trHeight w:val="70"/>
        </w:trPr>
        <w:tc>
          <w:tcPr>
            <w:tcW w:w="15716" w:type="dxa"/>
            <w:gridSpan w:val="9"/>
            <w:vAlign w:val="center"/>
          </w:tcPr>
          <w:p w:rsidR="00C743A0" w:rsidRPr="00C1736E" w:rsidRDefault="00C743A0" w:rsidP="00AF7851">
            <w:pPr>
              <w:spacing w:line="240" w:lineRule="atLeast"/>
              <w:ind w:left="94"/>
              <w:jc w:val="center"/>
            </w:pPr>
            <w:r>
              <w:t xml:space="preserve">Выполнение НО </w:t>
            </w:r>
            <w:r w:rsidR="00AD0760">
              <w:t>«</w:t>
            </w:r>
            <w:r w:rsidR="00AD0760" w:rsidRPr="008B3A61">
              <w:t>Фондом Костромской области</w:t>
            </w:r>
            <w:r w:rsidR="00AD0760" w:rsidRPr="007E6F16">
              <w:rPr>
                <w:sz w:val="28"/>
                <w:szCs w:val="28"/>
              </w:rPr>
              <w:t xml:space="preserve"> </w:t>
            </w:r>
            <w:r w:rsidR="00AD0760" w:rsidRPr="00AD0760">
              <w:t xml:space="preserve">по защите прав граждан - участников </w:t>
            </w:r>
            <w:proofErr w:type="gramStart"/>
            <w:r w:rsidR="00AD0760" w:rsidRPr="00AD0760">
              <w:t>долевого</w:t>
            </w:r>
            <w:proofErr w:type="gramEnd"/>
            <w:r w:rsidR="00AD0760" w:rsidRPr="00AD0760">
              <w:t xml:space="preserve"> строительства</w:t>
            </w:r>
            <w:r w:rsidR="00AD0760">
              <w:t>»</w:t>
            </w:r>
            <w:r w:rsidRPr="008B3A61">
              <w:t xml:space="preserve"> </w:t>
            </w:r>
            <w:r>
              <w:t>функций по завершению строительства проблемных объектов</w:t>
            </w:r>
          </w:p>
        </w:tc>
      </w:tr>
      <w:tr w:rsidR="00C3696E" w:rsidRPr="00C1736E" w:rsidTr="006404FE">
        <w:trPr>
          <w:trHeight w:val="386"/>
        </w:trPr>
        <w:tc>
          <w:tcPr>
            <w:tcW w:w="591" w:type="dxa"/>
            <w:vAlign w:val="center"/>
          </w:tcPr>
          <w:p w:rsidR="00C3696E" w:rsidRPr="00864606" w:rsidRDefault="00C3696E" w:rsidP="000152C8">
            <w:pPr>
              <w:spacing w:line="240" w:lineRule="atLeast"/>
              <w:jc w:val="center"/>
            </w:pPr>
            <w:r w:rsidRPr="00864606">
              <w:t>1.</w:t>
            </w:r>
          </w:p>
        </w:tc>
        <w:tc>
          <w:tcPr>
            <w:tcW w:w="6190" w:type="dxa"/>
          </w:tcPr>
          <w:p w:rsidR="00C3696E" w:rsidRPr="00864606" w:rsidRDefault="00C3696E" w:rsidP="003425B5">
            <w:pPr>
              <w:ind w:left="118" w:right="106"/>
              <w:jc w:val="both"/>
            </w:pPr>
            <w:r w:rsidRPr="00864606">
              <w:rPr>
                <w:sz w:val="22"/>
              </w:rPr>
              <w:t>Обеспечение ввода в эксплуатацию проблемных объектов долевого строительства, перед которыми имеются обязательства по передаче жилых помещений</w:t>
            </w:r>
            <w:r w:rsidRPr="00864606">
              <w:t xml:space="preserve"> </w:t>
            </w:r>
          </w:p>
        </w:tc>
        <w:tc>
          <w:tcPr>
            <w:tcW w:w="1155" w:type="dxa"/>
            <w:vAlign w:val="center"/>
          </w:tcPr>
          <w:p w:rsidR="00C3696E" w:rsidRPr="00C1736E" w:rsidRDefault="00C3696E" w:rsidP="0027119C">
            <w:pPr>
              <w:spacing w:line="240" w:lineRule="atLeast"/>
              <w:ind w:left="94"/>
              <w:jc w:val="center"/>
              <w:rPr>
                <w:iCs/>
              </w:rPr>
            </w:pPr>
            <w:r>
              <w:rPr>
                <w:iCs/>
              </w:rPr>
              <w:t>КПМ</w:t>
            </w:r>
          </w:p>
        </w:tc>
        <w:tc>
          <w:tcPr>
            <w:tcW w:w="1746" w:type="dxa"/>
            <w:vAlign w:val="center"/>
          </w:tcPr>
          <w:p w:rsidR="00C3696E" w:rsidRDefault="00C3696E" w:rsidP="0027119C">
            <w:pPr>
              <w:spacing w:line="240" w:lineRule="atLeast"/>
              <w:ind w:left="94"/>
              <w:jc w:val="center"/>
              <w:rPr>
                <w:iCs/>
              </w:rPr>
            </w:pPr>
            <w:r w:rsidRPr="00C1736E">
              <w:rPr>
                <w:iCs/>
              </w:rPr>
              <w:t xml:space="preserve">Процент </w:t>
            </w:r>
          </w:p>
          <w:p w:rsidR="00C3696E" w:rsidRPr="00C1736E" w:rsidRDefault="00C3696E" w:rsidP="0027119C">
            <w:pPr>
              <w:spacing w:line="240" w:lineRule="atLeast"/>
              <w:ind w:left="94"/>
              <w:jc w:val="center"/>
              <w:rPr>
                <w:iCs/>
              </w:rPr>
            </w:pPr>
            <w:r w:rsidRPr="00C1736E">
              <w:rPr>
                <w:iCs/>
              </w:rPr>
              <w:t>(744)</w:t>
            </w:r>
          </w:p>
        </w:tc>
        <w:tc>
          <w:tcPr>
            <w:tcW w:w="1244" w:type="dxa"/>
            <w:vAlign w:val="center"/>
          </w:tcPr>
          <w:p w:rsidR="00C3696E" w:rsidRPr="00D63C48" w:rsidRDefault="00C3696E" w:rsidP="0027119C">
            <w:pPr>
              <w:spacing w:line="240" w:lineRule="atLeast"/>
              <w:ind w:left="94"/>
              <w:jc w:val="center"/>
              <w:rPr>
                <w:iCs/>
                <w:lang w:val="en-US"/>
              </w:rPr>
            </w:pPr>
            <w:r w:rsidRPr="00D63C48">
              <w:rPr>
                <w:iCs/>
              </w:rPr>
              <w:t>100,</w:t>
            </w:r>
            <w:r w:rsidRPr="00D63C48">
              <w:rPr>
                <w:iCs/>
                <w:lang w:val="en-US"/>
              </w:rPr>
              <w:t>0</w:t>
            </w:r>
          </w:p>
        </w:tc>
        <w:tc>
          <w:tcPr>
            <w:tcW w:w="1244" w:type="dxa"/>
            <w:vAlign w:val="center"/>
          </w:tcPr>
          <w:p w:rsidR="00C3696E" w:rsidRPr="00D63C48" w:rsidRDefault="00C3696E" w:rsidP="0027119C">
            <w:pPr>
              <w:spacing w:line="240" w:lineRule="atLeast"/>
              <w:ind w:left="94"/>
              <w:jc w:val="center"/>
              <w:rPr>
                <w:iCs/>
              </w:rPr>
            </w:pPr>
            <w:r w:rsidRPr="00D63C48">
              <w:rPr>
                <w:iCs/>
              </w:rPr>
              <w:t>100,0</w:t>
            </w:r>
          </w:p>
        </w:tc>
        <w:tc>
          <w:tcPr>
            <w:tcW w:w="1106" w:type="dxa"/>
            <w:vAlign w:val="center"/>
          </w:tcPr>
          <w:p w:rsidR="00C3696E" w:rsidRPr="00D63C48" w:rsidRDefault="00C3696E" w:rsidP="0027119C">
            <w:pPr>
              <w:spacing w:line="240" w:lineRule="atLeast"/>
              <w:ind w:left="94"/>
              <w:jc w:val="center"/>
              <w:rPr>
                <w:iCs/>
              </w:rPr>
            </w:pPr>
            <w:r w:rsidRPr="00D63C48">
              <w:rPr>
                <w:iCs/>
              </w:rPr>
              <w:t>100,0</w:t>
            </w:r>
          </w:p>
        </w:tc>
        <w:tc>
          <w:tcPr>
            <w:tcW w:w="1106" w:type="dxa"/>
            <w:vAlign w:val="center"/>
          </w:tcPr>
          <w:p w:rsidR="00C3696E" w:rsidRPr="00D63C48" w:rsidRDefault="00C3696E" w:rsidP="0027119C">
            <w:pPr>
              <w:spacing w:line="240" w:lineRule="atLeast"/>
              <w:ind w:left="94"/>
              <w:jc w:val="center"/>
              <w:rPr>
                <w:iCs/>
              </w:rPr>
            </w:pPr>
            <w:r w:rsidRPr="00D63C48">
              <w:rPr>
                <w:iCs/>
              </w:rPr>
              <w:t>100,0</w:t>
            </w:r>
          </w:p>
        </w:tc>
        <w:tc>
          <w:tcPr>
            <w:tcW w:w="1334" w:type="dxa"/>
            <w:vAlign w:val="center"/>
          </w:tcPr>
          <w:p w:rsidR="00C3696E" w:rsidRPr="00D63C48" w:rsidRDefault="00C3696E" w:rsidP="0027119C">
            <w:pPr>
              <w:spacing w:line="240" w:lineRule="atLeast"/>
              <w:ind w:left="94"/>
              <w:jc w:val="center"/>
              <w:rPr>
                <w:iCs/>
              </w:rPr>
            </w:pPr>
            <w:r w:rsidRPr="00D63C48">
              <w:rPr>
                <w:iCs/>
              </w:rPr>
              <w:t>100,0</w:t>
            </w:r>
          </w:p>
        </w:tc>
      </w:tr>
    </w:tbl>
    <w:p w:rsidR="0016693D" w:rsidRPr="008268CA" w:rsidRDefault="0016693D">
      <w:pPr>
        <w:jc w:val="right"/>
        <w:rPr>
          <w:sz w:val="20"/>
          <w:szCs w:val="20"/>
        </w:rPr>
      </w:pPr>
    </w:p>
    <w:p w:rsidR="0016693D" w:rsidRPr="008268CA" w:rsidRDefault="00810ABD" w:rsidP="00050BF5">
      <w:pPr>
        <w:tabs>
          <w:tab w:val="left" w:pos="2940"/>
        </w:tabs>
        <w:rPr>
          <w:sz w:val="28"/>
          <w:szCs w:val="20"/>
        </w:rPr>
      </w:pPr>
      <w:r>
        <w:rPr>
          <w:sz w:val="20"/>
          <w:szCs w:val="20"/>
        </w:rPr>
        <w:tab/>
      </w:r>
      <w:r w:rsidR="00767E02" w:rsidRPr="008268CA">
        <w:rPr>
          <w:sz w:val="28"/>
          <w:szCs w:val="20"/>
        </w:rPr>
        <w:t>4. Перечень мероприятий (результатов) комплекса процессных мероприятий</w:t>
      </w:r>
    </w:p>
    <w:p w:rsidR="0016693D" w:rsidRPr="008268CA" w:rsidRDefault="0016693D">
      <w:pPr>
        <w:jc w:val="center"/>
        <w:rPr>
          <w:sz w:val="20"/>
          <w:szCs w:val="20"/>
        </w:rPr>
      </w:pPr>
    </w:p>
    <w:tbl>
      <w:tblPr>
        <w:tblW w:w="15887" w:type="dxa"/>
        <w:tblInd w:w="-5" w:type="dxa"/>
        <w:tblLayout w:type="fixed"/>
        <w:tblLook w:val="01E0"/>
      </w:tblPr>
      <w:tblGrid>
        <w:gridCol w:w="540"/>
        <w:gridCol w:w="3401"/>
        <w:gridCol w:w="1560"/>
        <w:gridCol w:w="2184"/>
        <w:gridCol w:w="1292"/>
        <w:gridCol w:w="1150"/>
        <w:gridCol w:w="696"/>
        <w:gridCol w:w="718"/>
        <w:gridCol w:w="762"/>
        <w:gridCol w:w="715"/>
        <w:gridCol w:w="716"/>
        <w:gridCol w:w="696"/>
        <w:gridCol w:w="761"/>
        <w:gridCol w:w="696"/>
      </w:tblGrid>
      <w:tr w:rsidR="0063728D" w:rsidRPr="008268CA" w:rsidTr="00870598">
        <w:trPr>
          <w:trHeight w:val="420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42" w:rsidRPr="008268CA" w:rsidRDefault="00E72642">
            <w:pPr>
              <w:jc w:val="center"/>
            </w:pPr>
            <w:r w:rsidRPr="008268CA">
              <w:t>№ п/п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42" w:rsidRPr="008268CA" w:rsidRDefault="00E72642">
            <w:pPr>
              <w:jc w:val="center"/>
            </w:pPr>
            <w:r w:rsidRPr="008268CA">
              <w:t>Наименование мероприятия (результата)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42" w:rsidRPr="008268CA" w:rsidRDefault="00E72642" w:rsidP="00B837B8">
            <w:pPr>
              <w:jc w:val="center"/>
            </w:pPr>
            <w:r w:rsidRPr="008268CA">
              <w:t>Тип мероприятия (результата)</w:t>
            </w:r>
          </w:p>
        </w:tc>
        <w:tc>
          <w:tcPr>
            <w:tcW w:w="2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42" w:rsidRPr="008268CA" w:rsidRDefault="00E72642" w:rsidP="00B837B8">
            <w:pPr>
              <w:jc w:val="center"/>
            </w:pPr>
            <w:r w:rsidRPr="008268CA">
              <w:t>Характеристика</w:t>
            </w:r>
          </w:p>
        </w:tc>
        <w:tc>
          <w:tcPr>
            <w:tcW w:w="1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42" w:rsidRPr="008268CA" w:rsidRDefault="00E72642">
            <w:pPr>
              <w:jc w:val="center"/>
            </w:pPr>
            <w:r w:rsidRPr="008268CA">
              <w:t>Единица измерения</w:t>
            </w:r>
          </w:p>
          <w:p w:rsidR="00E72642" w:rsidRPr="008268CA" w:rsidRDefault="00E72642">
            <w:pPr>
              <w:jc w:val="center"/>
            </w:pPr>
            <w:r w:rsidRPr="008268CA">
              <w:t>(по ОКЕИ)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42" w:rsidRPr="008268CA" w:rsidRDefault="00E72642">
            <w:pPr>
              <w:jc w:val="center"/>
            </w:pPr>
            <w:r w:rsidRPr="008268CA">
              <w:t>Базовое значение</w:t>
            </w:r>
          </w:p>
        </w:tc>
        <w:tc>
          <w:tcPr>
            <w:tcW w:w="50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642" w:rsidRPr="008268CA" w:rsidRDefault="00E72642">
            <w:pPr>
              <w:jc w:val="center"/>
            </w:pPr>
            <w:r w:rsidRPr="008268CA">
              <w:t xml:space="preserve">Значения мероприятия (результата) </w:t>
            </w:r>
          </w:p>
          <w:p w:rsidR="00E72642" w:rsidRPr="008268CA" w:rsidRDefault="00E72642">
            <w:pPr>
              <w:jc w:val="center"/>
            </w:pPr>
            <w:r w:rsidRPr="008268CA">
              <w:t>по годам</w:t>
            </w:r>
          </w:p>
        </w:tc>
      </w:tr>
      <w:tr w:rsidR="0063728D" w:rsidRPr="008268CA" w:rsidTr="00870598">
        <w:trPr>
          <w:trHeight w:val="70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42" w:rsidRPr="008268CA" w:rsidRDefault="00E72642">
            <w:pPr>
              <w:jc w:val="center"/>
            </w:pPr>
          </w:p>
        </w:tc>
        <w:tc>
          <w:tcPr>
            <w:tcW w:w="34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42" w:rsidRPr="008268CA" w:rsidRDefault="00E72642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42" w:rsidRPr="008268CA" w:rsidRDefault="00E72642">
            <w:pPr>
              <w:jc w:val="center"/>
            </w:pPr>
          </w:p>
        </w:tc>
        <w:tc>
          <w:tcPr>
            <w:tcW w:w="21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42" w:rsidRPr="008268CA" w:rsidRDefault="00E72642">
            <w:pPr>
              <w:jc w:val="center"/>
            </w:pPr>
          </w:p>
        </w:tc>
        <w:tc>
          <w:tcPr>
            <w:tcW w:w="12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42" w:rsidRPr="008268CA" w:rsidRDefault="00E72642">
            <w:pPr>
              <w:jc w:val="center"/>
            </w:pP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42" w:rsidRPr="008268CA" w:rsidRDefault="00E72642">
            <w:pPr>
              <w:jc w:val="center"/>
            </w:pPr>
            <w:r w:rsidRPr="008268CA">
              <w:t>значение</w:t>
            </w: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42" w:rsidRPr="008268CA" w:rsidRDefault="00E72642">
            <w:pPr>
              <w:jc w:val="center"/>
            </w:pPr>
            <w:r w:rsidRPr="008268CA">
              <w:t>год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42" w:rsidRPr="008268CA" w:rsidRDefault="00E72642" w:rsidP="00AD0760">
            <w:pPr>
              <w:jc w:val="center"/>
            </w:pPr>
            <w:r w:rsidRPr="008268CA">
              <w:t>2024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42" w:rsidRPr="008268CA" w:rsidRDefault="00E72642" w:rsidP="00AD0760">
            <w:pPr>
              <w:jc w:val="center"/>
            </w:pPr>
            <w:r w:rsidRPr="008268CA">
              <w:t>2025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42" w:rsidRPr="008268CA" w:rsidRDefault="00E72642" w:rsidP="00AD0760">
            <w:pPr>
              <w:jc w:val="center"/>
            </w:pPr>
            <w:r w:rsidRPr="008268CA">
              <w:t>2026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42" w:rsidRPr="008268CA" w:rsidRDefault="00AD0760" w:rsidP="00AD0760">
            <w:pPr>
              <w:jc w:val="center"/>
            </w:pPr>
            <w:r>
              <w:t>2027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42" w:rsidRPr="008268CA" w:rsidRDefault="00E72642" w:rsidP="00AD0760">
            <w:pPr>
              <w:jc w:val="center"/>
            </w:pPr>
            <w:r w:rsidRPr="008268CA">
              <w:t>2028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42" w:rsidRPr="008268CA" w:rsidRDefault="00E72642" w:rsidP="00AD0760">
            <w:pPr>
              <w:jc w:val="center"/>
            </w:pPr>
            <w:r w:rsidRPr="008268CA">
              <w:t>2029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42" w:rsidRPr="008268CA" w:rsidRDefault="00E72642" w:rsidP="00AD0760">
            <w:pPr>
              <w:jc w:val="center"/>
            </w:pPr>
            <w:r w:rsidRPr="008268CA">
              <w:t>2030</w:t>
            </w:r>
          </w:p>
        </w:tc>
      </w:tr>
      <w:tr w:rsidR="0063728D" w:rsidRPr="008268CA" w:rsidTr="00870598">
        <w:trPr>
          <w:trHeight w:val="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42" w:rsidRPr="008268CA" w:rsidRDefault="00E72642">
            <w:pPr>
              <w:jc w:val="center"/>
            </w:pPr>
            <w:r w:rsidRPr="008268CA">
              <w:t>1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42" w:rsidRPr="008268CA" w:rsidRDefault="00E72642">
            <w:pPr>
              <w:jc w:val="center"/>
            </w:pPr>
            <w:r w:rsidRPr="008268CA"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42" w:rsidRPr="008268CA" w:rsidRDefault="00E72642">
            <w:pPr>
              <w:jc w:val="center"/>
            </w:pPr>
            <w:r w:rsidRPr="008268CA">
              <w:t>3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42" w:rsidRPr="008268CA" w:rsidRDefault="00E72642">
            <w:pPr>
              <w:jc w:val="center"/>
            </w:pPr>
            <w:r w:rsidRPr="008268CA">
              <w:t>4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42" w:rsidRPr="008268CA" w:rsidRDefault="00E72642">
            <w:pPr>
              <w:jc w:val="center"/>
            </w:pPr>
            <w:r w:rsidRPr="008268CA">
              <w:t>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42" w:rsidRPr="008268CA" w:rsidRDefault="00E72642">
            <w:pPr>
              <w:jc w:val="center"/>
            </w:pPr>
            <w:r w:rsidRPr="008268CA">
              <w:t>6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42" w:rsidRPr="008268CA" w:rsidRDefault="00E72642">
            <w:pPr>
              <w:jc w:val="center"/>
            </w:pPr>
            <w:r w:rsidRPr="008268CA">
              <w:t>7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42" w:rsidRPr="008268CA" w:rsidRDefault="00E72642" w:rsidP="00E72642">
            <w:pPr>
              <w:jc w:val="center"/>
            </w:pPr>
            <w:r w:rsidRPr="008268CA">
              <w:t>8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42" w:rsidRPr="008268CA" w:rsidRDefault="00E72642" w:rsidP="00E72642">
            <w:pPr>
              <w:jc w:val="center"/>
            </w:pPr>
            <w:r w:rsidRPr="008268CA">
              <w:t>9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42" w:rsidRPr="008268CA" w:rsidRDefault="00E72642" w:rsidP="00E72642">
            <w:pPr>
              <w:jc w:val="center"/>
            </w:pPr>
            <w:r w:rsidRPr="008268CA">
              <w:t>10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42" w:rsidRPr="008268CA" w:rsidRDefault="00E72642" w:rsidP="00E72642">
            <w:pPr>
              <w:jc w:val="center"/>
            </w:pPr>
            <w:r w:rsidRPr="008268CA">
              <w:t>11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42" w:rsidRPr="008268CA" w:rsidRDefault="00E72642" w:rsidP="00E72642">
            <w:pPr>
              <w:jc w:val="center"/>
            </w:pPr>
            <w:r w:rsidRPr="008268CA">
              <w:t>12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42" w:rsidRPr="008268CA" w:rsidRDefault="00E72642" w:rsidP="00E72642">
            <w:pPr>
              <w:jc w:val="center"/>
            </w:pPr>
            <w:r w:rsidRPr="008268CA">
              <w:t>13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42" w:rsidRPr="008268CA" w:rsidRDefault="00E72642" w:rsidP="00E72642">
            <w:pPr>
              <w:jc w:val="center"/>
            </w:pPr>
            <w:r w:rsidRPr="008268CA">
              <w:t>14</w:t>
            </w:r>
          </w:p>
        </w:tc>
      </w:tr>
      <w:tr w:rsidR="00E72642" w:rsidRPr="008268CA" w:rsidTr="00870598">
        <w:trPr>
          <w:trHeight w:val="70"/>
        </w:trPr>
        <w:tc>
          <w:tcPr>
            <w:tcW w:w="1588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642" w:rsidRPr="008268CA" w:rsidRDefault="00E72642" w:rsidP="00C743A0">
            <w:pPr>
              <w:jc w:val="center"/>
            </w:pPr>
            <w:r w:rsidRPr="008268CA">
              <w:t xml:space="preserve">Задача. </w:t>
            </w:r>
            <w:r w:rsidR="00C743A0">
              <w:t>Выполнение НО «</w:t>
            </w:r>
            <w:r w:rsidR="00C743A0" w:rsidRPr="008B3A61">
              <w:t>Фондом Костромской области</w:t>
            </w:r>
            <w:r w:rsidR="00C743A0">
              <w:t>»</w:t>
            </w:r>
            <w:r w:rsidR="00C743A0" w:rsidRPr="008B3A61">
              <w:t xml:space="preserve"> </w:t>
            </w:r>
            <w:r w:rsidR="00C743A0">
              <w:t>функций по завершению строительства проблемных объектов</w:t>
            </w:r>
          </w:p>
        </w:tc>
      </w:tr>
      <w:tr w:rsidR="0063728D" w:rsidRPr="00A073F2" w:rsidTr="00870598">
        <w:trPr>
          <w:trHeight w:val="38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38" w:rsidRPr="00A073F2" w:rsidRDefault="00932F38" w:rsidP="001B42D1">
            <w:pPr>
              <w:jc w:val="center"/>
            </w:pPr>
            <w:r w:rsidRPr="00A073F2">
              <w:t>1.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F38" w:rsidRPr="00A073F2" w:rsidRDefault="00932F38" w:rsidP="00197458">
            <w:pPr>
              <w:jc w:val="both"/>
            </w:pPr>
            <w:r w:rsidRPr="00A073F2">
              <w:t>Мероприятие (результат)</w:t>
            </w:r>
            <w:r w:rsidR="00AD0760">
              <w:t xml:space="preserve"> </w:t>
            </w:r>
            <w:r w:rsidR="003F4B2C" w:rsidRPr="0063728D">
              <w:t>«</w:t>
            </w:r>
            <w:r w:rsidR="0063728D" w:rsidRPr="00A073F2">
              <w:t xml:space="preserve">Предоставлены субсидии </w:t>
            </w:r>
            <w:r w:rsidR="00C743A0" w:rsidRPr="0063728D">
              <w:t>некоммерческой</w:t>
            </w:r>
            <w:r w:rsidR="00C743A0">
              <w:t xml:space="preserve"> организации </w:t>
            </w:r>
            <w:r w:rsidR="0063728D">
              <w:t>«</w:t>
            </w:r>
            <w:r w:rsidR="00C743A0">
              <w:t>Фонд Костромской области по защите прав граждан - участников долевого строительства</w:t>
            </w:r>
            <w:r w:rsidR="0063728D">
              <w:t>»</w:t>
            </w:r>
            <w:r w:rsidR="000D1509">
              <w:t xml:space="preserve">, в целях финансового обеспечения затрат, связанных с осуществлением текущей деятельности, направленной на завершение строительства объектов долевого </w:t>
            </w:r>
            <w:proofErr w:type="spellStart"/>
            <w:proofErr w:type="gramStart"/>
            <w:r w:rsidR="000D1509">
              <w:t>строи-тельства</w:t>
            </w:r>
            <w:proofErr w:type="spellEnd"/>
            <w:proofErr w:type="gramEnd"/>
            <w:r w:rsidR="000D1509">
              <w:t>, расположенных на территории Костромской области</w:t>
            </w:r>
            <w:r w:rsidR="00282793"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44A" w:rsidRDefault="009A144A">
            <w:pPr>
              <w:jc w:val="center"/>
            </w:pPr>
            <w:r>
              <w:t>Оказание услуг (выполнение работ)</w:t>
            </w:r>
          </w:p>
          <w:p w:rsidR="00932F38" w:rsidRPr="00A073F2" w:rsidRDefault="00932F38">
            <w:pPr>
              <w:jc w:val="center"/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F38" w:rsidRPr="00A073F2" w:rsidRDefault="0063728D" w:rsidP="00AD0760">
            <w:pPr>
              <w:jc w:val="center"/>
            </w:pPr>
            <w:r w:rsidRPr="00A073F2">
              <w:t xml:space="preserve">Количество </w:t>
            </w:r>
            <w:r>
              <w:t>некоммерческих организаций</w:t>
            </w:r>
            <w:r w:rsidRPr="00A073F2">
              <w:t xml:space="preserve">, </w:t>
            </w:r>
            <w:r>
              <w:t xml:space="preserve">учредителем которых является Департамент строительства, ЖКХ и ТЭК Костромской </w:t>
            </w:r>
            <w:r w:rsidR="000152C8">
              <w:t>области,</w:t>
            </w:r>
            <w:r>
              <w:t xml:space="preserve"> </w:t>
            </w:r>
            <w:r w:rsidRPr="00A073F2">
              <w:t>в отношении которых обеспечены условия для осуществления текущей деятельности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A8E" w:rsidRPr="00A073F2" w:rsidRDefault="00020A8E" w:rsidP="00020A8E">
            <w:pPr>
              <w:jc w:val="center"/>
            </w:pPr>
            <w:r w:rsidRPr="00A073F2">
              <w:t>Единица</w:t>
            </w:r>
          </w:p>
          <w:p w:rsidR="003F4B2C" w:rsidRPr="00A073F2" w:rsidRDefault="00020A8E" w:rsidP="00020A8E">
            <w:pPr>
              <w:jc w:val="center"/>
            </w:pPr>
            <w:r w:rsidRPr="00A073F2">
              <w:t>(642)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F38" w:rsidRPr="00A073F2" w:rsidRDefault="00A9560F">
            <w:pPr>
              <w:jc w:val="center"/>
            </w:pPr>
            <w:r w:rsidRPr="00A073F2">
              <w:t>1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F38" w:rsidRPr="00A073F2" w:rsidRDefault="00932F38" w:rsidP="00AD0760">
            <w:pPr>
              <w:jc w:val="center"/>
            </w:pPr>
            <w:r w:rsidRPr="00A073F2">
              <w:t>2022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F38" w:rsidRPr="00A073F2" w:rsidRDefault="00A9560F" w:rsidP="00932F38">
            <w:pPr>
              <w:jc w:val="center"/>
            </w:pPr>
            <w:r w:rsidRPr="00A073F2">
              <w:t>1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F38" w:rsidRPr="00A073F2" w:rsidRDefault="00A9560F" w:rsidP="00932F38">
            <w:pPr>
              <w:jc w:val="center"/>
            </w:pPr>
            <w:r w:rsidRPr="00A073F2">
              <w:t>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F38" w:rsidRPr="00A073F2" w:rsidRDefault="00A9560F" w:rsidP="00932F38">
            <w:pPr>
              <w:jc w:val="center"/>
            </w:pPr>
            <w:r w:rsidRPr="00A073F2">
              <w:t>1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F38" w:rsidRPr="00A073F2" w:rsidRDefault="00A9560F" w:rsidP="00932F38">
            <w:pPr>
              <w:jc w:val="center"/>
            </w:pPr>
            <w:r w:rsidRPr="00A073F2">
              <w:t>1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F38" w:rsidRPr="00A073F2" w:rsidRDefault="00A9560F" w:rsidP="00932F38">
            <w:pPr>
              <w:jc w:val="center"/>
            </w:pPr>
            <w:r w:rsidRPr="00A073F2">
              <w:t>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F38" w:rsidRPr="00A073F2" w:rsidRDefault="00A9560F" w:rsidP="00932F38">
            <w:pPr>
              <w:jc w:val="center"/>
            </w:pPr>
            <w:r w:rsidRPr="00A073F2">
              <w:t>1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F38" w:rsidRPr="00A073F2" w:rsidRDefault="00A9560F" w:rsidP="00932F38">
            <w:pPr>
              <w:jc w:val="center"/>
            </w:pPr>
            <w:r w:rsidRPr="00A073F2">
              <w:t>1</w:t>
            </w:r>
          </w:p>
        </w:tc>
      </w:tr>
    </w:tbl>
    <w:p w:rsidR="0016693D" w:rsidRPr="008268CA" w:rsidRDefault="0016693D">
      <w:pPr>
        <w:jc w:val="center"/>
        <w:rPr>
          <w:sz w:val="16"/>
          <w:szCs w:val="16"/>
        </w:rPr>
      </w:pPr>
    </w:p>
    <w:p w:rsidR="0016693D" w:rsidRPr="008268CA" w:rsidRDefault="0016693D">
      <w:pPr>
        <w:jc w:val="center"/>
        <w:rPr>
          <w:sz w:val="16"/>
          <w:szCs w:val="16"/>
        </w:rPr>
      </w:pPr>
    </w:p>
    <w:p w:rsidR="00D43CC6" w:rsidRDefault="00D43CC6">
      <w:pPr>
        <w:jc w:val="center"/>
        <w:rPr>
          <w:sz w:val="28"/>
          <w:szCs w:val="20"/>
        </w:rPr>
      </w:pPr>
    </w:p>
    <w:p w:rsidR="0016693D" w:rsidRPr="008268CA" w:rsidRDefault="00767E02">
      <w:pPr>
        <w:jc w:val="center"/>
        <w:rPr>
          <w:sz w:val="28"/>
          <w:szCs w:val="20"/>
        </w:rPr>
      </w:pPr>
      <w:r w:rsidRPr="008268CA">
        <w:rPr>
          <w:sz w:val="28"/>
          <w:szCs w:val="20"/>
        </w:rPr>
        <w:lastRenderedPageBreak/>
        <w:t>5. Финансовое обеспечение комплекса процессных мероприятий</w:t>
      </w:r>
    </w:p>
    <w:p w:rsidR="003A5CF5" w:rsidRPr="008268CA" w:rsidRDefault="003A5CF5">
      <w:pPr>
        <w:jc w:val="center"/>
        <w:rPr>
          <w:sz w:val="28"/>
          <w:szCs w:val="20"/>
        </w:rPr>
      </w:pPr>
    </w:p>
    <w:tbl>
      <w:tblPr>
        <w:tblW w:w="15847" w:type="dxa"/>
        <w:tblInd w:w="-5" w:type="dxa"/>
        <w:tblLayout w:type="fixed"/>
        <w:tblLook w:val="01E0"/>
      </w:tblPr>
      <w:tblGrid>
        <w:gridCol w:w="7626"/>
        <w:gridCol w:w="1134"/>
        <w:gridCol w:w="992"/>
        <w:gridCol w:w="992"/>
        <w:gridCol w:w="993"/>
        <w:gridCol w:w="992"/>
        <w:gridCol w:w="992"/>
        <w:gridCol w:w="992"/>
        <w:gridCol w:w="1134"/>
      </w:tblGrid>
      <w:tr w:rsidR="001B0DE2" w:rsidRPr="008268CA" w:rsidTr="00464832">
        <w:trPr>
          <w:trHeight w:val="212"/>
        </w:trPr>
        <w:tc>
          <w:tcPr>
            <w:tcW w:w="7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0DE2" w:rsidRPr="008268CA" w:rsidRDefault="001B0DE2">
            <w:pPr>
              <w:jc w:val="center"/>
            </w:pPr>
            <w:r w:rsidRPr="008268CA">
              <w:t>Наименование мероприятия (результата) /</w:t>
            </w:r>
          </w:p>
          <w:p w:rsidR="001B0DE2" w:rsidRPr="008268CA" w:rsidRDefault="001B0DE2" w:rsidP="00B837B8">
            <w:pPr>
              <w:jc w:val="center"/>
            </w:pPr>
            <w:r w:rsidRPr="008268CA">
              <w:t>источник финансового обеспечения</w:t>
            </w:r>
          </w:p>
        </w:tc>
        <w:tc>
          <w:tcPr>
            <w:tcW w:w="82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E2" w:rsidRPr="008268CA" w:rsidRDefault="001B0DE2">
            <w:pPr>
              <w:jc w:val="center"/>
            </w:pPr>
            <w:r w:rsidRPr="008268CA">
              <w:t>Объем финансового обеспечения</w:t>
            </w:r>
          </w:p>
          <w:p w:rsidR="001B0DE2" w:rsidRPr="008268CA" w:rsidRDefault="001B0DE2">
            <w:pPr>
              <w:jc w:val="center"/>
            </w:pPr>
            <w:r w:rsidRPr="008268CA">
              <w:t>по годам реализации, тыс. рублей</w:t>
            </w:r>
          </w:p>
        </w:tc>
      </w:tr>
      <w:tr w:rsidR="001B0DE2" w:rsidRPr="008268CA" w:rsidTr="00464832">
        <w:trPr>
          <w:trHeight w:val="70"/>
        </w:trPr>
        <w:tc>
          <w:tcPr>
            <w:tcW w:w="762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B0DE2" w:rsidRPr="008268CA" w:rsidRDefault="001B0DE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E2" w:rsidRPr="008268CA" w:rsidRDefault="001B0DE2" w:rsidP="00CA6BD1">
            <w:pPr>
              <w:jc w:val="center"/>
            </w:pPr>
            <w:r w:rsidRPr="008268CA">
              <w:t xml:space="preserve">2024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E2" w:rsidRPr="008268CA" w:rsidRDefault="001B0DE2" w:rsidP="00CA6BD1">
            <w:pPr>
              <w:jc w:val="center"/>
            </w:pPr>
            <w:r w:rsidRPr="008268CA">
              <w:t xml:space="preserve">2025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E2" w:rsidRPr="008268CA" w:rsidRDefault="001B0DE2" w:rsidP="00CA6BD1">
            <w:pPr>
              <w:jc w:val="center"/>
            </w:pPr>
            <w:r w:rsidRPr="008268CA">
              <w:t xml:space="preserve">2026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E2" w:rsidRPr="008268CA" w:rsidRDefault="001B0DE2" w:rsidP="00CA6BD1">
            <w:pPr>
              <w:jc w:val="center"/>
            </w:pPr>
            <w:r w:rsidRPr="008268CA">
              <w:t xml:space="preserve">2027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E2" w:rsidRPr="008268CA" w:rsidRDefault="001B0DE2" w:rsidP="00CA6BD1">
            <w:pPr>
              <w:jc w:val="center"/>
            </w:pPr>
            <w:r w:rsidRPr="008268CA">
              <w:t xml:space="preserve">2028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E2" w:rsidRPr="008268CA" w:rsidRDefault="001B0DE2" w:rsidP="00CA6BD1">
            <w:pPr>
              <w:jc w:val="center"/>
            </w:pPr>
            <w:r w:rsidRPr="008268CA">
              <w:t>2029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E2" w:rsidRPr="008268CA" w:rsidRDefault="001B0DE2" w:rsidP="00CA6BD1">
            <w:pPr>
              <w:jc w:val="center"/>
            </w:pPr>
            <w:r w:rsidRPr="008268CA">
              <w:t>2030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E2" w:rsidRPr="008268CA" w:rsidRDefault="001B0DE2" w:rsidP="00CA6BD1">
            <w:pPr>
              <w:jc w:val="center"/>
            </w:pPr>
            <w:r w:rsidRPr="008268CA">
              <w:t>Всего</w:t>
            </w:r>
          </w:p>
        </w:tc>
      </w:tr>
      <w:tr w:rsidR="001B0DE2" w:rsidRPr="008268CA" w:rsidTr="00464832">
        <w:trPr>
          <w:trHeight w:val="70"/>
        </w:trPr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0DE2" w:rsidRPr="008268CA" w:rsidRDefault="001B0DE2">
            <w:pPr>
              <w:jc w:val="center"/>
            </w:pPr>
            <w:r w:rsidRPr="008268CA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E2" w:rsidRPr="008268CA" w:rsidRDefault="001B0DE2">
            <w:pPr>
              <w:jc w:val="center"/>
            </w:pPr>
            <w:r w:rsidRPr="008268CA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E2" w:rsidRPr="008268CA" w:rsidRDefault="001B0DE2">
            <w:pPr>
              <w:jc w:val="center"/>
            </w:pPr>
            <w:r w:rsidRPr="008268CA"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E2" w:rsidRPr="008268CA" w:rsidRDefault="001B0DE2">
            <w:pPr>
              <w:jc w:val="center"/>
            </w:pPr>
            <w:r w:rsidRPr="008268CA"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E2" w:rsidRPr="008268CA" w:rsidRDefault="001B0DE2">
            <w:pPr>
              <w:jc w:val="center"/>
            </w:pPr>
            <w:r w:rsidRPr="008268CA"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E2" w:rsidRPr="008268CA" w:rsidRDefault="001B0DE2">
            <w:pPr>
              <w:jc w:val="center"/>
            </w:pPr>
            <w:r w:rsidRPr="008268CA"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E2" w:rsidRPr="008268CA" w:rsidRDefault="0014562D">
            <w:pPr>
              <w:jc w:val="center"/>
            </w:pPr>
            <w:r w:rsidRPr="008268CA"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E2" w:rsidRPr="008268CA" w:rsidRDefault="0014562D">
            <w:pPr>
              <w:jc w:val="center"/>
            </w:pPr>
            <w:r w:rsidRPr="008268CA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E2" w:rsidRPr="008268CA" w:rsidRDefault="0014562D">
            <w:pPr>
              <w:jc w:val="center"/>
            </w:pPr>
            <w:r w:rsidRPr="008268CA">
              <w:t>9</w:t>
            </w:r>
          </w:p>
        </w:tc>
      </w:tr>
      <w:tr w:rsidR="00DD789A" w:rsidRPr="00A073F2" w:rsidTr="00DD789A">
        <w:trPr>
          <w:trHeight w:val="361"/>
        </w:trPr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789A" w:rsidRPr="00A073F2" w:rsidRDefault="00DD789A" w:rsidP="00AD0760">
            <w:pPr>
              <w:jc w:val="both"/>
              <w:rPr>
                <w:i/>
              </w:rPr>
            </w:pPr>
            <w:r w:rsidRPr="00A073F2">
              <w:rPr>
                <w:bCs/>
                <w:iCs/>
              </w:rPr>
              <w:t xml:space="preserve">Комплекс процессных мероприятий </w:t>
            </w:r>
            <w:r>
              <w:rPr>
                <w:bCs/>
                <w:iCs/>
              </w:rPr>
              <w:t>«</w:t>
            </w:r>
            <w:r>
              <w:t>Выполнение НО «</w:t>
            </w:r>
            <w:r w:rsidRPr="008B3A61">
              <w:t>Фондом Костромской области</w:t>
            </w:r>
            <w:r>
              <w:t>»</w:t>
            </w:r>
            <w:r w:rsidRPr="008B3A61">
              <w:t xml:space="preserve"> </w:t>
            </w:r>
            <w:r>
              <w:t>функций по завершению строительства проблемных объектов»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89A" w:rsidRPr="00D85758" w:rsidRDefault="00DD789A" w:rsidP="007E2CD8">
            <w:pPr>
              <w:jc w:val="center"/>
            </w:pPr>
            <w:r w:rsidRPr="00D85758">
              <w:rPr>
                <w:sz w:val="22"/>
              </w:rPr>
              <w:t>1</w:t>
            </w:r>
            <w:r w:rsidR="000C2B78" w:rsidRPr="00D85758">
              <w:rPr>
                <w:sz w:val="22"/>
              </w:rPr>
              <w:t> </w:t>
            </w:r>
            <w:r w:rsidRPr="00D85758">
              <w:rPr>
                <w:sz w:val="22"/>
              </w:rPr>
              <w:t>500</w:t>
            </w:r>
            <w:r w:rsidR="000C2B78" w:rsidRPr="00D85758">
              <w:rPr>
                <w:sz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89A" w:rsidRPr="00D85758" w:rsidRDefault="00DD789A" w:rsidP="007E2CD8">
            <w:pPr>
              <w:jc w:val="center"/>
            </w:pPr>
            <w:r w:rsidRPr="00D85758">
              <w:rPr>
                <w:sz w:val="22"/>
              </w:rPr>
              <w:t>2</w:t>
            </w:r>
            <w:r w:rsidR="000C2B78" w:rsidRPr="00D85758">
              <w:rPr>
                <w:sz w:val="22"/>
              </w:rPr>
              <w:t> </w:t>
            </w:r>
            <w:r w:rsidRPr="00D85758">
              <w:rPr>
                <w:sz w:val="22"/>
              </w:rPr>
              <w:t>500</w:t>
            </w:r>
            <w:r w:rsidR="000C2B78" w:rsidRPr="00D85758">
              <w:rPr>
                <w:sz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89A" w:rsidRPr="00D85758" w:rsidRDefault="00DD789A" w:rsidP="007E2CD8">
            <w:pPr>
              <w:jc w:val="center"/>
            </w:pPr>
            <w:r w:rsidRPr="00D85758">
              <w:rPr>
                <w:sz w:val="22"/>
              </w:rPr>
              <w:t>2</w:t>
            </w:r>
            <w:r w:rsidR="000C2B78" w:rsidRPr="00D85758">
              <w:rPr>
                <w:sz w:val="22"/>
              </w:rPr>
              <w:t> </w:t>
            </w:r>
            <w:r w:rsidRPr="00D85758">
              <w:rPr>
                <w:sz w:val="22"/>
              </w:rPr>
              <w:t>500</w:t>
            </w:r>
            <w:r w:rsidR="000C2B78" w:rsidRPr="00D85758">
              <w:rPr>
                <w:sz w:val="22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89A" w:rsidRPr="00D85758" w:rsidRDefault="00DD789A" w:rsidP="007E2CD8">
            <w:pPr>
              <w:jc w:val="center"/>
            </w:pPr>
            <w:r w:rsidRPr="00D85758">
              <w:rPr>
                <w:sz w:val="22"/>
              </w:rPr>
              <w:t>2</w:t>
            </w:r>
            <w:r w:rsidR="000C2B78" w:rsidRPr="00D85758">
              <w:rPr>
                <w:sz w:val="22"/>
              </w:rPr>
              <w:t> </w:t>
            </w:r>
            <w:r w:rsidRPr="00D85758">
              <w:rPr>
                <w:sz w:val="22"/>
              </w:rPr>
              <w:t>500</w:t>
            </w:r>
            <w:r w:rsidR="000C2B78" w:rsidRPr="00D85758">
              <w:rPr>
                <w:sz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89A" w:rsidRPr="00D85758" w:rsidRDefault="00DD789A" w:rsidP="007E2CD8">
            <w:pPr>
              <w:jc w:val="center"/>
            </w:pPr>
            <w:r w:rsidRPr="00D85758">
              <w:rPr>
                <w:sz w:val="22"/>
              </w:rPr>
              <w:t>2</w:t>
            </w:r>
            <w:r w:rsidR="000C2B78" w:rsidRPr="00D85758">
              <w:rPr>
                <w:sz w:val="22"/>
              </w:rPr>
              <w:t> </w:t>
            </w:r>
            <w:r w:rsidRPr="00D85758">
              <w:rPr>
                <w:sz w:val="22"/>
              </w:rPr>
              <w:t>500</w:t>
            </w:r>
            <w:r w:rsidR="000C2B78" w:rsidRPr="00D85758">
              <w:rPr>
                <w:sz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89A" w:rsidRPr="00D85758" w:rsidRDefault="00DD789A" w:rsidP="007E2CD8">
            <w:pPr>
              <w:jc w:val="center"/>
            </w:pPr>
            <w:r w:rsidRPr="00D85758">
              <w:rPr>
                <w:sz w:val="22"/>
              </w:rPr>
              <w:t>2</w:t>
            </w:r>
            <w:r w:rsidR="000C2B78" w:rsidRPr="00D85758">
              <w:rPr>
                <w:sz w:val="22"/>
              </w:rPr>
              <w:t> </w:t>
            </w:r>
            <w:r w:rsidRPr="00D85758">
              <w:rPr>
                <w:sz w:val="22"/>
              </w:rPr>
              <w:t>500</w:t>
            </w:r>
            <w:r w:rsidR="000C2B78" w:rsidRPr="00D85758">
              <w:rPr>
                <w:sz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89A" w:rsidRPr="00D85758" w:rsidRDefault="00DD789A" w:rsidP="007E2CD8">
            <w:pPr>
              <w:jc w:val="center"/>
            </w:pPr>
            <w:r w:rsidRPr="00D85758">
              <w:rPr>
                <w:sz w:val="22"/>
              </w:rPr>
              <w:t>2</w:t>
            </w:r>
            <w:r w:rsidR="000C2B78" w:rsidRPr="00D85758">
              <w:rPr>
                <w:sz w:val="22"/>
              </w:rPr>
              <w:t> </w:t>
            </w:r>
            <w:r w:rsidRPr="00D85758">
              <w:rPr>
                <w:sz w:val="22"/>
              </w:rPr>
              <w:t>500</w:t>
            </w:r>
            <w:r w:rsidR="000C2B78" w:rsidRPr="00D85758">
              <w:rPr>
                <w:sz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89A" w:rsidRPr="00D85758" w:rsidRDefault="000C2B78" w:rsidP="007E2CD8">
            <w:pPr>
              <w:jc w:val="center"/>
            </w:pPr>
            <w:r w:rsidRPr="00D85758">
              <w:rPr>
                <w:sz w:val="22"/>
              </w:rPr>
              <w:t>16 500,0</w:t>
            </w:r>
          </w:p>
        </w:tc>
      </w:tr>
      <w:tr w:rsidR="00DD789A" w:rsidRPr="00A073F2" w:rsidTr="00DD789A">
        <w:trPr>
          <w:trHeight w:val="281"/>
        </w:trPr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789A" w:rsidRPr="00A073F2" w:rsidRDefault="00DD789A" w:rsidP="00AA4F69">
            <w:pPr>
              <w:ind w:firstLine="289"/>
              <w:jc w:val="both"/>
            </w:pPr>
            <w:r w:rsidRPr="00A073F2">
              <w:t xml:space="preserve"> Региональный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89A" w:rsidRPr="00D85758" w:rsidRDefault="00DD789A" w:rsidP="007E2CD8">
            <w:pPr>
              <w:jc w:val="center"/>
            </w:pPr>
            <w:r w:rsidRPr="00D85758">
              <w:rPr>
                <w:sz w:val="22"/>
              </w:rPr>
              <w:t>1</w:t>
            </w:r>
            <w:r w:rsidR="000C2B78" w:rsidRPr="00D85758">
              <w:rPr>
                <w:sz w:val="22"/>
              </w:rPr>
              <w:t> </w:t>
            </w:r>
            <w:r w:rsidRPr="00D85758">
              <w:rPr>
                <w:sz w:val="22"/>
              </w:rPr>
              <w:t>500</w:t>
            </w:r>
            <w:r w:rsidR="000C2B78" w:rsidRPr="00D85758">
              <w:rPr>
                <w:sz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89A" w:rsidRPr="00D85758" w:rsidRDefault="00DD789A" w:rsidP="007E2CD8">
            <w:pPr>
              <w:jc w:val="center"/>
            </w:pPr>
            <w:r w:rsidRPr="00D85758">
              <w:rPr>
                <w:sz w:val="22"/>
              </w:rPr>
              <w:t>2</w:t>
            </w:r>
            <w:r w:rsidR="000C2B78" w:rsidRPr="00D85758">
              <w:rPr>
                <w:sz w:val="22"/>
              </w:rPr>
              <w:t> </w:t>
            </w:r>
            <w:r w:rsidRPr="00D85758">
              <w:rPr>
                <w:sz w:val="22"/>
              </w:rPr>
              <w:t>500</w:t>
            </w:r>
            <w:r w:rsidR="000C2B78" w:rsidRPr="00D85758">
              <w:rPr>
                <w:sz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89A" w:rsidRPr="00D85758" w:rsidRDefault="00DD789A" w:rsidP="007E2CD8">
            <w:pPr>
              <w:jc w:val="center"/>
            </w:pPr>
            <w:r w:rsidRPr="00D85758">
              <w:rPr>
                <w:sz w:val="22"/>
              </w:rPr>
              <w:t>2</w:t>
            </w:r>
            <w:r w:rsidR="000C2B78" w:rsidRPr="00D85758">
              <w:rPr>
                <w:sz w:val="22"/>
              </w:rPr>
              <w:t> </w:t>
            </w:r>
            <w:r w:rsidRPr="00D85758">
              <w:rPr>
                <w:sz w:val="22"/>
              </w:rPr>
              <w:t>500</w:t>
            </w:r>
            <w:r w:rsidR="000C2B78" w:rsidRPr="00D85758">
              <w:rPr>
                <w:sz w:val="22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89A" w:rsidRPr="00D85758" w:rsidRDefault="00DD789A" w:rsidP="007E2CD8">
            <w:pPr>
              <w:jc w:val="center"/>
            </w:pPr>
            <w:r w:rsidRPr="00D85758">
              <w:rPr>
                <w:sz w:val="22"/>
              </w:rPr>
              <w:t>2</w:t>
            </w:r>
            <w:r w:rsidR="000C2B78" w:rsidRPr="00D85758">
              <w:rPr>
                <w:sz w:val="22"/>
              </w:rPr>
              <w:t> </w:t>
            </w:r>
            <w:r w:rsidRPr="00D85758">
              <w:rPr>
                <w:sz w:val="22"/>
              </w:rPr>
              <w:t>500</w:t>
            </w:r>
            <w:r w:rsidR="000C2B78" w:rsidRPr="00D85758">
              <w:rPr>
                <w:sz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89A" w:rsidRPr="00D85758" w:rsidRDefault="00DD789A" w:rsidP="007E2CD8">
            <w:pPr>
              <w:jc w:val="center"/>
            </w:pPr>
            <w:r w:rsidRPr="00D85758">
              <w:rPr>
                <w:sz w:val="22"/>
              </w:rPr>
              <w:t>2</w:t>
            </w:r>
            <w:r w:rsidR="000C2B78" w:rsidRPr="00D85758">
              <w:rPr>
                <w:sz w:val="22"/>
              </w:rPr>
              <w:t> </w:t>
            </w:r>
            <w:r w:rsidRPr="00D85758">
              <w:rPr>
                <w:sz w:val="22"/>
              </w:rPr>
              <w:t>500</w:t>
            </w:r>
            <w:r w:rsidR="000C2B78" w:rsidRPr="00D85758">
              <w:rPr>
                <w:sz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89A" w:rsidRPr="00D85758" w:rsidRDefault="00DD789A" w:rsidP="007E2CD8">
            <w:pPr>
              <w:jc w:val="center"/>
            </w:pPr>
            <w:r w:rsidRPr="00D85758">
              <w:rPr>
                <w:sz w:val="22"/>
              </w:rPr>
              <w:t>2</w:t>
            </w:r>
            <w:r w:rsidR="000C2B78" w:rsidRPr="00D85758">
              <w:rPr>
                <w:sz w:val="22"/>
              </w:rPr>
              <w:t> </w:t>
            </w:r>
            <w:r w:rsidRPr="00D85758">
              <w:rPr>
                <w:sz w:val="22"/>
              </w:rPr>
              <w:t>500</w:t>
            </w:r>
            <w:r w:rsidR="000C2B78" w:rsidRPr="00D85758">
              <w:rPr>
                <w:sz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89A" w:rsidRPr="00D85758" w:rsidRDefault="00DD789A" w:rsidP="007E2CD8">
            <w:pPr>
              <w:jc w:val="center"/>
            </w:pPr>
            <w:r w:rsidRPr="00D85758">
              <w:rPr>
                <w:sz w:val="22"/>
              </w:rPr>
              <w:t>2</w:t>
            </w:r>
            <w:r w:rsidR="000C2B78" w:rsidRPr="00D85758">
              <w:rPr>
                <w:sz w:val="22"/>
              </w:rPr>
              <w:t> </w:t>
            </w:r>
            <w:r w:rsidRPr="00D85758">
              <w:rPr>
                <w:sz w:val="22"/>
              </w:rPr>
              <w:t>500</w:t>
            </w:r>
            <w:r w:rsidR="000C2B78" w:rsidRPr="00D85758">
              <w:rPr>
                <w:sz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89A" w:rsidRPr="00D85758" w:rsidRDefault="000C2B78" w:rsidP="007E2CD8">
            <w:pPr>
              <w:jc w:val="center"/>
            </w:pPr>
            <w:r w:rsidRPr="00D85758">
              <w:rPr>
                <w:sz w:val="22"/>
              </w:rPr>
              <w:t>16 500,0</w:t>
            </w:r>
          </w:p>
        </w:tc>
      </w:tr>
      <w:tr w:rsidR="0046021D" w:rsidRPr="00A073F2" w:rsidTr="00DD789A">
        <w:trPr>
          <w:trHeight w:val="294"/>
        </w:trPr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21D" w:rsidRPr="00A073F2" w:rsidRDefault="0046021D" w:rsidP="00441D55">
            <w:pPr>
              <w:jc w:val="both"/>
              <w:rPr>
                <w:i/>
              </w:rPr>
            </w:pPr>
            <w:proofErr w:type="gramStart"/>
            <w:r w:rsidRPr="00A073F2">
              <w:rPr>
                <w:bCs/>
                <w:iCs/>
              </w:rPr>
              <w:t>Мероприятие (результат) «</w:t>
            </w:r>
            <w:r w:rsidR="00282793" w:rsidRPr="00A073F2">
              <w:t xml:space="preserve">Предоставлены субсидии </w:t>
            </w:r>
            <w:r w:rsidR="00282793" w:rsidRPr="0063728D">
              <w:t>некоммерческой</w:t>
            </w:r>
            <w:r w:rsidR="00282793">
              <w:t xml:space="preserve"> организации «Фонд Костромской области по защите прав граждан - участников долевого строительства», в целях финансового обеспечения затрат, связанных с осуществлением текущей деятельности, направленной на завершение строительства объектов долевого </w:t>
            </w:r>
            <w:proofErr w:type="spellStart"/>
            <w:r w:rsidR="00282793">
              <w:t>строи-тельства</w:t>
            </w:r>
            <w:proofErr w:type="spellEnd"/>
            <w:r w:rsidR="00282793">
              <w:t>, расположенных на территории Костромской области</w:t>
            </w:r>
            <w:r w:rsidRPr="00441D55">
              <w:rPr>
                <w:bCs/>
                <w:iCs/>
              </w:rPr>
              <w:t>»</w:t>
            </w:r>
            <w:r w:rsidR="00441D55">
              <w:rPr>
                <w:bCs/>
                <w:iCs/>
              </w:rPr>
              <w:t xml:space="preserve"> </w:t>
            </w:r>
            <w:r w:rsidR="0066030E" w:rsidRPr="00441D55">
              <w:rPr>
                <w:bCs/>
                <w:iCs/>
              </w:rPr>
              <w:t>1</w:t>
            </w:r>
            <w:r w:rsidRPr="00A073F2">
              <w:rPr>
                <w:bCs/>
                <w:iCs/>
              </w:rPr>
              <w:t>, всего, в том числе: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21D" w:rsidRPr="00D85758" w:rsidRDefault="00DD789A" w:rsidP="0046021D">
            <w:pPr>
              <w:jc w:val="center"/>
            </w:pPr>
            <w:r w:rsidRPr="00D85758">
              <w:rPr>
                <w:sz w:val="22"/>
              </w:rPr>
              <w:t>1</w:t>
            </w:r>
            <w:r w:rsidR="000C2B78" w:rsidRPr="00D85758">
              <w:rPr>
                <w:sz w:val="22"/>
              </w:rPr>
              <w:t> </w:t>
            </w:r>
            <w:r w:rsidRPr="00D85758">
              <w:rPr>
                <w:sz w:val="22"/>
              </w:rPr>
              <w:t>500</w:t>
            </w:r>
            <w:r w:rsidR="000C2B78" w:rsidRPr="00D85758">
              <w:rPr>
                <w:sz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21D" w:rsidRPr="00D85758" w:rsidRDefault="00DD789A" w:rsidP="0046021D">
            <w:pPr>
              <w:jc w:val="center"/>
            </w:pPr>
            <w:r w:rsidRPr="00D85758">
              <w:rPr>
                <w:sz w:val="22"/>
              </w:rPr>
              <w:t>2</w:t>
            </w:r>
            <w:r w:rsidR="000C2B78" w:rsidRPr="00D85758">
              <w:rPr>
                <w:sz w:val="22"/>
              </w:rPr>
              <w:t> </w:t>
            </w:r>
            <w:r w:rsidRPr="00D85758">
              <w:rPr>
                <w:sz w:val="22"/>
              </w:rPr>
              <w:t>500</w:t>
            </w:r>
            <w:r w:rsidR="000C2B78" w:rsidRPr="00D85758">
              <w:rPr>
                <w:sz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21D" w:rsidRPr="00D85758" w:rsidRDefault="00DD789A" w:rsidP="0046021D">
            <w:pPr>
              <w:jc w:val="center"/>
            </w:pPr>
            <w:r w:rsidRPr="00D85758">
              <w:rPr>
                <w:sz w:val="22"/>
              </w:rPr>
              <w:t>2</w:t>
            </w:r>
            <w:r w:rsidR="000C2B78" w:rsidRPr="00D85758">
              <w:rPr>
                <w:sz w:val="22"/>
              </w:rPr>
              <w:t> </w:t>
            </w:r>
            <w:r w:rsidRPr="00D85758">
              <w:rPr>
                <w:sz w:val="22"/>
              </w:rPr>
              <w:t>500</w:t>
            </w:r>
            <w:r w:rsidR="000C2B78" w:rsidRPr="00D85758">
              <w:rPr>
                <w:sz w:val="22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21D" w:rsidRPr="00D85758" w:rsidRDefault="00DD789A" w:rsidP="0046021D">
            <w:pPr>
              <w:jc w:val="center"/>
            </w:pPr>
            <w:r w:rsidRPr="00D85758">
              <w:rPr>
                <w:sz w:val="22"/>
              </w:rPr>
              <w:t>2</w:t>
            </w:r>
            <w:r w:rsidR="000C2B78" w:rsidRPr="00D85758">
              <w:rPr>
                <w:sz w:val="22"/>
              </w:rPr>
              <w:t> </w:t>
            </w:r>
            <w:r w:rsidRPr="00D85758">
              <w:rPr>
                <w:sz w:val="22"/>
              </w:rPr>
              <w:t>500</w:t>
            </w:r>
            <w:r w:rsidR="000C2B78" w:rsidRPr="00D85758">
              <w:rPr>
                <w:sz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21D" w:rsidRPr="00D85758" w:rsidRDefault="00DD789A" w:rsidP="0046021D">
            <w:pPr>
              <w:jc w:val="center"/>
            </w:pPr>
            <w:r w:rsidRPr="00D85758">
              <w:rPr>
                <w:sz w:val="22"/>
              </w:rPr>
              <w:t>2</w:t>
            </w:r>
            <w:r w:rsidR="000C2B78" w:rsidRPr="00D85758">
              <w:rPr>
                <w:sz w:val="22"/>
              </w:rPr>
              <w:t> </w:t>
            </w:r>
            <w:r w:rsidRPr="00D85758">
              <w:rPr>
                <w:sz w:val="22"/>
              </w:rPr>
              <w:t>500</w:t>
            </w:r>
            <w:r w:rsidR="000C2B78" w:rsidRPr="00D85758">
              <w:rPr>
                <w:sz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21D" w:rsidRPr="00D85758" w:rsidRDefault="00DD789A" w:rsidP="0046021D">
            <w:pPr>
              <w:jc w:val="center"/>
            </w:pPr>
            <w:r w:rsidRPr="00D85758">
              <w:rPr>
                <w:sz w:val="22"/>
              </w:rPr>
              <w:t>2</w:t>
            </w:r>
            <w:r w:rsidR="000C2B78" w:rsidRPr="00D85758">
              <w:rPr>
                <w:sz w:val="22"/>
              </w:rPr>
              <w:t> </w:t>
            </w:r>
            <w:r w:rsidRPr="00D85758">
              <w:rPr>
                <w:sz w:val="22"/>
              </w:rPr>
              <w:t>500</w:t>
            </w:r>
            <w:r w:rsidR="000C2B78" w:rsidRPr="00D85758">
              <w:rPr>
                <w:sz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21D" w:rsidRPr="00D85758" w:rsidRDefault="00DD789A" w:rsidP="0046021D">
            <w:pPr>
              <w:jc w:val="center"/>
            </w:pPr>
            <w:r w:rsidRPr="00D85758">
              <w:rPr>
                <w:sz w:val="22"/>
              </w:rPr>
              <w:t>2</w:t>
            </w:r>
            <w:r w:rsidR="000C2B78" w:rsidRPr="00D85758">
              <w:rPr>
                <w:sz w:val="22"/>
              </w:rPr>
              <w:t> </w:t>
            </w:r>
            <w:r w:rsidRPr="00D85758">
              <w:rPr>
                <w:sz w:val="22"/>
              </w:rPr>
              <w:t>500</w:t>
            </w:r>
            <w:r w:rsidR="000C2B78" w:rsidRPr="00D85758">
              <w:rPr>
                <w:sz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21D" w:rsidRPr="00D85758" w:rsidRDefault="000C2B78" w:rsidP="0046021D">
            <w:pPr>
              <w:jc w:val="center"/>
            </w:pPr>
            <w:r w:rsidRPr="00D85758">
              <w:rPr>
                <w:sz w:val="22"/>
              </w:rPr>
              <w:t>16 500,0</w:t>
            </w:r>
          </w:p>
        </w:tc>
      </w:tr>
      <w:tr w:rsidR="00DD789A" w:rsidRPr="008268CA" w:rsidTr="00DD789A">
        <w:trPr>
          <w:trHeight w:val="294"/>
        </w:trPr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789A" w:rsidRPr="008268CA" w:rsidRDefault="00DD789A" w:rsidP="00AA4F69">
            <w:pPr>
              <w:ind w:firstLine="289"/>
              <w:jc w:val="both"/>
            </w:pPr>
            <w:r w:rsidRPr="008268CA">
              <w:t>Региональный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89A" w:rsidRPr="00D85758" w:rsidRDefault="00DD789A" w:rsidP="007E2CD8">
            <w:pPr>
              <w:jc w:val="center"/>
            </w:pPr>
            <w:r w:rsidRPr="00D85758">
              <w:rPr>
                <w:sz w:val="22"/>
              </w:rPr>
              <w:t>1</w:t>
            </w:r>
            <w:r w:rsidR="000C2B78" w:rsidRPr="00D85758">
              <w:rPr>
                <w:sz w:val="22"/>
              </w:rPr>
              <w:t> </w:t>
            </w:r>
            <w:r w:rsidRPr="00D85758">
              <w:rPr>
                <w:sz w:val="22"/>
              </w:rPr>
              <w:t>500</w:t>
            </w:r>
            <w:r w:rsidR="000C2B78" w:rsidRPr="00D85758">
              <w:rPr>
                <w:sz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89A" w:rsidRPr="00D85758" w:rsidRDefault="00DD789A" w:rsidP="007E2CD8">
            <w:pPr>
              <w:jc w:val="center"/>
            </w:pPr>
            <w:r w:rsidRPr="00D85758">
              <w:rPr>
                <w:sz w:val="22"/>
              </w:rPr>
              <w:t>2</w:t>
            </w:r>
            <w:r w:rsidR="000C2B78" w:rsidRPr="00D85758">
              <w:rPr>
                <w:sz w:val="22"/>
              </w:rPr>
              <w:t> </w:t>
            </w:r>
            <w:r w:rsidRPr="00D85758">
              <w:rPr>
                <w:sz w:val="22"/>
              </w:rPr>
              <w:t>500</w:t>
            </w:r>
            <w:r w:rsidR="000C2B78" w:rsidRPr="00D85758">
              <w:rPr>
                <w:sz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89A" w:rsidRPr="00D85758" w:rsidRDefault="00DD789A" w:rsidP="007E2CD8">
            <w:pPr>
              <w:jc w:val="center"/>
            </w:pPr>
            <w:r w:rsidRPr="00D85758">
              <w:rPr>
                <w:sz w:val="22"/>
              </w:rPr>
              <w:t>2</w:t>
            </w:r>
            <w:r w:rsidR="000C2B78" w:rsidRPr="00D85758">
              <w:rPr>
                <w:sz w:val="22"/>
              </w:rPr>
              <w:t> </w:t>
            </w:r>
            <w:r w:rsidRPr="00D85758">
              <w:rPr>
                <w:sz w:val="22"/>
              </w:rPr>
              <w:t>500</w:t>
            </w:r>
            <w:r w:rsidR="000C2B78" w:rsidRPr="00D85758">
              <w:rPr>
                <w:sz w:val="22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89A" w:rsidRPr="00D85758" w:rsidRDefault="00DD789A" w:rsidP="007E2CD8">
            <w:pPr>
              <w:jc w:val="center"/>
            </w:pPr>
            <w:r w:rsidRPr="00D85758">
              <w:rPr>
                <w:sz w:val="22"/>
              </w:rPr>
              <w:t>2</w:t>
            </w:r>
            <w:r w:rsidR="000C2B78" w:rsidRPr="00D85758">
              <w:rPr>
                <w:sz w:val="22"/>
              </w:rPr>
              <w:t> </w:t>
            </w:r>
            <w:r w:rsidRPr="00D85758">
              <w:rPr>
                <w:sz w:val="22"/>
              </w:rPr>
              <w:t>500</w:t>
            </w:r>
            <w:r w:rsidR="000C2B78" w:rsidRPr="00D85758">
              <w:rPr>
                <w:sz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89A" w:rsidRPr="00D85758" w:rsidRDefault="00DD789A" w:rsidP="007E2CD8">
            <w:pPr>
              <w:jc w:val="center"/>
            </w:pPr>
            <w:r w:rsidRPr="00D85758">
              <w:rPr>
                <w:sz w:val="22"/>
              </w:rPr>
              <w:t>2</w:t>
            </w:r>
            <w:r w:rsidR="000C2B78" w:rsidRPr="00D85758">
              <w:rPr>
                <w:sz w:val="22"/>
              </w:rPr>
              <w:t> </w:t>
            </w:r>
            <w:r w:rsidRPr="00D85758">
              <w:rPr>
                <w:sz w:val="22"/>
              </w:rPr>
              <w:t>500</w:t>
            </w:r>
            <w:r w:rsidR="000C2B78" w:rsidRPr="00D85758">
              <w:rPr>
                <w:sz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89A" w:rsidRPr="00D85758" w:rsidRDefault="00DD789A" w:rsidP="007E2CD8">
            <w:pPr>
              <w:jc w:val="center"/>
            </w:pPr>
            <w:r w:rsidRPr="00D85758">
              <w:rPr>
                <w:sz w:val="22"/>
              </w:rPr>
              <w:t>2</w:t>
            </w:r>
            <w:r w:rsidR="000C2B78" w:rsidRPr="00D85758">
              <w:rPr>
                <w:sz w:val="22"/>
              </w:rPr>
              <w:t> </w:t>
            </w:r>
            <w:r w:rsidRPr="00D85758">
              <w:rPr>
                <w:sz w:val="22"/>
              </w:rPr>
              <w:t>500</w:t>
            </w:r>
            <w:r w:rsidR="000C2B78" w:rsidRPr="00D85758">
              <w:rPr>
                <w:sz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89A" w:rsidRPr="00D85758" w:rsidRDefault="00DD789A" w:rsidP="007E2CD8">
            <w:pPr>
              <w:jc w:val="center"/>
            </w:pPr>
            <w:r w:rsidRPr="00D85758">
              <w:rPr>
                <w:sz w:val="22"/>
              </w:rPr>
              <w:t>2</w:t>
            </w:r>
            <w:r w:rsidR="000C2B78" w:rsidRPr="00D85758">
              <w:rPr>
                <w:sz w:val="22"/>
              </w:rPr>
              <w:t> </w:t>
            </w:r>
            <w:r w:rsidRPr="00D85758">
              <w:rPr>
                <w:sz w:val="22"/>
              </w:rPr>
              <w:t>500</w:t>
            </w:r>
            <w:r w:rsidR="000C2B78" w:rsidRPr="00D85758">
              <w:rPr>
                <w:sz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89A" w:rsidRPr="00D85758" w:rsidRDefault="000C2B78" w:rsidP="007E2CD8">
            <w:pPr>
              <w:jc w:val="center"/>
            </w:pPr>
            <w:r w:rsidRPr="00D85758">
              <w:rPr>
                <w:sz w:val="22"/>
              </w:rPr>
              <w:t>16 500,0</w:t>
            </w:r>
          </w:p>
        </w:tc>
      </w:tr>
    </w:tbl>
    <w:p w:rsidR="0016693D" w:rsidRPr="008268CA" w:rsidRDefault="0016693D">
      <w:pPr>
        <w:jc w:val="center"/>
        <w:rPr>
          <w:sz w:val="28"/>
          <w:szCs w:val="20"/>
        </w:rPr>
      </w:pPr>
    </w:p>
    <w:p w:rsidR="0016693D" w:rsidRPr="008268CA" w:rsidRDefault="00767E02">
      <w:pPr>
        <w:jc w:val="center"/>
        <w:rPr>
          <w:sz w:val="28"/>
          <w:szCs w:val="20"/>
        </w:rPr>
      </w:pPr>
      <w:r w:rsidRPr="008268CA">
        <w:rPr>
          <w:sz w:val="28"/>
          <w:szCs w:val="20"/>
        </w:rPr>
        <w:t xml:space="preserve">6. План реализации комплекса процессных мероприятий в </w:t>
      </w:r>
      <w:r w:rsidR="00D62C7D" w:rsidRPr="00D62C7D">
        <w:rPr>
          <w:sz w:val="28"/>
          <w:szCs w:val="20"/>
        </w:rPr>
        <w:t>2024</w:t>
      </w:r>
      <w:r w:rsidRPr="008268CA">
        <w:rPr>
          <w:sz w:val="28"/>
          <w:szCs w:val="20"/>
        </w:rPr>
        <w:t xml:space="preserve"> году</w:t>
      </w:r>
    </w:p>
    <w:p w:rsidR="0016693D" w:rsidRPr="008268CA" w:rsidRDefault="0016693D">
      <w:pPr>
        <w:jc w:val="center"/>
        <w:rPr>
          <w:sz w:val="20"/>
          <w:szCs w:val="20"/>
        </w:rPr>
      </w:pPr>
    </w:p>
    <w:tbl>
      <w:tblPr>
        <w:tblW w:w="15572" w:type="dxa"/>
        <w:tblInd w:w="302" w:type="dxa"/>
        <w:tblLayout w:type="fixed"/>
        <w:tblLook w:val="01E0"/>
      </w:tblPr>
      <w:tblGrid>
        <w:gridCol w:w="5051"/>
        <w:gridCol w:w="2620"/>
        <w:gridCol w:w="3242"/>
        <w:gridCol w:w="2785"/>
        <w:gridCol w:w="1874"/>
      </w:tblGrid>
      <w:tr w:rsidR="0016693D" w:rsidRPr="008268CA" w:rsidTr="00464832">
        <w:trPr>
          <w:trHeight w:val="646"/>
        </w:trPr>
        <w:tc>
          <w:tcPr>
            <w:tcW w:w="5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93D" w:rsidRPr="008268CA" w:rsidRDefault="00767E02">
            <w:pPr>
              <w:jc w:val="center"/>
            </w:pPr>
            <w:r w:rsidRPr="008268CA">
              <w:t>Задача, мероприятие (результат) /</w:t>
            </w:r>
          </w:p>
          <w:p w:rsidR="0016693D" w:rsidRPr="008268CA" w:rsidRDefault="00767E02">
            <w:pPr>
              <w:jc w:val="center"/>
            </w:pPr>
            <w:r w:rsidRPr="008268CA">
              <w:t>контрольная точка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93D" w:rsidRPr="008268CA" w:rsidRDefault="00767E02" w:rsidP="00B837B8">
            <w:pPr>
              <w:jc w:val="center"/>
            </w:pPr>
            <w:r w:rsidRPr="008268CA">
              <w:t>Дата наступления контрольной точки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93D" w:rsidRPr="008268CA" w:rsidRDefault="00767E02">
            <w:pPr>
              <w:jc w:val="center"/>
            </w:pPr>
            <w:r w:rsidRPr="008268CA">
              <w:t>Ответственный исполнитель</w:t>
            </w:r>
          </w:p>
          <w:p w:rsidR="0016693D" w:rsidRPr="008268CA" w:rsidRDefault="00767E02">
            <w:pPr>
              <w:jc w:val="center"/>
            </w:pPr>
            <w:r w:rsidRPr="008268CA">
              <w:t>(Ф.И.О., должность, наименование исполнительного органа Костромской области, иного государственного органа, организации)</w:t>
            </w:r>
            <w:r w:rsidRPr="008268CA">
              <w:rPr>
                <w:rStyle w:val="af0"/>
              </w:rPr>
              <w:t xml:space="preserve"> 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93D" w:rsidRPr="008268CA" w:rsidRDefault="00767E02" w:rsidP="00B837B8">
            <w:pPr>
              <w:jc w:val="center"/>
            </w:pPr>
            <w:r w:rsidRPr="008268CA">
              <w:t>Вид подтверждающего документа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93D" w:rsidRPr="008268CA" w:rsidRDefault="00767E02">
            <w:pPr>
              <w:jc w:val="center"/>
            </w:pPr>
            <w:proofErr w:type="spellStart"/>
            <w:proofErr w:type="gramStart"/>
            <w:r w:rsidRPr="008268CA">
              <w:t>Информа</w:t>
            </w:r>
            <w:r w:rsidR="00464832">
              <w:t>-</w:t>
            </w:r>
            <w:r w:rsidRPr="008268CA">
              <w:t>ционная</w:t>
            </w:r>
            <w:proofErr w:type="spellEnd"/>
            <w:proofErr w:type="gramEnd"/>
            <w:r w:rsidRPr="008268CA">
              <w:t xml:space="preserve"> система</w:t>
            </w:r>
          </w:p>
          <w:p w:rsidR="0016693D" w:rsidRPr="008268CA" w:rsidRDefault="00767E02" w:rsidP="00B837B8">
            <w:pPr>
              <w:jc w:val="center"/>
            </w:pPr>
            <w:r w:rsidRPr="008268CA">
              <w:t>(источник данных)</w:t>
            </w:r>
          </w:p>
        </w:tc>
      </w:tr>
      <w:tr w:rsidR="0016693D" w:rsidRPr="008268CA" w:rsidTr="00464832">
        <w:trPr>
          <w:trHeight w:val="273"/>
        </w:trPr>
        <w:tc>
          <w:tcPr>
            <w:tcW w:w="5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93D" w:rsidRPr="008268CA" w:rsidRDefault="00767E02">
            <w:pPr>
              <w:jc w:val="center"/>
            </w:pPr>
            <w:r w:rsidRPr="008268CA">
              <w:t>1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93D" w:rsidRPr="008268CA" w:rsidRDefault="00767E02">
            <w:pPr>
              <w:jc w:val="center"/>
            </w:pPr>
            <w:r w:rsidRPr="008268CA">
              <w:t>2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93D" w:rsidRPr="008268CA" w:rsidRDefault="00767E02">
            <w:pPr>
              <w:jc w:val="center"/>
            </w:pPr>
            <w:r w:rsidRPr="008268CA">
              <w:t>3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93D" w:rsidRPr="008268CA" w:rsidRDefault="00767E02">
            <w:pPr>
              <w:jc w:val="center"/>
            </w:pPr>
            <w:r w:rsidRPr="008268CA">
              <w:t>4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93D" w:rsidRPr="008268CA" w:rsidRDefault="00767E02">
            <w:pPr>
              <w:jc w:val="center"/>
            </w:pPr>
            <w:r w:rsidRPr="008268CA">
              <w:t>5</w:t>
            </w:r>
          </w:p>
        </w:tc>
      </w:tr>
      <w:tr w:rsidR="0016693D" w:rsidRPr="00D85758" w:rsidTr="00D62C7D">
        <w:trPr>
          <w:trHeight w:val="70"/>
        </w:trPr>
        <w:tc>
          <w:tcPr>
            <w:tcW w:w="155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93D" w:rsidRPr="00D85758" w:rsidRDefault="009333F3" w:rsidP="00D85758">
            <w:pPr>
              <w:jc w:val="center"/>
              <w:rPr>
                <w:bCs/>
              </w:rPr>
            </w:pPr>
            <w:r w:rsidRPr="00D85758">
              <w:rPr>
                <w:bCs/>
              </w:rPr>
              <w:t>Задача</w:t>
            </w:r>
            <w:r w:rsidR="0083230B" w:rsidRPr="00D85758">
              <w:rPr>
                <w:bCs/>
              </w:rPr>
              <w:t>.</w:t>
            </w:r>
            <w:r w:rsidRPr="00D85758">
              <w:rPr>
                <w:bCs/>
              </w:rPr>
              <w:t xml:space="preserve"> </w:t>
            </w:r>
            <w:r w:rsidR="00AA4F69" w:rsidRPr="00D85758">
              <w:t>Выполнение НО «Фондом Костромской области» функций по завершению строительства проблемных объектов</w:t>
            </w:r>
          </w:p>
        </w:tc>
      </w:tr>
      <w:tr w:rsidR="00C32CE0" w:rsidRPr="0064643F" w:rsidTr="008318D3">
        <w:trPr>
          <w:trHeight w:val="314"/>
        </w:trPr>
        <w:tc>
          <w:tcPr>
            <w:tcW w:w="5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CE0" w:rsidRPr="0064643F" w:rsidRDefault="00C32CE0">
            <w:r w:rsidRPr="0064643F">
              <w:t xml:space="preserve">Мероприятие (результат) </w:t>
            </w:r>
          </w:p>
          <w:p w:rsidR="00C32CE0" w:rsidRPr="0064643F" w:rsidRDefault="00C32CE0" w:rsidP="00144D3B">
            <w:r w:rsidRPr="0064643F">
              <w:rPr>
                <w:bCs/>
                <w:iCs/>
              </w:rPr>
              <w:t>«</w:t>
            </w:r>
            <w:r w:rsidRPr="00A073F2">
              <w:t xml:space="preserve">Предоставлены субсидии </w:t>
            </w:r>
            <w:r>
              <w:t xml:space="preserve">НКО «Фонд Костромской области по защите прав граждан - участников долевого строительства», в целях финансового обеспечения затрат, связанных с осуществлением текущей деятельности, направленной на завершение строительства </w:t>
            </w:r>
            <w:r>
              <w:lastRenderedPageBreak/>
              <w:t>объектов долевого строительства, расположенных на территории Костромской области</w:t>
            </w:r>
            <w:r w:rsidRPr="00450A92">
              <w:rPr>
                <w:bCs/>
                <w:iCs/>
              </w:rPr>
              <w:t>»</w:t>
            </w:r>
            <w:r w:rsidR="0066030E" w:rsidRPr="00450A92">
              <w:rPr>
                <w:bCs/>
                <w:iCs/>
              </w:rPr>
              <w:t xml:space="preserve"> 1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CE0" w:rsidRPr="0064643F" w:rsidRDefault="00C32CE0" w:rsidP="008A3183">
            <w:pPr>
              <w:jc w:val="center"/>
              <w:rPr>
                <w:lang w:val="en-US"/>
              </w:rPr>
            </w:pPr>
            <w:r w:rsidRPr="0064643F">
              <w:rPr>
                <w:lang w:val="en-US"/>
              </w:rPr>
              <w:lastRenderedPageBreak/>
              <w:t>X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CE0" w:rsidRPr="00572515" w:rsidRDefault="00C32CE0" w:rsidP="007E2CD8">
            <w:r w:rsidRPr="00572515">
              <w:rPr>
                <w:szCs w:val="20"/>
              </w:rPr>
              <w:t>Кралин Сергей Николаевич – директор  Департамента строительства, ЖКХ и ТЭК Костромской области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CE0" w:rsidRPr="008318D3" w:rsidRDefault="00C32CE0" w:rsidP="00474633">
            <w:r w:rsidRPr="008318D3">
              <w:t>Отчет о выполнении Соглашения о предоставлении субсидии</w:t>
            </w:r>
            <w:r w:rsidR="0062085A" w:rsidRPr="008318D3">
              <w:t xml:space="preserve"> в 2024-2030 годах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CE0" w:rsidRPr="0064643F" w:rsidRDefault="00C32CE0" w:rsidP="008A3183">
            <w:pPr>
              <w:jc w:val="center"/>
            </w:pPr>
            <w:r w:rsidRPr="0064643F">
              <w:t>-</w:t>
            </w:r>
          </w:p>
        </w:tc>
      </w:tr>
      <w:tr w:rsidR="00C32CE0" w:rsidRPr="0064643F" w:rsidTr="008318D3">
        <w:trPr>
          <w:trHeight w:val="314"/>
        </w:trPr>
        <w:tc>
          <w:tcPr>
            <w:tcW w:w="5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CE0" w:rsidRPr="0064643F" w:rsidRDefault="00C32CE0" w:rsidP="004D56A8">
            <w:r w:rsidRPr="0064643F">
              <w:lastRenderedPageBreak/>
              <w:t xml:space="preserve">Мероприятие (результат) </w:t>
            </w:r>
          </w:p>
          <w:p w:rsidR="00C32CE0" w:rsidRPr="0064643F" w:rsidRDefault="00C32CE0" w:rsidP="00474633">
            <w:r w:rsidRPr="0064643F">
              <w:rPr>
                <w:bCs/>
                <w:iCs/>
              </w:rPr>
              <w:t>«</w:t>
            </w:r>
            <w:r w:rsidRPr="00A073F2">
              <w:t>Предоставлены субсиди</w:t>
            </w:r>
            <w:r>
              <w:t>и</w:t>
            </w:r>
            <w:r w:rsidRPr="00A073F2">
              <w:t xml:space="preserve"> </w:t>
            </w:r>
            <w:r>
              <w:t>НКО «Фонд Костромской области по защите прав граждан - участников долевого строительства», в целях финансового обеспечения затрат, связанных с осуществлением текущей деятельности, направленной на завершение строительства объектов долевого строительства, расположенных на территории Костромской области</w:t>
            </w:r>
            <w:r w:rsidRPr="0064643F">
              <w:rPr>
                <w:bCs/>
                <w:iCs/>
              </w:rPr>
              <w:t>»</w:t>
            </w:r>
            <w:r>
              <w:rPr>
                <w:bCs/>
                <w:iCs/>
              </w:rPr>
              <w:t xml:space="preserve"> в </w:t>
            </w:r>
            <w:r w:rsidRPr="00450A92">
              <w:rPr>
                <w:bCs/>
                <w:iCs/>
              </w:rPr>
              <w:t>2024 году</w:t>
            </w:r>
            <w:r w:rsidR="0066030E" w:rsidRPr="00450A92">
              <w:rPr>
                <w:bCs/>
                <w:iCs/>
              </w:rPr>
              <w:t xml:space="preserve"> реализации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CE0" w:rsidRPr="0064643F" w:rsidRDefault="00C32CE0" w:rsidP="004D56A8">
            <w:pPr>
              <w:jc w:val="center"/>
              <w:rPr>
                <w:lang w:val="en-US"/>
              </w:rPr>
            </w:pPr>
            <w:r w:rsidRPr="0064643F">
              <w:rPr>
                <w:lang w:val="en-US"/>
              </w:rPr>
              <w:t>X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CE0" w:rsidRPr="00572515" w:rsidRDefault="00C32CE0" w:rsidP="007E2CD8">
            <w:r w:rsidRPr="00572515">
              <w:rPr>
                <w:szCs w:val="20"/>
              </w:rPr>
              <w:t>Кралин Сергей Николаевич – директор  Департамента строительства, ЖКХ и ТЭК Костромской области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CE0" w:rsidRPr="008318D3" w:rsidRDefault="00C32CE0" w:rsidP="007E2CD8">
            <w:r w:rsidRPr="008318D3">
              <w:t>Отчет о выполнении Соглашения о предоставлении субсидии</w:t>
            </w:r>
            <w:r w:rsidR="0062085A" w:rsidRPr="008318D3">
              <w:t xml:space="preserve"> в 2024 году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CE0" w:rsidRPr="0064643F" w:rsidRDefault="00C32CE0" w:rsidP="004D56A8">
            <w:pPr>
              <w:jc w:val="center"/>
            </w:pPr>
            <w:r w:rsidRPr="0064643F">
              <w:t>-</w:t>
            </w:r>
          </w:p>
        </w:tc>
      </w:tr>
      <w:tr w:rsidR="00440D6D" w:rsidRPr="0064643F" w:rsidTr="00864B37">
        <w:trPr>
          <w:trHeight w:val="314"/>
        </w:trPr>
        <w:tc>
          <w:tcPr>
            <w:tcW w:w="5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40D6D" w:rsidRPr="0064643F" w:rsidRDefault="00440D6D" w:rsidP="00980637">
            <w:r>
              <w:t>Контрольная точка 1.</w:t>
            </w:r>
            <w:r w:rsidR="00980637">
              <w:t>1</w:t>
            </w:r>
            <w:r w:rsidRPr="0064643F">
              <w:t xml:space="preserve"> Заключено соглашение о </w:t>
            </w:r>
            <w:r>
              <w:t xml:space="preserve">предоставлении субсидий из областного бюджета НКО «Фонд Костромской области по защите прав граждан - участников долевого строительства» 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40D6D" w:rsidRPr="0064643F" w:rsidRDefault="00440D6D" w:rsidP="00874762">
            <w:pPr>
              <w:jc w:val="center"/>
            </w:pPr>
            <w:r w:rsidRPr="0064643F">
              <w:t>3</w:t>
            </w:r>
            <w:r>
              <w:rPr>
                <w:lang w:val="en-US"/>
              </w:rPr>
              <w:t>0</w:t>
            </w:r>
            <w:r w:rsidRPr="0064643F">
              <w:t>.01.2024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40D6D" w:rsidRPr="0064643F" w:rsidRDefault="00440D6D" w:rsidP="004D56A8">
            <w:proofErr w:type="spellStart"/>
            <w:r>
              <w:t>Сунцов</w:t>
            </w:r>
            <w:proofErr w:type="spellEnd"/>
            <w:r>
              <w:t xml:space="preserve"> Сергей Владимирович – начальник отдела контроля (надзора) за долевым строительством управления контроля (надзора) за строительством Департамента строительства, ЖКХ и ТЭК Костромской области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40D6D" w:rsidRPr="0064643F" w:rsidRDefault="00440D6D" w:rsidP="00474633">
            <w:r w:rsidRPr="0064643F">
              <w:t>Соглашение о предоставлени</w:t>
            </w:r>
            <w:r>
              <w:t>и</w:t>
            </w:r>
            <w:r w:rsidRPr="0064643F">
              <w:t xml:space="preserve"> субсиди</w:t>
            </w:r>
            <w:r>
              <w:t xml:space="preserve">й из областного бюджета </w:t>
            </w:r>
            <w:r w:rsidRPr="0064643F">
              <w:t xml:space="preserve"> </w:t>
            </w:r>
            <w:r>
              <w:t>НКО «Фонд Костромской области по защите прав граждан - участников долевого строительства»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40D6D" w:rsidRPr="0064643F" w:rsidRDefault="00440D6D" w:rsidP="007E5B3F">
            <w:pPr>
              <w:jc w:val="center"/>
            </w:pPr>
            <w:r w:rsidRPr="0064643F">
              <w:t>-</w:t>
            </w:r>
          </w:p>
        </w:tc>
      </w:tr>
      <w:tr w:rsidR="00980637" w:rsidRPr="0064643F" w:rsidTr="00D00DD6">
        <w:trPr>
          <w:trHeight w:val="314"/>
        </w:trPr>
        <w:tc>
          <w:tcPr>
            <w:tcW w:w="5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637" w:rsidRPr="0064643F" w:rsidRDefault="00980637" w:rsidP="00980637">
            <w:r w:rsidRPr="0064643F">
              <w:t>Контрольная точка 1.</w:t>
            </w:r>
            <w:r w:rsidR="00D00DD6">
              <w:t>2</w:t>
            </w:r>
            <w:r w:rsidRPr="0064643F">
              <w:t xml:space="preserve">  </w:t>
            </w:r>
            <w:r>
              <w:t>Представлен отчет о расходах, источником которых является субсидия</w:t>
            </w:r>
            <w:r w:rsidRPr="0064643F">
              <w:t xml:space="preserve"> за 202</w:t>
            </w:r>
            <w:r>
              <w:t>3</w:t>
            </w:r>
            <w:r w:rsidRPr="0064643F">
              <w:t xml:space="preserve"> год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637" w:rsidRPr="0064643F" w:rsidRDefault="00D00DD6" w:rsidP="00090628">
            <w:pPr>
              <w:jc w:val="center"/>
            </w:pPr>
            <w:r>
              <w:t>15.02.2024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637" w:rsidRPr="00EE2AC2" w:rsidRDefault="00980637" w:rsidP="00090628">
            <w:proofErr w:type="spellStart"/>
            <w:r>
              <w:t>Чепиков</w:t>
            </w:r>
            <w:proofErr w:type="spellEnd"/>
            <w:r>
              <w:t xml:space="preserve"> Алексей Николаевич – генеральный директор НО «Фонд </w:t>
            </w:r>
            <w:proofErr w:type="gramStart"/>
            <w:r w:rsidRPr="00EE2AC2">
              <w:t>Фонд</w:t>
            </w:r>
            <w:proofErr w:type="gramEnd"/>
            <w:r w:rsidRPr="00EE2AC2">
              <w:t xml:space="preserve"> Костромской области </w:t>
            </w:r>
          </w:p>
          <w:p w:rsidR="00980637" w:rsidRPr="0064643F" w:rsidRDefault="00980637" w:rsidP="00090628">
            <w:r w:rsidRPr="00EE2AC2">
              <w:t xml:space="preserve">по защите прав граждан - участников </w:t>
            </w:r>
            <w:proofErr w:type="gramStart"/>
            <w:r w:rsidRPr="00EE2AC2">
              <w:t>долевого</w:t>
            </w:r>
            <w:proofErr w:type="gramEnd"/>
            <w:r w:rsidRPr="00EE2AC2">
              <w:t xml:space="preserve"> строительства</w:t>
            </w:r>
            <w:r>
              <w:t xml:space="preserve"> 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637" w:rsidRPr="006404FE" w:rsidRDefault="00980637" w:rsidP="00090628">
            <w:r w:rsidRPr="006404FE">
              <w:t xml:space="preserve">Отчет о выполнении Соглашения о </w:t>
            </w:r>
            <w:r>
              <w:t>предоставлении субсидии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637" w:rsidRPr="0064643F" w:rsidRDefault="00980637" w:rsidP="00090628">
            <w:pPr>
              <w:jc w:val="center"/>
            </w:pPr>
            <w:r>
              <w:t>-</w:t>
            </w:r>
          </w:p>
        </w:tc>
      </w:tr>
      <w:tr w:rsidR="00440D6D" w:rsidRPr="008268CA" w:rsidTr="00477AE0">
        <w:trPr>
          <w:trHeight w:val="314"/>
        </w:trPr>
        <w:tc>
          <w:tcPr>
            <w:tcW w:w="5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40D6D" w:rsidRPr="0064643F" w:rsidRDefault="00440D6D" w:rsidP="00440D6D">
            <w:pPr>
              <w:rPr>
                <w:strike/>
              </w:rPr>
            </w:pPr>
            <w:r w:rsidRPr="0064643F">
              <w:t>Контрольная точка 1.</w:t>
            </w:r>
            <w:r>
              <w:t>3</w:t>
            </w:r>
            <w:r w:rsidRPr="0064643F">
              <w:t xml:space="preserve">  </w:t>
            </w:r>
            <w:r w:rsidR="00980637">
              <w:t>Представлен отчет о достижении значений результатов предоставления субсидии</w:t>
            </w:r>
            <w:r w:rsidR="00980637" w:rsidRPr="0064643F">
              <w:t xml:space="preserve"> за 202</w:t>
            </w:r>
            <w:r w:rsidR="00980637">
              <w:t>3</w:t>
            </w:r>
            <w:r w:rsidR="00980637" w:rsidRPr="0064643F">
              <w:t xml:space="preserve"> год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40D6D" w:rsidRPr="0064643F" w:rsidRDefault="00D00DD6" w:rsidP="00FA46CD">
            <w:pPr>
              <w:jc w:val="center"/>
            </w:pPr>
            <w:r>
              <w:t>15.02.2024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40D6D" w:rsidRPr="00EE2AC2" w:rsidRDefault="00440D6D" w:rsidP="00477AE0">
            <w:proofErr w:type="spellStart"/>
            <w:r>
              <w:t>Чепиков</w:t>
            </w:r>
            <w:proofErr w:type="spellEnd"/>
            <w:r>
              <w:t xml:space="preserve"> Алексей Николаевич – генеральный директор НО «Фонд </w:t>
            </w:r>
            <w:proofErr w:type="gramStart"/>
            <w:r w:rsidRPr="00EE2AC2">
              <w:t>Фонд</w:t>
            </w:r>
            <w:proofErr w:type="gramEnd"/>
            <w:r w:rsidRPr="00EE2AC2">
              <w:t xml:space="preserve"> Костромской области </w:t>
            </w:r>
          </w:p>
          <w:p w:rsidR="00440D6D" w:rsidRDefault="00440D6D" w:rsidP="00477AE0">
            <w:r w:rsidRPr="00EE2AC2">
              <w:t xml:space="preserve">по защите прав граждан - участников </w:t>
            </w:r>
            <w:proofErr w:type="gramStart"/>
            <w:r w:rsidRPr="00EE2AC2">
              <w:t>долевого</w:t>
            </w:r>
            <w:proofErr w:type="gramEnd"/>
            <w:r w:rsidRPr="00EE2AC2">
              <w:t xml:space="preserve"> строительства</w:t>
            </w:r>
            <w:r>
              <w:t xml:space="preserve"> </w:t>
            </w:r>
          </w:p>
          <w:p w:rsidR="00556464" w:rsidRPr="0064643F" w:rsidRDefault="00556464" w:rsidP="00477AE0"/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40D6D" w:rsidRPr="006404FE" w:rsidRDefault="00440D6D" w:rsidP="00477AE0">
            <w:r w:rsidRPr="006404FE">
              <w:t xml:space="preserve">Отчет о выполнении Соглашения о </w:t>
            </w:r>
            <w:r>
              <w:t>предоставлении субсидии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40D6D" w:rsidRPr="007C283B" w:rsidRDefault="00440D6D" w:rsidP="00477AE0">
            <w:pPr>
              <w:jc w:val="center"/>
            </w:pPr>
            <w:r w:rsidRPr="0064643F">
              <w:t>-</w:t>
            </w:r>
          </w:p>
        </w:tc>
      </w:tr>
      <w:tr w:rsidR="00440D6D" w:rsidRPr="0064643F" w:rsidTr="00864B37">
        <w:trPr>
          <w:trHeight w:val="314"/>
        </w:trPr>
        <w:tc>
          <w:tcPr>
            <w:tcW w:w="5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40D6D" w:rsidRPr="0064643F" w:rsidRDefault="00440D6D" w:rsidP="00980637">
            <w:r w:rsidRPr="0064643F">
              <w:lastRenderedPageBreak/>
              <w:t>Контрольная точка 1.</w:t>
            </w:r>
            <w:r>
              <w:t>4</w:t>
            </w:r>
            <w:r w:rsidRPr="0064643F">
              <w:t xml:space="preserve">  </w:t>
            </w:r>
            <w:r w:rsidR="00980637">
              <w:t xml:space="preserve">Представлен отчет о достижении значений результатов предоставления субсидии </w:t>
            </w:r>
            <w:r w:rsidRPr="0064643F">
              <w:t>за 1 квартал 2024 года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40D6D" w:rsidRPr="0064643F" w:rsidRDefault="00440D6D" w:rsidP="00474633">
            <w:pPr>
              <w:jc w:val="center"/>
            </w:pPr>
            <w:r w:rsidRPr="0064643F">
              <w:t>30.04.2024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40D6D" w:rsidRPr="00EE2AC2" w:rsidRDefault="00440D6D" w:rsidP="004D56A8">
            <w:proofErr w:type="spellStart"/>
            <w:r>
              <w:t>Чепиков</w:t>
            </w:r>
            <w:proofErr w:type="spellEnd"/>
            <w:r>
              <w:t xml:space="preserve"> Алексей Николаевич – генеральный директор НО «Фонд </w:t>
            </w:r>
            <w:proofErr w:type="gramStart"/>
            <w:r w:rsidRPr="00EE2AC2">
              <w:t>Фонд</w:t>
            </w:r>
            <w:proofErr w:type="gramEnd"/>
            <w:r w:rsidRPr="00EE2AC2">
              <w:t xml:space="preserve"> Костромской области </w:t>
            </w:r>
          </w:p>
          <w:p w:rsidR="00440D6D" w:rsidRPr="0064643F" w:rsidRDefault="00440D6D" w:rsidP="004D56A8">
            <w:r w:rsidRPr="00EE2AC2">
              <w:t>по защите прав граждан - участников долевого строительства</w:t>
            </w:r>
            <w:r>
              <w:t xml:space="preserve"> 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40D6D" w:rsidRPr="006404FE" w:rsidRDefault="00440D6D" w:rsidP="007E2CD8">
            <w:r w:rsidRPr="006404FE">
              <w:t xml:space="preserve">Отчет о выполнении Соглашения о </w:t>
            </w:r>
            <w:r>
              <w:t>предоставлении субсидии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40D6D" w:rsidRPr="0064643F" w:rsidRDefault="00440D6D" w:rsidP="00F16F10">
            <w:pPr>
              <w:jc w:val="center"/>
            </w:pPr>
            <w:r w:rsidRPr="0064643F">
              <w:t>-</w:t>
            </w:r>
          </w:p>
        </w:tc>
      </w:tr>
      <w:tr w:rsidR="00440D6D" w:rsidRPr="0064643F" w:rsidTr="00864B37">
        <w:trPr>
          <w:trHeight w:val="314"/>
        </w:trPr>
        <w:tc>
          <w:tcPr>
            <w:tcW w:w="5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40D6D" w:rsidRPr="0064643F" w:rsidRDefault="00440D6D" w:rsidP="00440D6D">
            <w:r w:rsidRPr="0064643F">
              <w:t>Контрольная точка 1.</w:t>
            </w:r>
            <w:r>
              <w:t>5</w:t>
            </w:r>
            <w:r w:rsidRPr="0064643F">
              <w:t xml:space="preserve">  </w:t>
            </w:r>
            <w:r w:rsidR="00980637">
              <w:t>Представлен отчет о достижении значений результатов предоставления субсидии</w:t>
            </w:r>
            <w:r w:rsidRPr="0064643F">
              <w:t xml:space="preserve"> за 1 полугодие 2024 года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40D6D" w:rsidRPr="0064643F" w:rsidRDefault="00440D6D" w:rsidP="00474633">
            <w:pPr>
              <w:jc w:val="center"/>
            </w:pPr>
            <w:r w:rsidRPr="0064643F">
              <w:t>30.07.2024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40D6D" w:rsidRPr="00EE2AC2" w:rsidRDefault="00440D6D" w:rsidP="004D56A8">
            <w:proofErr w:type="spellStart"/>
            <w:r>
              <w:t>Чепиков</w:t>
            </w:r>
            <w:proofErr w:type="spellEnd"/>
            <w:r>
              <w:t xml:space="preserve"> Алексей Николаевич – генеральный директор НО «Фонд </w:t>
            </w:r>
            <w:proofErr w:type="gramStart"/>
            <w:r w:rsidRPr="00EE2AC2">
              <w:t>Фонд</w:t>
            </w:r>
            <w:proofErr w:type="gramEnd"/>
            <w:r w:rsidRPr="00EE2AC2">
              <w:t xml:space="preserve"> Костромской области </w:t>
            </w:r>
          </w:p>
          <w:p w:rsidR="00440D6D" w:rsidRPr="0064643F" w:rsidRDefault="00440D6D" w:rsidP="004D56A8">
            <w:r w:rsidRPr="00EE2AC2">
              <w:t>по защите прав граждан - участников долевого строительства</w:t>
            </w:r>
            <w:r>
              <w:t xml:space="preserve"> 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40D6D" w:rsidRPr="006404FE" w:rsidRDefault="00440D6D" w:rsidP="007E2CD8">
            <w:r w:rsidRPr="006404FE">
              <w:t xml:space="preserve">Отчет о выполнении Соглашения о </w:t>
            </w:r>
            <w:r>
              <w:t>предоставлении субсидии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40D6D" w:rsidRPr="0064643F" w:rsidRDefault="00440D6D" w:rsidP="00F16F10">
            <w:pPr>
              <w:jc w:val="center"/>
            </w:pPr>
            <w:r w:rsidRPr="0064643F">
              <w:t>-</w:t>
            </w:r>
          </w:p>
        </w:tc>
      </w:tr>
      <w:tr w:rsidR="00440D6D" w:rsidRPr="0064643F" w:rsidTr="00864B37">
        <w:trPr>
          <w:trHeight w:val="314"/>
        </w:trPr>
        <w:tc>
          <w:tcPr>
            <w:tcW w:w="5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40D6D" w:rsidRPr="0064643F" w:rsidRDefault="00440D6D" w:rsidP="00440D6D">
            <w:r w:rsidRPr="0064643F">
              <w:t>Контрольная точка 1.</w:t>
            </w:r>
            <w:r>
              <w:t>6</w:t>
            </w:r>
            <w:r w:rsidRPr="0064643F">
              <w:t xml:space="preserve">  </w:t>
            </w:r>
            <w:r w:rsidR="00980637">
              <w:t>Представлен отчет о достижении значений результатов предоставления субсидии</w:t>
            </w:r>
            <w:r w:rsidRPr="0064643F">
              <w:t xml:space="preserve"> за 3 квартал 2024 года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40D6D" w:rsidRPr="0064643F" w:rsidRDefault="00440D6D" w:rsidP="00474633">
            <w:pPr>
              <w:jc w:val="center"/>
            </w:pPr>
            <w:r w:rsidRPr="0064643F">
              <w:t>30.10.2024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40D6D" w:rsidRPr="00EE2AC2" w:rsidRDefault="00440D6D" w:rsidP="004D56A8">
            <w:proofErr w:type="spellStart"/>
            <w:r>
              <w:t>Чепиков</w:t>
            </w:r>
            <w:proofErr w:type="spellEnd"/>
            <w:r>
              <w:t xml:space="preserve"> Алексей Николаевич – генеральный директор НО «Фонд </w:t>
            </w:r>
            <w:proofErr w:type="gramStart"/>
            <w:r w:rsidRPr="00EE2AC2">
              <w:t>Фонд</w:t>
            </w:r>
            <w:proofErr w:type="gramEnd"/>
            <w:r w:rsidRPr="00EE2AC2">
              <w:t xml:space="preserve"> Костромской области </w:t>
            </w:r>
          </w:p>
          <w:p w:rsidR="00440D6D" w:rsidRPr="0064643F" w:rsidRDefault="00440D6D" w:rsidP="004D56A8">
            <w:r w:rsidRPr="00EE2AC2">
              <w:t>по защите прав граждан - участников долевого строительства</w:t>
            </w:r>
            <w:r>
              <w:t xml:space="preserve"> 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40D6D" w:rsidRPr="006404FE" w:rsidRDefault="00440D6D" w:rsidP="007E2CD8">
            <w:r w:rsidRPr="006404FE">
              <w:t xml:space="preserve">Отчет о выполнении Соглашения о </w:t>
            </w:r>
            <w:r>
              <w:t>предоставлении субсидии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40D6D" w:rsidRPr="0064643F" w:rsidRDefault="00440D6D" w:rsidP="00F16F10">
            <w:pPr>
              <w:jc w:val="center"/>
            </w:pPr>
            <w:r w:rsidRPr="0064643F">
              <w:t>-</w:t>
            </w:r>
          </w:p>
        </w:tc>
      </w:tr>
    </w:tbl>
    <w:p w:rsidR="0016693D" w:rsidRPr="008268CA" w:rsidRDefault="0016693D">
      <w:pPr>
        <w:pStyle w:val="af2"/>
        <w:ind w:left="0"/>
        <w:rPr>
          <w:b/>
          <w:sz w:val="16"/>
          <w:szCs w:val="16"/>
        </w:rPr>
      </w:pPr>
    </w:p>
    <w:p w:rsidR="0016693D" w:rsidRPr="008268CA" w:rsidRDefault="0016693D">
      <w:pPr>
        <w:pStyle w:val="af2"/>
        <w:ind w:left="0"/>
        <w:rPr>
          <w:b/>
          <w:sz w:val="16"/>
          <w:szCs w:val="16"/>
        </w:rPr>
      </w:pPr>
    </w:p>
    <w:p w:rsidR="0016693D" w:rsidRPr="008268CA" w:rsidRDefault="0016693D">
      <w:pPr>
        <w:pStyle w:val="af2"/>
        <w:ind w:left="0"/>
        <w:rPr>
          <w:b/>
          <w:sz w:val="16"/>
          <w:szCs w:val="16"/>
        </w:rPr>
      </w:pPr>
    </w:p>
    <w:p w:rsidR="0016693D" w:rsidRPr="008268CA" w:rsidRDefault="0016693D">
      <w:pPr>
        <w:pStyle w:val="af2"/>
        <w:ind w:left="0"/>
        <w:rPr>
          <w:b/>
          <w:sz w:val="16"/>
          <w:szCs w:val="16"/>
        </w:rPr>
      </w:pPr>
    </w:p>
    <w:p w:rsidR="0016693D" w:rsidRPr="008268CA" w:rsidRDefault="0016693D">
      <w:pPr>
        <w:pStyle w:val="af2"/>
        <w:ind w:left="0"/>
        <w:rPr>
          <w:b/>
          <w:sz w:val="16"/>
          <w:szCs w:val="16"/>
        </w:rPr>
      </w:pPr>
    </w:p>
    <w:sectPr w:rsidR="0016693D" w:rsidRPr="008268CA" w:rsidSect="005653AD">
      <w:headerReference w:type="default" r:id="rId7"/>
      <w:footerReference w:type="default" r:id="rId8"/>
      <w:pgSz w:w="16838" w:h="11906" w:orient="landscape"/>
      <w:pgMar w:top="567" w:right="567" w:bottom="426" w:left="567" w:header="709" w:footer="0" w:gutter="0"/>
      <w:pgNumType w:start="1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D158329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4DB4" w:rsidRDefault="003B4DB4">
      <w:r>
        <w:separator/>
      </w:r>
    </w:p>
  </w:endnote>
  <w:endnote w:type="continuationSeparator" w:id="0">
    <w:p w:rsidR="003B4DB4" w:rsidRDefault="003B4DB4">
      <w:r>
        <w:continuationSeparator/>
      </w:r>
    </w:p>
  </w:endnote>
  <w:endnote w:type="continuationNotice" w:id="1">
    <w:p w:rsidR="003B4DB4" w:rsidRDefault="003B4DB4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ABD" w:rsidRDefault="00810ABD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4DB4" w:rsidRDefault="003B4DB4">
      <w:r>
        <w:separator/>
      </w:r>
    </w:p>
  </w:footnote>
  <w:footnote w:type="continuationSeparator" w:id="0">
    <w:p w:rsidR="003B4DB4" w:rsidRDefault="003B4DB4">
      <w:r>
        <w:continuationSeparator/>
      </w:r>
    </w:p>
  </w:footnote>
  <w:footnote w:type="continuationNotice" w:id="1">
    <w:p w:rsidR="003B4DB4" w:rsidRDefault="003B4DB4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ABD" w:rsidRDefault="00810ABD">
    <w:pPr>
      <w:pStyle w:val="ConsPlusNormal"/>
    </w:pPr>
    <w:r>
      <w:rPr>
        <w:sz w:val="10"/>
        <w:szCs w:val="10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B3B2F"/>
    <w:multiLevelType w:val="hybridMultilevel"/>
    <w:tmpl w:val="9740000E"/>
    <w:lvl w:ilvl="0" w:tplc="833864C2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F8FEBE42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95A090C4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4D7ABA82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8AD6A3F2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127EE09C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79CC20CA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2B42F070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8B745A6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0E7E32C6"/>
    <w:multiLevelType w:val="hybridMultilevel"/>
    <w:tmpl w:val="4306ADDC"/>
    <w:lvl w:ilvl="0" w:tplc="72C099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62EDC44">
      <w:start w:val="1"/>
      <w:numFmt w:val="lowerLetter"/>
      <w:lvlText w:val="%2."/>
      <w:lvlJc w:val="left"/>
      <w:pPr>
        <w:ind w:left="1440" w:hanging="360"/>
      </w:pPr>
    </w:lvl>
    <w:lvl w:ilvl="2" w:tplc="CCE05276">
      <w:start w:val="1"/>
      <w:numFmt w:val="lowerRoman"/>
      <w:lvlText w:val="%3."/>
      <w:lvlJc w:val="right"/>
      <w:pPr>
        <w:ind w:left="2160" w:hanging="180"/>
      </w:pPr>
    </w:lvl>
    <w:lvl w:ilvl="3" w:tplc="D0B2B518">
      <w:start w:val="1"/>
      <w:numFmt w:val="decimal"/>
      <w:lvlText w:val="%4."/>
      <w:lvlJc w:val="left"/>
      <w:pPr>
        <w:ind w:left="2880" w:hanging="360"/>
      </w:pPr>
    </w:lvl>
    <w:lvl w:ilvl="4" w:tplc="E60AA18E">
      <w:start w:val="1"/>
      <w:numFmt w:val="lowerLetter"/>
      <w:lvlText w:val="%5."/>
      <w:lvlJc w:val="left"/>
      <w:pPr>
        <w:ind w:left="3600" w:hanging="360"/>
      </w:pPr>
    </w:lvl>
    <w:lvl w:ilvl="5" w:tplc="5DE0D5D4">
      <w:start w:val="1"/>
      <w:numFmt w:val="lowerRoman"/>
      <w:lvlText w:val="%6."/>
      <w:lvlJc w:val="right"/>
      <w:pPr>
        <w:ind w:left="4320" w:hanging="180"/>
      </w:pPr>
    </w:lvl>
    <w:lvl w:ilvl="6" w:tplc="C116DCEC">
      <w:start w:val="1"/>
      <w:numFmt w:val="decimal"/>
      <w:lvlText w:val="%7."/>
      <w:lvlJc w:val="left"/>
      <w:pPr>
        <w:ind w:left="5040" w:hanging="360"/>
      </w:pPr>
    </w:lvl>
    <w:lvl w:ilvl="7" w:tplc="02EC91E2">
      <w:start w:val="1"/>
      <w:numFmt w:val="lowerLetter"/>
      <w:lvlText w:val="%8."/>
      <w:lvlJc w:val="left"/>
      <w:pPr>
        <w:ind w:left="5760" w:hanging="360"/>
      </w:pPr>
    </w:lvl>
    <w:lvl w:ilvl="8" w:tplc="0C825A02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7814CB"/>
    <w:multiLevelType w:val="hybridMultilevel"/>
    <w:tmpl w:val="B6288D4A"/>
    <w:lvl w:ilvl="0" w:tplc="ED2658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D9823BA">
      <w:start w:val="1"/>
      <w:numFmt w:val="lowerLetter"/>
      <w:lvlText w:val="%2."/>
      <w:lvlJc w:val="left"/>
      <w:pPr>
        <w:ind w:left="1440" w:hanging="360"/>
      </w:pPr>
    </w:lvl>
    <w:lvl w:ilvl="2" w:tplc="D8CE161C">
      <w:start w:val="1"/>
      <w:numFmt w:val="lowerRoman"/>
      <w:lvlText w:val="%3."/>
      <w:lvlJc w:val="right"/>
      <w:pPr>
        <w:ind w:left="2160" w:hanging="180"/>
      </w:pPr>
    </w:lvl>
    <w:lvl w:ilvl="3" w:tplc="7DC692A2">
      <w:start w:val="1"/>
      <w:numFmt w:val="decimal"/>
      <w:lvlText w:val="%4."/>
      <w:lvlJc w:val="left"/>
      <w:pPr>
        <w:ind w:left="2880" w:hanging="360"/>
      </w:pPr>
    </w:lvl>
    <w:lvl w:ilvl="4" w:tplc="E3A25FCE">
      <w:start w:val="1"/>
      <w:numFmt w:val="lowerLetter"/>
      <w:lvlText w:val="%5."/>
      <w:lvlJc w:val="left"/>
      <w:pPr>
        <w:ind w:left="3600" w:hanging="360"/>
      </w:pPr>
    </w:lvl>
    <w:lvl w:ilvl="5" w:tplc="BAC80118">
      <w:start w:val="1"/>
      <w:numFmt w:val="lowerRoman"/>
      <w:lvlText w:val="%6."/>
      <w:lvlJc w:val="right"/>
      <w:pPr>
        <w:ind w:left="4320" w:hanging="180"/>
      </w:pPr>
    </w:lvl>
    <w:lvl w:ilvl="6" w:tplc="638C6DFC">
      <w:start w:val="1"/>
      <w:numFmt w:val="decimal"/>
      <w:lvlText w:val="%7."/>
      <w:lvlJc w:val="left"/>
      <w:pPr>
        <w:ind w:left="5040" w:hanging="360"/>
      </w:pPr>
    </w:lvl>
    <w:lvl w:ilvl="7" w:tplc="CD2EE9BA">
      <w:start w:val="1"/>
      <w:numFmt w:val="lowerLetter"/>
      <w:lvlText w:val="%8."/>
      <w:lvlJc w:val="left"/>
      <w:pPr>
        <w:ind w:left="5760" w:hanging="360"/>
      </w:pPr>
    </w:lvl>
    <w:lvl w:ilvl="8" w:tplc="4782B9A2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9214C7"/>
    <w:multiLevelType w:val="hybridMultilevel"/>
    <w:tmpl w:val="70362A20"/>
    <w:lvl w:ilvl="0" w:tplc="507626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70E0B670">
      <w:start w:val="1"/>
      <w:numFmt w:val="lowerLetter"/>
      <w:lvlText w:val="%2."/>
      <w:lvlJc w:val="left"/>
      <w:pPr>
        <w:ind w:left="1440" w:hanging="360"/>
      </w:pPr>
    </w:lvl>
    <w:lvl w:ilvl="2" w:tplc="71F8CF08">
      <w:start w:val="1"/>
      <w:numFmt w:val="lowerRoman"/>
      <w:lvlText w:val="%3."/>
      <w:lvlJc w:val="right"/>
      <w:pPr>
        <w:ind w:left="2160" w:hanging="180"/>
      </w:pPr>
    </w:lvl>
    <w:lvl w:ilvl="3" w:tplc="06427E6A">
      <w:start w:val="1"/>
      <w:numFmt w:val="decimal"/>
      <w:lvlText w:val="%4."/>
      <w:lvlJc w:val="left"/>
      <w:pPr>
        <w:ind w:left="2880" w:hanging="360"/>
      </w:pPr>
    </w:lvl>
    <w:lvl w:ilvl="4" w:tplc="33521CBE">
      <w:start w:val="1"/>
      <w:numFmt w:val="lowerLetter"/>
      <w:lvlText w:val="%5."/>
      <w:lvlJc w:val="left"/>
      <w:pPr>
        <w:ind w:left="3600" w:hanging="360"/>
      </w:pPr>
    </w:lvl>
    <w:lvl w:ilvl="5" w:tplc="EDD4A0BE">
      <w:start w:val="1"/>
      <w:numFmt w:val="lowerRoman"/>
      <w:lvlText w:val="%6."/>
      <w:lvlJc w:val="right"/>
      <w:pPr>
        <w:ind w:left="4320" w:hanging="180"/>
      </w:pPr>
    </w:lvl>
    <w:lvl w:ilvl="6" w:tplc="32369BA6">
      <w:start w:val="1"/>
      <w:numFmt w:val="decimal"/>
      <w:lvlText w:val="%7."/>
      <w:lvlJc w:val="left"/>
      <w:pPr>
        <w:ind w:left="5040" w:hanging="360"/>
      </w:pPr>
    </w:lvl>
    <w:lvl w:ilvl="7" w:tplc="D8EEBB42">
      <w:start w:val="1"/>
      <w:numFmt w:val="lowerLetter"/>
      <w:lvlText w:val="%8."/>
      <w:lvlJc w:val="left"/>
      <w:pPr>
        <w:ind w:left="5760" w:hanging="360"/>
      </w:pPr>
    </w:lvl>
    <w:lvl w:ilvl="8" w:tplc="70A25F8C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6C76D7"/>
    <w:multiLevelType w:val="hybridMultilevel"/>
    <w:tmpl w:val="CB0285C8"/>
    <w:lvl w:ilvl="0" w:tplc="EAD8E304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D0AA844C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C1C0638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F17A7372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7E30924A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9E3E55CC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D9C54D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F0E660C8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49A0CCE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342F2722"/>
    <w:multiLevelType w:val="hybridMultilevel"/>
    <w:tmpl w:val="FADA2E1A"/>
    <w:lvl w:ilvl="0" w:tplc="0ABC40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7EE1BAA">
      <w:start w:val="1"/>
      <w:numFmt w:val="lowerLetter"/>
      <w:lvlText w:val="%2."/>
      <w:lvlJc w:val="left"/>
      <w:pPr>
        <w:ind w:left="1440" w:hanging="360"/>
      </w:pPr>
    </w:lvl>
    <w:lvl w:ilvl="2" w:tplc="8BACB3AE">
      <w:start w:val="1"/>
      <w:numFmt w:val="lowerRoman"/>
      <w:lvlText w:val="%3."/>
      <w:lvlJc w:val="right"/>
      <w:pPr>
        <w:ind w:left="2160" w:hanging="180"/>
      </w:pPr>
    </w:lvl>
    <w:lvl w:ilvl="3" w:tplc="87707174">
      <w:start w:val="1"/>
      <w:numFmt w:val="decimal"/>
      <w:lvlText w:val="%4."/>
      <w:lvlJc w:val="left"/>
      <w:pPr>
        <w:ind w:left="2880" w:hanging="360"/>
      </w:pPr>
    </w:lvl>
    <w:lvl w:ilvl="4" w:tplc="11401362">
      <w:start w:val="1"/>
      <w:numFmt w:val="lowerLetter"/>
      <w:lvlText w:val="%5."/>
      <w:lvlJc w:val="left"/>
      <w:pPr>
        <w:ind w:left="3600" w:hanging="360"/>
      </w:pPr>
    </w:lvl>
    <w:lvl w:ilvl="5" w:tplc="FFAC12D4">
      <w:start w:val="1"/>
      <w:numFmt w:val="lowerRoman"/>
      <w:lvlText w:val="%6."/>
      <w:lvlJc w:val="right"/>
      <w:pPr>
        <w:ind w:left="4320" w:hanging="180"/>
      </w:pPr>
    </w:lvl>
    <w:lvl w:ilvl="6" w:tplc="C8641926">
      <w:start w:val="1"/>
      <w:numFmt w:val="decimal"/>
      <w:lvlText w:val="%7."/>
      <w:lvlJc w:val="left"/>
      <w:pPr>
        <w:ind w:left="5040" w:hanging="360"/>
      </w:pPr>
    </w:lvl>
    <w:lvl w:ilvl="7" w:tplc="2F401EDE">
      <w:start w:val="1"/>
      <w:numFmt w:val="lowerLetter"/>
      <w:lvlText w:val="%8."/>
      <w:lvlJc w:val="left"/>
      <w:pPr>
        <w:ind w:left="5760" w:hanging="360"/>
      </w:pPr>
    </w:lvl>
    <w:lvl w:ilvl="8" w:tplc="920C7CCC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B53FC1"/>
    <w:multiLevelType w:val="hybridMultilevel"/>
    <w:tmpl w:val="21ECA3FC"/>
    <w:lvl w:ilvl="0" w:tplc="7B2E1830">
      <w:start w:val="1"/>
      <w:numFmt w:val="decimal"/>
      <w:lvlText w:val="%1."/>
      <w:lvlJc w:val="left"/>
    </w:lvl>
    <w:lvl w:ilvl="1" w:tplc="6AACCA5A">
      <w:start w:val="1"/>
      <w:numFmt w:val="lowerLetter"/>
      <w:lvlText w:val="%2."/>
      <w:lvlJc w:val="left"/>
      <w:pPr>
        <w:ind w:left="1440" w:hanging="360"/>
      </w:pPr>
    </w:lvl>
    <w:lvl w:ilvl="2" w:tplc="58CE2A1E">
      <w:start w:val="1"/>
      <w:numFmt w:val="lowerRoman"/>
      <w:lvlText w:val="%3."/>
      <w:lvlJc w:val="right"/>
      <w:pPr>
        <w:ind w:left="2160" w:hanging="180"/>
      </w:pPr>
    </w:lvl>
    <w:lvl w:ilvl="3" w:tplc="33C687F6">
      <w:start w:val="1"/>
      <w:numFmt w:val="decimal"/>
      <w:lvlText w:val="%4."/>
      <w:lvlJc w:val="left"/>
      <w:pPr>
        <w:ind w:left="2880" w:hanging="360"/>
      </w:pPr>
    </w:lvl>
    <w:lvl w:ilvl="4" w:tplc="59E29438">
      <w:start w:val="1"/>
      <w:numFmt w:val="lowerLetter"/>
      <w:lvlText w:val="%5."/>
      <w:lvlJc w:val="left"/>
      <w:pPr>
        <w:ind w:left="3600" w:hanging="360"/>
      </w:pPr>
    </w:lvl>
    <w:lvl w:ilvl="5" w:tplc="D7522602">
      <w:start w:val="1"/>
      <w:numFmt w:val="lowerRoman"/>
      <w:lvlText w:val="%6."/>
      <w:lvlJc w:val="right"/>
      <w:pPr>
        <w:ind w:left="4320" w:hanging="180"/>
      </w:pPr>
    </w:lvl>
    <w:lvl w:ilvl="6" w:tplc="8B085B7A">
      <w:start w:val="1"/>
      <w:numFmt w:val="decimal"/>
      <w:lvlText w:val="%7."/>
      <w:lvlJc w:val="left"/>
      <w:pPr>
        <w:ind w:left="5040" w:hanging="360"/>
      </w:pPr>
    </w:lvl>
    <w:lvl w:ilvl="7" w:tplc="CEA4F0FC">
      <w:start w:val="1"/>
      <w:numFmt w:val="lowerLetter"/>
      <w:lvlText w:val="%8."/>
      <w:lvlJc w:val="left"/>
      <w:pPr>
        <w:ind w:left="5760" w:hanging="360"/>
      </w:pPr>
    </w:lvl>
    <w:lvl w:ilvl="8" w:tplc="96F6BF2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2856E3"/>
    <w:multiLevelType w:val="hybridMultilevel"/>
    <w:tmpl w:val="11265458"/>
    <w:lvl w:ilvl="0" w:tplc="1374907E">
      <w:start w:val="1"/>
      <w:numFmt w:val="decimal"/>
      <w:lvlText w:val="%1."/>
      <w:lvlJc w:val="left"/>
      <w:pPr>
        <w:ind w:left="112" w:hanging="281"/>
      </w:pPr>
      <w:rPr>
        <w:rFonts w:ascii="Times New Roman" w:eastAsia="Times New Roman" w:hAnsi="Times New Roman" w:cs="Times New Roman" w:hint="default"/>
        <w:spacing w:val="0"/>
        <w:sz w:val="28"/>
        <w:szCs w:val="28"/>
      </w:rPr>
    </w:lvl>
    <w:lvl w:ilvl="1" w:tplc="D18C99B2">
      <w:start w:val="1"/>
      <w:numFmt w:val="bullet"/>
      <w:lvlText w:val="•"/>
      <w:lvlJc w:val="left"/>
      <w:pPr>
        <w:ind w:left="5080" w:hanging="281"/>
      </w:pPr>
      <w:rPr>
        <w:rFonts w:hint="default"/>
      </w:rPr>
    </w:lvl>
    <w:lvl w:ilvl="2" w:tplc="EC1CAEE0">
      <w:start w:val="1"/>
      <w:numFmt w:val="bullet"/>
      <w:lvlText w:val="•"/>
      <w:lvlJc w:val="left"/>
      <w:pPr>
        <w:ind w:left="5675" w:hanging="281"/>
      </w:pPr>
      <w:rPr>
        <w:rFonts w:hint="default"/>
      </w:rPr>
    </w:lvl>
    <w:lvl w:ilvl="3" w:tplc="5B46E87E">
      <w:start w:val="1"/>
      <w:numFmt w:val="bullet"/>
      <w:lvlText w:val="•"/>
      <w:lvlJc w:val="left"/>
      <w:pPr>
        <w:ind w:left="6271" w:hanging="281"/>
      </w:pPr>
      <w:rPr>
        <w:rFonts w:hint="default"/>
      </w:rPr>
    </w:lvl>
    <w:lvl w:ilvl="4" w:tplc="CFCE9CFC">
      <w:start w:val="1"/>
      <w:numFmt w:val="bullet"/>
      <w:lvlText w:val="•"/>
      <w:lvlJc w:val="left"/>
      <w:pPr>
        <w:ind w:left="6866" w:hanging="281"/>
      </w:pPr>
      <w:rPr>
        <w:rFonts w:hint="default"/>
      </w:rPr>
    </w:lvl>
    <w:lvl w:ilvl="5" w:tplc="FB2ED058">
      <w:start w:val="1"/>
      <w:numFmt w:val="bullet"/>
      <w:lvlText w:val="•"/>
      <w:lvlJc w:val="left"/>
      <w:pPr>
        <w:ind w:left="7462" w:hanging="281"/>
      </w:pPr>
      <w:rPr>
        <w:rFonts w:hint="default"/>
      </w:rPr>
    </w:lvl>
    <w:lvl w:ilvl="6" w:tplc="5718A682">
      <w:start w:val="1"/>
      <w:numFmt w:val="bullet"/>
      <w:lvlText w:val="•"/>
      <w:lvlJc w:val="left"/>
      <w:pPr>
        <w:ind w:left="8057" w:hanging="281"/>
      </w:pPr>
      <w:rPr>
        <w:rFonts w:hint="default"/>
      </w:rPr>
    </w:lvl>
    <w:lvl w:ilvl="7" w:tplc="7AF81F80">
      <w:start w:val="1"/>
      <w:numFmt w:val="bullet"/>
      <w:lvlText w:val="•"/>
      <w:lvlJc w:val="left"/>
      <w:pPr>
        <w:ind w:left="8653" w:hanging="281"/>
      </w:pPr>
      <w:rPr>
        <w:rFonts w:hint="default"/>
      </w:rPr>
    </w:lvl>
    <w:lvl w:ilvl="8" w:tplc="E520B564">
      <w:start w:val="1"/>
      <w:numFmt w:val="bullet"/>
      <w:lvlText w:val="•"/>
      <w:lvlJc w:val="left"/>
      <w:pPr>
        <w:ind w:left="9248" w:hanging="281"/>
      </w:pPr>
      <w:rPr>
        <w:rFonts w:hint="default"/>
      </w:rPr>
    </w:lvl>
  </w:abstractNum>
  <w:abstractNum w:abstractNumId="8">
    <w:nsid w:val="3EE17D27"/>
    <w:multiLevelType w:val="hybridMultilevel"/>
    <w:tmpl w:val="4EA69802"/>
    <w:lvl w:ilvl="0" w:tplc="EE3E8A66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BAAFCC6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FD2C1094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406E2FC0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614AE410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07012CA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3D2AFBD8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39E43944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76761AEE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>
    <w:nsid w:val="46155A3D"/>
    <w:multiLevelType w:val="hybridMultilevel"/>
    <w:tmpl w:val="6422D21A"/>
    <w:lvl w:ilvl="0" w:tplc="AFA02A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D15E8D42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C208421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398A2A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73AAB74A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15221D0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5F6808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416868E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63C8796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B3577A2"/>
    <w:multiLevelType w:val="hybridMultilevel"/>
    <w:tmpl w:val="823EFEC6"/>
    <w:lvl w:ilvl="0" w:tplc="B0563E3C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E89064DE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F618B8B4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5C28F7DC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5F1C525A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D31A404A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E084C4C8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B5FE4AC0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31B45240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1">
    <w:nsid w:val="4B624300"/>
    <w:multiLevelType w:val="hybridMultilevel"/>
    <w:tmpl w:val="1E608F72"/>
    <w:lvl w:ilvl="0" w:tplc="84F637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7C833A">
      <w:start w:val="1"/>
      <w:numFmt w:val="lowerLetter"/>
      <w:lvlText w:val="%2."/>
      <w:lvlJc w:val="left"/>
      <w:pPr>
        <w:ind w:left="1440" w:hanging="360"/>
      </w:pPr>
    </w:lvl>
    <w:lvl w:ilvl="2" w:tplc="B8E4A99A">
      <w:start w:val="1"/>
      <w:numFmt w:val="lowerRoman"/>
      <w:lvlText w:val="%3."/>
      <w:lvlJc w:val="right"/>
      <w:pPr>
        <w:ind w:left="2160" w:hanging="180"/>
      </w:pPr>
    </w:lvl>
    <w:lvl w:ilvl="3" w:tplc="E5B0103E">
      <w:start w:val="1"/>
      <w:numFmt w:val="decimal"/>
      <w:lvlText w:val="%4."/>
      <w:lvlJc w:val="left"/>
      <w:pPr>
        <w:ind w:left="2880" w:hanging="360"/>
      </w:pPr>
    </w:lvl>
    <w:lvl w:ilvl="4" w:tplc="6BD8C41E">
      <w:start w:val="1"/>
      <w:numFmt w:val="lowerLetter"/>
      <w:lvlText w:val="%5."/>
      <w:lvlJc w:val="left"/>
      <w:pPr>
        <w:ind w:left="3600" w:hanging="360"/>
      </w:pPr>
    </w:lvl>
    <w:lvl w:ilvl="5" w:tplc="30967630">
      <w:start w:val="1"/>
      <w:numFmt w:val="lowerRoman"/>
      <w:lvlText w:val="%6."/>
      <w:lvlJc w:val="right"/>
      <w:pPr>
        <w:ind w:left="4320" w:hanging="180"/>
      </w:pPr>
    </w:lvl>
    <w:lvl w:ilvl="6" w:tplc="76CE5C68">
      <w:start w:val="1"/>
      <w:numFmt w:val="decimal"/>
      <w:lvlText w:val="%7."/>
      <w:lvlJc w:val="left"/>
      <w:pPr>
        <w:ind w:left="5040" w:hanging="360"/>
      </w:pPr>
    </w:lvl>
    <w:lvl w:ilvl="7" w:tplc="8D5222B0">
      <w:start w:val="1"/>
      <w:numFmt w:val="lowerLetter"/>
      <w:lvlText w:val="%8."/>
      <w:lvlJc w:val="left"/>
      <w:pPr>
        <w:ind w:left="5760" w:hanging="360"/>
      </w:pPr>
    </w:lvl>
    <w:lvl w:ilvl="8" w:tplc="1640010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DB4BA2"/>
    <w:multiLevelType w:val="hybridMultilevel"/>
    <w:tmpl w:val="A8AA1E06"/>
    <w:lvl w:ilvl="0" w:tplc="278210D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D2F0E98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71D2EF2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71788D9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9C2A673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5AD2AB8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C5B404B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01B26C2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6BDA1CB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13">
    <w:nsid w:val="54F87668"/>
    <w:multiLevelType w:val="hybridMultilevel"/>
    <w:tmpl w:val="7DFCAC8C"/>
    <w:lvl w:ilvl="0" w:tplc="F258A566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BD2AA206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58DE954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74BEF720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1B3407B2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9F8678F0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225A47AE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560EDE4A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39028306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">
    <w:nsid w:val="6C18163C"/>
    <w:multiLevelType w:val="hybridMultilevel"/>
    <w:tmpl w:val="499A2428"/>
    <w:lvl w:ilvl="0" w:tplc="90F805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F02B62">
      <w:start w:val="1"/>
      <w:numFmt w:val="lowerLetter"/>
      <w:lvlText w:val="%2."/>
      <w:lvlJc w:val="left"/>
      <w:pPr>
        <w:ind w:left="1440" w:hanging="360"/>
      </w:pPr>
    </w:lvl>
    <w:lvl w:ilvl="2" w:tplc="CA60474C">
      <w:start w:val="1"/>
      <w:numFmt w:val="lowerRoman"/>
      <w:lvlText w:val="%3."/>
      <w:lvlJc w:val="right"/>
      <w:pPr>
        <w:ind w:left="2160" w:hanging="180"/>
      </w:pPr>
    </w:lvl>
    <w:lvl w:ilvl="3" w:tplc="9BEC2F5E">
      <w:start w:val="1"/>
      <w:numFmt w:val="decimal"/>
      <w:lvlText w:val="%4."/>
      <w:lvlJc w:val="left"/>
      <w:pPr>
        <w:ind w:left="2880" w:hanging="360"/>
      </w:pPr>
    </w:lvl>
    <w:lvl w:ilvl="4" w:tplc="74E86376">
      <w:start w:val="1"/>
      <w:numFmt w:val="lowerLetter"/>
      <w:lvlText w:val="%5."/>
      <w:lvlJc w:val="left"/>
      <w:pPr>
        <w:ind w:left="3600" w:hanging="360"/>
      </w:pPr>
    </w:lvl>
    <w:lvl w:ilvl="5" w:tplc="4386C10E">
      <w:start w:val="1"/>
      <w:numFmt w:val="lowerRoman"/>
      <w:lvlText w:val="%6."/>
      <w:lvlJc w:val="right"/>
      <w:pPr>
        <w:ind w:left="4320" w:hanging="180"/>
      </w:pPr>
    </w:lvl>
    <w:lvl w:ilvl="6" w:tplc="D3168A0C">
      <w:start w:val="1"/>
      <w:numFmt w:val="decimal"/>
      <w:lvlText w:val="%7."/>
      <w:lvlJc w:val="left"/>
      <w:pPr>
        <w:ind w:left="5040" w:hanging="360"/>
      </w:pPr>
    </w:lvl>
    <w:lvl w:ilvl="7" w:tplc="524CA54A">
      <w:start w:val="1"/>
      <w:numFmt w:val="lowerLetter"/>
      <w:lvlText w:val="%8."/>
      <w:lvlJc w:val="left"/>
      <w:pPr>
        <w:ind w:left="5760" w:hanging="360"/>
      </w:pPr>
    </w:lvl>
    <w:lvl w:ilvl="8" w:tplc="757464D4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427362"/>
    <w:multiLevelType w:val="hybridMultilevel"/>
    <w:tmpl w:val="B10A59D8"/>
    <w:lvl w:ilvl="0" w:tplc="1B2CA88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F6A82656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1F9C1776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482AFD50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87F44626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777088AC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B0A4F54C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1418511C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25AA6942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78BD4712"/>
    <w:multiLevelType w:val="hybridMultilevel"/>
    <w:tmpl w:val="7D84CA30"/>
    <w:lvl w:ilvl="0" w:tplc="111499E6">
      <w:start w:val="1"/>
      <w:numFmt w:val="upperRoman"/>
      <w:suff w:val="space"/>
      <w:lvlText w:val="%1."/>
      <w:lvlJc w:val="left"/>
      <w:pPr>
        <w:ind w:left="862" w:hanging="720"/>
      </w:pPr>
      <w:rPr>
        <w:rFonts w:cs="Times New Roman" w:hint="default"/>
        <w:b w:val="0"/>
      </w:rPr>
    </w:lvl>
    <w:lvl w:ilvl="1" w:tplc="AFEEDF56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8AF453B2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5B80B882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EEF279F6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4AB8E272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AC66551C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66BCC404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46F22302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7">
    <w:nsid w:val="796733A4"/>
    <w:multiLevelType w:val="hybridMultilevel"/>
    <w:tmpl w:val="909A0D7E"/>
    <w:lvl w:ilvl="0" w:tplc="0B0AF98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AEEC14E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E5689F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4268E9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7BA437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872A41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7C40EF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801D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710FFB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A4904F8"/>
    <w:multiLevelType w:val="hybridMultilevel"/>
    <w:tmpl w:val="B1AA6A18"/>
    <w:lvl w:ilvl="0" w:tplc="BACCCC4E">
      <w:start w:val="4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5C2C896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E4AE71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71CFC5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5C0929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4D6E42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E2C3E1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70802A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AE40B6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9"/>
  </w:num>
  <w:num w:numId="3">
    <w:abstractNumId w:val="13"/>
  </w:num>
  <w:num w:numId="4">
    <w:abstractNumId w:val="18"/>
  </w:num>
  <w:num w:numId="5">
    <w:abstractNumId w:val="7"/>
  </w:num>
  <w:num w:numId="6">
    <w:abstractNumId w:val="4"/>
  </w:num>
  <w:num w:numId="7">
    <w:abstractNumId w:val="0"/>
  </w:num>
  <w:num w:numId="8">
    <w:abstractNumId w:val="8"/>
  </w:num>
  <w:num w:numId="9">
    <w:abstractNumId w:val="17"/>
  </w:num>
  <w:num w:numId="10">
    <w:abstractNumId w:val="10"/>
  </w:num>
  <w:num w:numId="11">
    <w:abstractNumId w:val="15"/>
  </w:num>
  <w:num w:numId="12">
    <w:abstractNumId w:val="11"/>
  </w:num>
  <w:num w:numId="13">
    <w:abstractNumId w:val="2"/>
  </w:num>
  <w:num w:numId="14">
    <w:abstractNumId w:val="3"/>
  </w:num>
  <w:num w:numId="15">
    <w:abstractNumId w:val="1"/>
  </w:num>
  <w:num w:numId="16">
    <w:abstractNumId w:val="5"/>
  </w:num>
  <w:num w:numId="17">
    <w:abstractNumId w:val="14"/>
  </w:num>
  <w:num w:numId="18">
    <w:abstractNumId w:val="12"/>
  </w:num>
  <w:num w:numId="19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Карпова Екатерина Юрьевна">
    <w15:presenceInfo w15:providerId="AD" w15:userId="S-1-5-21-1854343610-2644881068-953260682-112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16693D"/>
    <w:rsid w:val="00007D2E"/>
    <w:rsid w:val="00012D4E"/>
    <w:rsid w:val="000152C8"/>
    <w:rsid w:val="00020A8E"/>
    <w:rsid w:val="00050BF5"/>
    <w:rsid w:val="000B4200"/>
    <w:rsid w:val="000B7CB1"/>
    <w:rsid w:val="000C2B78"/>
    <w:rsid w:val="000D1509"/>
    <w:rsid w:val="000F035F"/>
    <w:rsid w:val="000F4798"/>
    <w:rsid w:val="00105C54"/>
    <w:rsid w:val="00105DAD"/>
    <w:rsid w:val="00132FB7"/>
    <w:rsid w:val="00144D3B"/>
    <w:rsid w:val="0014562D"/>
    <w:rsid w:val="001529B6"/>
    <w:rsid w:val="00161A09"/>
    <w:rsid w:val="0016693D"/>
    <w:rsid w:val="00166A99"/>
    <w:rsid w:val="001750D3"/>
    <w:rsid w:val="00176412"/>
    <w:rsid w:val="00187D49"/>
    <w:rsid w:val="00193399"/>
    <w:rsid w:val="00197458"/>
    <w:rsid w:val="001A46A8"/>
    <w:rsid w:val="001B0DE2"/>
    <w:rsid w:val="001B1F04"/>
    <w:rsid w:val="001B42D1"/>
    <w:rsid w:val="001B6DC5"/>
    <w:rsid w:val="00206233"/>
    <w:rsid w:val="002073F7"/>
    <w:rsid w:val="00237A7F"/>
    <w:rsid w:val="00247B34"/>
    <w:rsid w:val="0027119C"/>
    <w:rsid w:val="002713B4"/>
    <w:rsid w:val="00282793"/>
    <w:rsid w:val="0028330A"/>
    <w:rsid w:val="002A4724"/>
    <w:rsid w:val="002B2583"/>
    <w:rsid w:val="002D6AA1"/>
    <w:rsid w:val="002E3DB4"/>
    <w:rsid w:val="002F72DE"/>
    <w:rsid w:val="00322703"/>
    <w:rsid w:val="003425B5"/>
    <w:rsid w:val="003503C2"/>
    <w:rsid w:val="003559EC"/>
    <w:rsid w:val="00355FDF"/>
    <w:rsid w:val="00373FE3"/>
    <w:rsid w:val="00376FBD"/>
    <w:rsid w:val="0038608F"/>
    <w:rsid w:val="00393C1A"/>
    <w:rsid w:val="003A5CF5"/>
    <w:rsid w:val="003B1A89"/>
    <w:rsid w:val="003B4DB4"/>
    <w:rsid w:val="003C624E"/>
    <w:rsid w:val="003E2B55"/>
    <w:rsid w:val="003F4B2C"/>
    <w:rsid w:val="004025E0"/>
    <w:rsid w:val="00440D6D"/>
    <w:rsid w:val="00441D55"/>
    <w:rsid w:val="00450A92"/>
    <w:rsid w:val="0046021D"/>
    <w:rsid w:val="00464832"/>
    <w:rsid w:val="004731A5"/>
    <w:rsid w:val="00474633"/>
    <w:rsid w:val="00477BD2"/>
    <w:rsid w:val="00490262"/>
    <w:rsid w:val="004A5D7E"/>
    <w:rsid w:val="004B2B4F"/>
    <w:rsid w:val="004B5BA9"/>
    <w:rsid w:val="004D7351"/>
    <w:rsid w:val="004E3491"/>
    <w:rsid w:val="004F7686"/>
    <w:rsid w:val="0052011A"/>
    <w:rsid w:val="005478CD"/>
    <w:rsid w:val="005507FE"/>
    <w:rsid w:val="00556464"/>
    <w:rsid w:val="005652D8"/>
    <w:rsid w:val="005653AD"/>
    <w:rsid w:val="005656F8"/>
    <w:rsid w:val="0057382D"/>
    <w:rsid w:val="0058797C"/>
    <w:rsid w:val="005A6D9B"/>
    <w:rsid w:val="005B18EF"/>
    <w:rsid w:val="005B5F65"/>
    <w:rsid w:val="0062085A"/>
    <w:rsid w:val="006369B1"/>
    <w:rsid w:val="0063728D"/>
    <w:rsid w:val="006404FE"/>
    <w:rsid w:val="0064643F"/>
    <w:rsid w:val="00651263"/>
    <w:rsid w:val="0066030E"/>
    <w:rsid w:val="006B6CD7"/>
    <w:rsid w:val="006D366B"/>
    <w:rsid w:val="006F3363"/>
    <w:rsid w:val="00715AEA"/>
    <w:rsid w:val="0073290E"/>
    <w:rsid w:val="00737D67"/>
    <w:rsid w:val="00740BEF"/>
    <w:rsid w:val="00767E02"/>
    <w:rsid w:val="00776B90"/>
    <w:rsid w:val="00785A05"/>
    <w:rsid w:val="007B09FB"/>
    <w:rsid w:val="007B51C0"/>
    <w:rsid w:val="007B64EF"/>
    <w:rsid w:val="007D0FA0"/>
    <w:rsid w:val="007E5B3F"/>
    <w:rsid w:val="007E6F16"/>
    <w:rsid w:val="00800E31"/>
    <w:rsid w:val="00810ABD"/>
    <w:rsid w:val="00817476"/>
    <w:rsid w:val="008268CA"/>
    <w:rsid w:val="00826BAD"/>
    <w:rsid w:val="008318D3"/>
    <w:rsid w:val="0083230B"/>
    <w:rsid w:val="00832C91"/>
    <w:rsid w:val="008452E4"/>
    <w:rsid w:val="00853703"/>
    <w:rsid w:val="008562B9"/>
    <w:rsid w:val="00863DDE"/>
    <w:rsid w:val="00864606"/>
    <w:rsid w:val="00864B37"/>
    <w:rsid w:val="008656C9"/>
    <w:rsid w:val="00870598"/>
    <w:rsid w:val="00874762"/>
    <w:rsid w:val="0087797E"/>
    <w:rsid w:val="008A3183"/>
    <w:rsid w:val="008A7890"/>
    <w:rsid w:val="008D6ACB"/>
    <w:rsid w:val="008E570B"/>
    <w:rsid w:val="009017C1"/>
    <w:rsid w:val="009049B4"/>
    <w:rsid w:val="00932F38"/>
    <w:rsid w:val="009333F3"/>
    <w:rsid w:val="00941440"/>
    <w:rsid w:val="00941A55"/>
    <w:rsid w:val="00960DF7"/>
    <w:rsid w:val="00971397"/>
    <w:rsid w:val="00980637"/>
    <w:rsid w:val="00982630"/>
    <w:rsid w:val="009A0720"/>
    <w:rsid w:val="009A144A"/>
    <w:rsid w:val="009A2CE3"/>
    <w:rsid w:val="009B202C"/>
    <w:rsid w:val="009B3763"/>
    <w:rsid w:val="009C008F"/>
    <w:rsid w:val="009D4CE4"/>
    <w:rsid w:val="00A073F2"/>
    <w:rsid w:val="00A40FAF"/>
    <w:rsid w:val="00A61AA7"/>
    <w:rsid w:val="00A710FF"/>
    <w:rsid w:val="00A75B63"/>
    <w:rsid w:val="00A82EEF"/>
    <w:rsid w:val="00A874DD"/>
    <w:rsid w:val="00A91E17"/>
    <w:rsid w:val="00A9560F"/>
    <w:rsid w:val="00A95B67"/>
    <w:rsid w:val="00A96F6B"/>
    <w:rsid w:val="00AA4F69"/>
    <w:rsid w:val="00AB01F6"/>
    <w:rsid w:val="00AB06D7"/>
    <w:rsid w:val="00AD0760"/>
    <w:rsid w:val="00AE02D6"/>
    <w:rsid w:val="00AE5759"/>
    <w:rsid w:val="00AF3AB7"/>
    <w:rsid w:val="00AF7851"/>
    <w:rsid w:val="00B11996"/>
    <w:rsid w:val="00B146BC"/>
    <w:rsid w:val="00B2078D"/>
    <w:rsid w:val="00B215C5"/>
    <w:rsid w:val="00B65980"/>
    <w:rsid w:val="00B837B8"/>
    <w:rsid w:val="00C00A91"/>
    <w:rsid w:val="00C1736E"/>
    <w:rsid w:val="00C32CE0"/>
    <w:rsid w:val="00C3696E"/>
    <w:rsid w:val="00C44187"/>
    <w:rsid w:val="00C53B77"/>
    <w:rsid w:val="00C55DF2"/>
    <w:rsid w:val="00C743A0"/>
    <w:rsid w:val="00C831E7"/>
    <w:rsid w:val="00CA1AE9"/>
    <w:rsid w:val="00CA6BD1"/>
    <w:rsid w:val="00CD4EBD"/>
    <w:rsid w:val="00CE05B8"/>
    <w:rsid w:val="00CE7B2D"/>
    <w:rsid w:val="00D00DD6"/>
    <w:rsid w:val="00D2001E"/>
    <w:rsid w:val="00D2196A"/>
    <w:rsid w:val="00D31759"/>
    <w:rsid w:val="00D37821"/>
    <w:rsid w:val="00D43CC6"/>
    <w:rsid w:val="00D44EDF"/>
    <w:rsid w:val="00D62C7D"/>
    <w:rsid w:val="00D63C48"/>
    <w:rsid w:val="00D6652F"/>
    <w:rsid w:val="00D85758"/>
    <w:rsid w:val="00D9384B"/>
    <w:rsid w:val="00D975E9"/>
    <w:rsid w:val="00D976C4"/>
    <w:rsid w:val="00DA2694"/>
    <w:rsid w:val="00DB5F9B"/>
    <w:rsid w:val="00DC1D39"/>
    <w:rsid w:val="00DD55EA"/>
    <w:rsid w:val="00DD65E6"/>
    <w:rsid w:val="00DD789A"/>
    <w:rsid w:val="00DF225E"/>
    <w:rsid w:val="00DF2D63"/>
    <w:rsid w:val="00E10C8A"/>
    <w:rsid w:val="00E10D9D"/>
    <w:rsid w:val="00E11B61"/>
    <w:rsid w:val="00E15626"/>
    <w:rsid w:val="00E64CD5"/>
    <w:rsid w:val="00E71DF5"/>
    <w:rsid w:val="00E72642"/>
    <w:rsid w:val="00E730BF"/>
    <w:rsid w:val="00EA39EE"/>
    <w:rsid w:val="00EC0EE4"/>
    <w:rsid w:val="00EC35D6"/>
    <w:rsid w:val="00ED0835"/>
    <w:rsid w:val="00ED148D"/>
    <w:rsid w:val="00ED1D4B"/>
    <w:rsid w:val="00EE2AC2"/>
    <w:rsid w:val="00EE444C"/>
    <w:rsid w:val="00F05EE8"/>
    <w:rsid w:val="00F10A23"/>
    <w:rsid w:val="00F16F10"/>
    <w:rsid w:val="00F22FA6"/>
    <w:rsid w:val="00F55EFC"/>
    <w:rsid w:val="00F73F44"/>
    <w:rsid w:val="00F75043"/>
    <w:rsid w:val="00F848BA"/>
    <w:rsid w:val="00F853D2"/>
    <w:rsid w:val="00FA46CD"/>
    <w:rsid w:val="00FA6E2A"/>
    <w:rsid w:val="00FE5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759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653AD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5653AD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5653A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5653A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5653AD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5653AD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5653A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5653AD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5653A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53AD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5653AD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5653AD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5653AD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5653AD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5653AD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5653A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5653AD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5653AD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5653AD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5653AD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5653AD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5653AD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5653AD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5653AD"/>
    <w:rPr>
      <w:i/>
    </w:rPr>
  </w:style>
  <w:style w:type="paragraph" w:styleId="a6">
    <w:name w:val="Intense Quote"/>
    <w:basedOn w:val="a"/>
    <w:next w:val="a"/>
    <w:link w:val="a7"/>
    <w:uiPriority w:val="30"/>
    <w:qFormat/>
    <w:rsid w:val="005653A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sid w:val="005653AD"/>
    <w:rPr>
      <w:i/>
    </w:rPr>
  </w:style>
  <w:style w:type="character" w:customStyle="1" w:styleId="HeaderChar">
    <w:name w:val="Header Char"/>
    <w:basedOn w:val="a0"/>
    <w:uiPriority w:val="99"/>
    <w:rsid w:val="005653AD"/>
  </w:style>
  <w:style w:type="character" w:customStyle="1" w:styleId="FooterChar">
    <w:name w:val="Footer Char"/>
    <w:basedOn w:val="a0"/>
    <w:uiPriority w:val="99"/>
    <w:rsid w:val="005653AD"/>
  </w:style>
  <w:style w:type="paragraph" w:styleId="a8">
    <w:name w:val="caption"/>
    <w:basedOn w:val="a"/>
    <w:next w:val="a"/>
    <w:uiPriority w:val="35"/>
    <w:semiHidden/>
    <w:unhideWhenUsed/>
    <w:qFormat/>
    <w:rsid w:val="005653AD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  <w:rsid w:val="005653AD"/>
  </w:style>
  <w:style w:type="table" w:customStyle="1" w:styleId="TableGridLight">
    <w:name w:val="Table Grid Light"/>
    <w:basedOn w:val="a1"/>
    <w:uiPriority w:val="59"/>
    <w:rsid w:val="005653AD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5653AD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tblPr/>
      <w:tcPr>
        <w:shd w:val="clear" w:color="FFFFFF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rsid w:val="005653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41">
    <w:name w:val="Таблица простая 41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51">
    <w:name w:val="Таблица простая 51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653A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5653A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653A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653A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653A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653A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653A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653A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5653A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653A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653A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653A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653A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653A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5653AD"/>
    <w:rPr>
      <w:sz w:val="18"/>
    </w:rPr>
  </w:style>
  <w:style w:type="character" w:customStyle="1" w:styleId="EndnoteTextChar">
    <w:name w:val="Endnote Text Char"/>
    <w:uiPriority w:val="99"/>
    <w:rsid w:val="005653AD"/>
    <w:rPr>
      <w:sz w:val="20"/>
    </w:rPr>
  </w:style>
  <w:style w:type="paragraph" w:styleId="12">
    <w:name w:val="toc 1"/>
    <w:basedOn w:val="a"/>
    <w:next w:val="a"/>
    <w:uiPriority w:val="39"/>
    <w:unhideWhenUsed/>
    <w:rsid w:val="005653AD"/>
    <w:pPr>
      <w:spacing w:after="57"/>
    </w:pPr>
  </w:style>
  <w:style w:type="paragraph" w:styleId="23">
    <w:name w:val="toc 2"/>
    <w:basedOn w:val="a"/>
    <w:next w:val="a"/>
    <w:uiPriority w:val="39"/>
    <w:unhideWhenUsed/>
    <w:rsid w:val="005653AD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5653AD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5653AD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5653AD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5653AD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5653AD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5653AD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5653AD"/>
    <w:pPr>
      <w:spacing w:after="57"/>
      <w:ind w:left="2268"/>
    </w:pPr>
  </w:style>
  <w:style w:type="paragraph" w:styleId="a9">
    <w:name w:val="TOC Heading"/>
    <w:uiPriority w:val="39"/>
    <w:unhideWhenUsed/>
    <w:rsid w:val="005653AD"/>
  </w:style>
  <w:style w:type="paragraph" w:styleId="aa">
    <w:name w:val="header"/>
    <w:basedOn w:val="a"/>
    <w:link w:val="ab"/>
    <w:uiPriority w:val="99"/>
    <w:unhideWhenUsed/>
    <w:rsid w:val="005653A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653AD"/>
    <w:rPr>
      <w:rFonts w:cs="Times New Roman"/>
    </w:rPr>
  </w:style>
  <w:style w:type="paragraph" w:styleId="ac">
    <w:name w:val="footer"/>
    <w:basedOn w:val="a"/>
    <w:link w:val="ad"/>
    <w:uiPriority w:val="99"/>
    <w:unhideWhenUsed/>
    <w:rsid w:val="005653A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653AD"/>
    <w:rPr>
      <w:rFonts w:cs="Times New Roman"/>
    </w:rPr>
  </w:style>
  <w:style w:type="paragraph" w:styleId="ae">
    <w:name w:val="footnote text"/>
    <w:basedOn w:val="a"/>
    <w:link w:val="af"/>
    <w:uiPriority w:val="99"/>
    <w:unhideWhenUsed/>
    <w:rsid w:val="005653AD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5653AD"/>
    <w:rPr>
      <w:rFonts w:cs="Times New Roman"/>
      <w:sz w:val="20"/>
      <w:szCs w:val="20"/>
    </w:rPr>
  </w:style>
  <w:style w:type="character" w:styleId="af0">
    <w:name w:val="footnote reference"/>
    <w:basedOn w:val="a0"/>
    <w:uiPriority w:val="99"/>
    <w:unhideWhenUsed/>
    <w:rsid w:val="005653AD"/>
    <w:rPr>
      <w:rFonts w:cs="Times New Roman"/>
      <w:vertAlign w:val="superscript"/>
    </w:rPr>
  </w:style>
  <w:style w:type="paragraph" w:customStyle="1" w:styleId="ConsPlusNormal">
    <w:name w:val="ConsPlusNormal"/>
    <w:rsid w:val="005653AD"/>
    <w:pPr>
      <w:widowControl w:val="0"/>
      <w:spacing w:after="0" w:line="240" w:lineRule="auto"/>
    </w:pPr>
    <w:rPr>
      <w:rFonts w:cs="Calibri"/>
      <w:sz w:val="20"/>
      <w:szCs w:val="20"/>
    </w:rPr>
  </w:style>
  <w:style w:type="table" w:styleId="af1">
    <w:name w:val="Table Grid"/>
    <w:basedOn w:val="a1"/>
    <w:uiPriority w:val="59"/>
    <w:rsid w:val="005653AD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1"/>
    <w:qFormat/>
    <w:rsid w:val="005653AD"/>
    <w:pPr>
      <w:spacing w:after="200" w:line="276" w:lineRule="auto"/>
      <w:ind w:left="720"/>
      <w:contextualSpacing/>
    </w:pPr>
    <w:rPr>
      <w:lang w:eastAsia="en-US"/>
    </w:rPr>
  </w:style>
  <w:style w:type="paragraph" w:styleId="af3">
    <w:name w:val="Balloon Text"/>
    <w:basedOn w:val="a"/>
    <w:link w:val="af4"/>
    <w:uiPriority w:val="99"/>
    <w:unhideWhenUsed/>
    <w:rsid w:val="005653AD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rsid w:val="005653AD"/>
    <w:rPr>
      <w:rFonts w:ascii="Segoe UI" w:hAnsi="Segoe UI" w:cs="Segoe UI"/>
      <w:sz w:val="18"/>
      <w:szCs w:val="18"/>
    </w:rPr>
  </w:style>
  <w:style w:type="character" w:styleId="af5">
    <w:name w:val="annotation reference"/>
    <w:basedOn w:val="a0"/>
    <w:uiPriority w:val="99"/>
    <w:unhideWhenUsed/>
    <w:rsid w:val="005653AD"/>
    <w:rPr>
      <w:rFonts w:cs="Times New Roman"/>
      <w:sz w:val="16"/>
      <w:szCs w:val="16"/>
    </w:rPr>
  </w:style>
  <w:style w:type="paragraph" w:styleId="af6">
    <w:name w:val="annotation text"/>
    <w:basedOn w:val="a"/>
    <w:link w:val="af7"/>
    <w:uiPriority w:val="99"/>
    <w:unhideWhenUsed/>
    <w:rsid w:val="005653AD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rsid w:val="005653AD"/>
    <w:rPr>
      <w:rFonts w:cs="Times New Roman"/>
      <w:sz w:val="20"/>
      <w:szCs w:val="20"/>
    </w:rPr>
  </w:style>
  <w:style w:type="character" w:styleId="af8">
    <w:name w:val="Hyperlink"/>
    <w:basedOn w:val="a0"/>
    <w:uiPriority w:val="99"/>
    <w:unhideWhenUsed/>
    <w:rsid w:val="005653AD"/>
    <w:rPr>
      <w:rFonts w:cs="Times New Roman"/>
      <w:color w:val="0000FF"/>
      <w:u w:val="single"/>
    </w:rPr>
  </w:style>
  <w:style w:type="paragraph" w:styleId="af9">
    <w:name w:val="annotation subject"/>
    <w:basedOn w:val="af6"/>
    <w:next w:val="af6"/>
    <w:link w:val="afa"/>
    <w:uiPriority w:val="99"/>
    <w:semiHidden/>
    <w:unhideWhenUsed/>
    <w:rsid w:val="005653AD"/>
    <w:rPr>
      <w:b/>
      <w:bCs/>
    </w:rPr>
  </w:style>
  <w:style w:type="character" w:customStyle="1" w:styleId="afa">
    <w:name w:val="Тема примечания Знак"/>
    <w:basedOn w:val="af7"/>
    <w:link w:val="af9"/>
    <w:uiPriority w:val="99"/>
    <w:semiHidden/>
    <w:rsid w:val="005653AD"/>
    <w:rPr>
      <w:rFonts w:cs="Times New Roman"/>
      <w:b/>
      <w:bCs/>
      <w:sz w:val="20"/>
      <w:szCs w:val="20"/>
    </w:rPr>
  </w:style>
  <w:style w:type="table" w:customStyle="1" w:styleId="24">
    <w:name w:val="Сетка таблицы2"/>
    <w:basedOn w:val="a1"/>
    <w:next w:val="af1"/>
    <w:uiPriority w:val="39"/>
    <w:rsid w:val="005653AD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uiPriority w:val="39"/>
    <w:rsid w:val="005653AD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page number"/>
    <w:basedOn w:val="a0"/>
    <w:uiPriority w:val="99"/>
    <w:rsid w:val="005653AD"/>
    <w:rPr>
      <w:rFonts w:cs="Times New Roman"/>
    </w:rPr>
  </w:style>
  <w:style w:type="character" w:customStyle="1" w:styleId="FontStyle26">
    <w:name w:val="Font Style26"/>
    <w:uiPriority w:val="99"/>
    <w:rsid w:val="005653AD"/>
    <w:rPr>
      <w:rFonts w:ascii="Times New Roman" w:hAnsi="Times New Roman"/>
      <w:sz w:val="26"/>
    </w:rPr>
  </w:style>
  <w:style w:type="paragraph" w:customStyle="1" w:styleId="ConsPlusTitle">
    <w:name w:val="ConsPlusTitle"/>
    <w:rsid w:val="005653AD"/>
    <w:pPr>
      <w:widowControl w:val="0"/>
      <w:spacing w:after="0" w:line="240" w:lineRule="auto"/>
    </w:pPr>
    <w:rPr>
      <w:rFonts w:cs="Calibri"/>
      <w:b/>
      <w:sz w:val="20"/>
      <w:szCs w:val="20"/>
    </w:rPr>
  </w:style>
  <w:style w:type="paragraph" w:customStyle="1" w:styleId="Default">
    <w:name w:val="Default"/>
    <w:rsid w:val="005653AD"/>
    <w:pPr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ConsPlusTitlePage">
    <w:name w:val="ConsPlusTitlePage"/>
    <w:rsid w:val="005653AD"/>
    <w:pPr>
      <w:widowControl w:val="0"/>
      <w:spacing w:after="0" w:line="240" w:lineRule="auto"/>
    </w:pPr>
    <w:rPr>
      <w:rFonts w:ascii="Tahoma" w:hAnsi="Tahoma" w:cs="Tahoma"/>
      <w:sz w:val="20"/>
      <w:szCs w:val="20"/>
    </w:rPr>
  </w:style>
  <w:style w:type="paragraph" w:styleId="afc">
    <w:name w:val="Subtitle"/>
    <w:basedOn w:val="a"/>
    <w:next w:val="a"/>
    <w:link w:val="afd"/>
    <w:uiPriority w:val="11"/>
    <w:qFormat/>
    <w:rsid w:val="005653AD"/>
    <w:pPr>
      <w:numPr>
        <w:ilvl w:val="1"/>
      </w:numPr>
    </w:pPr>
    <w:rPr>
      <w:color w:val="5A5A5A"/>
      <w:spacing w:val="15"/>
      <w:lang w:eastAsia="en-US"/>
    </w:rPr>
  </w:style>
  <w:style w:type="character" w:customStyle="1" w:styleId="afd">
    <w:name w:val="Подзаголовок Знак"/>
    <w:basedOn w:val="a0"/>
    <w:link w:val="afc"/>
    <w:uiPriority w:val="11"/>
    <w:rsid w:val="005653AD"/>
    <w:rPr>
      <w:rFonts w:cs="Times New Roman"/>
      <w:color w:val="5A5A5A"/>
      <w:spacing w:val="15"/>
      <w:lang w:eastAsia="en-US"/>
    </w:rPr>
  </w:style>
  <w:style w:type="paragraph" w:styleId="afe">
    <w:name w:val="Body Text"/>
    <w:basedOn w:val="a"/>
    <w:link w:val="aff"/>
    <w:uiPriority w:val="1"/>
    <w:qFormat/>
    <w:rsid w:val="005653AD"/>
    <w:pPr>
      <w:widowControl w:val="0"/>
      <w:ind w:left="112"/>
    </w:pPr>
    <w:rPr>
      <w:sz w:val="28"/>
      <w:szCs w:val="28"/>
      <w:lang w:eastAsia="en-US"/>
    </w:rPr>
  </w:style>
  <w:style w:type="character" w:customStyle="1" w:styleId="aff">
    <w:name w:val="Основной текст Знак"/>
    <w:basedOn w:val="a0"/>
    <w:link w:val="afe"/>
    <w:uiPriority w:val="1"/>
    <w:rsid w:val="005653AD"/>
    <w:rPr>
      <w:rFonts w:ascii="Times New Roman" w:hAnsi="Times New Roman" w:cs="Times New Roman"/>
      <w:sz w:val="28"/>
      <w:szCs w:val="28"/>
      <w:lang w:eastAsia="en-US"/>
    </w:rPr>
  </w:style>
  <w:style w:type="table" w:customStyle="1" w:styleId="13">
    <w:name w:val="Сетка таблицы1"/>
    <w:basedOn w:val="a1"/>
    <w:next w:val="af1"/>
    <w:uiPriority w:val="59"/>
    <w:rsid w:val="005653AD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endnote text"/>
    <w:basedOn w:val="a"/>
    <w:link w:val="aff1"/>
    <w:uiPriority w:val="99"/>
    <w:rsid w:val="005653AD"/>
    <w:pPr>
      <w:spacing w:line="360" w:lineRule="atLeast"/>
      <w:jc w:val="both"/>
    </w:pPr>
    <w:rPr>
      <w:sz w:val="20"/>
      <w:szCs w:val="20"/>
    </w:rPr>
  </w:style>
  <w:style w:type="character" w:customStyle="1" w:styleId="aff1">
    <w:name w:val="Текст концевой сноски Знак"/>
    <w:basedOn w:val="a0"/>
    <w:link w:val="aff0"/>
    <w:uiPriority w:val="99"/>
    <w:rsid w:val="005653AD"/>
    <w:rPr>
      <w:rFonts w:ascii="Times New Roman" w:hAnsi="Times New Roman" w:cs="Times New Roman"/>
      <w:sz w:val="20"/>
      <w:szCs w:val="20"/>
    </w:rPr>
  </w:style>
  <w:style w:type="character" w:styleId="aff2">
    <w:name w:val="endnote reference"/>
    <w:basedOn w:val="a0"/>
    <w:uiPriority w:val="99"/>
    <w:rsid w:val="005653AD"/>
    <w:rPr>
      <w:rFonts w:cs="Times New Roman"/>
      <w:vertAlign w:val="superscript"/>
    </w:rPr>
  </w:style>
  <w:style w:type="paragraph" w:styleId="aff3">
    <w:name w:val="Normal (Web)"/>
    <w:basedOn w:val="a"/>
    <w:uiPriority w:val="99"/>
    <w:rsid w:val="005653AD"/>
    <w:pPr>
      <w:spacing w:line="360" w:lineRule="atLeast"/>
      <w:jc w:val="both"/>
    </w:pPr>
  </w:style>
  <w:style w:type="paragraph" w:styleId="aff4">
    <w:name w:val="Revision"/>
    <w:hidden/>
    <w:uiPriority w:val="99"/>
    <w:semiHidden/>
    <w:rsid w:val="005653AD"/>
    <w:pPr>
      <w:spacing w:after="0" w:line="240" w:lineRule="auto"/>
    </w:pPr>
    <w:rPr>
      <w:rFonts w:ascii="Times New Roman" w:hAnsi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5</Pages>
  <Words>1221</Words>
  <Characters>6964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Людмила</dc:creator>
  <cp:lastModifiedBy>nbogdanova</cp:lastModifiedBy>
  <cp:revision>83</cp:revision>
  <cp:lastPrinted>2023-11-03T11:06:00Z</cp:lastPrinted>
  <dcterms:created xsi:type="dcterms:W3CDTF">2023-09-27T09:00:00Z</dcterms:created>
  <dcterms:modified xsi:type="dcterms:W3CDTF">2023-11-03T13:06:00Z</dcterms:modified>
</cp:coreProperties>
</file>