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52" w:rsidRPr="007B2D52" w:rsidRDefault="007B2D52" w:rsidP="007B2D52">
      <w:pPr>
        <w:spacing w:after="0" w:line="240" w:lineRule="auto"/>
        <w:ind w:left="5387"/>
        <w:jc w:val="right"/>
      </w:pPr>
      <w:r>
        <w:t>В соответствии со ст. 40 Федерального</w:t>
      </w:r>
      <w:r w:rsidRPr="007B2D52">
        <w:t xml:space="preserve"> закон</w:t>
      </w:r>
      <w:r>
        <w:t>а от 31.07.2020 №</w:t>
      </w:r>
      <w:r w:rsidRPr="007B2D52">
        <w:t xml:space="preserve"> 248-ФЗ</w:t>
      </w:r>
    </w:p>
    <w:p w:rsidR="007B2D52" w:rsidRPr="007B2D52" w:rsidRDefault="007B2D52" w:rsidP="007B2D52">
      <w:pPr>
        <w:spacing w:after="0" w:line="240" w:lineRule="auto"/>
        <w:ind w:left="5387" w:firstLine="709"/>
        <w:jc w:val="right"/>
      </w:pPr>
      <w:r>
        <w:t>«</w:t>
      </w:r>
      <w:r w:rsidRPr="007B2D52">
        <w:t xml:space="preserve">О государственном контроле (надзоре) и муниципальном </w:t>
      </w:r>
      <w:r>
        <w:t>контроле</w:t>
      </w:r>
      <w:r>
        <w:br/>
        <w:t>в Российской Федерации», постановлениями администрации Костромской области от 04.10.2021</w:t>
      </w:r>
      <w:r>
        <w:br/>
        <w:t>№ 443-а, № 444-а</w:t>
      </w:r>
    </w:p>
    <w:p w:rsidR="007B2D52" w:rsidRDefault="007B2D52" w:rsidP="007B2D52">
      <w:pPr>
        <w:spacing w:after="0" w:line="240" w:lineRule="auto"/>
        <w:ind w:firstLine="709"/>
        <w:jc w:val="right"/>
      </w:pPr>
    </w:p>
    <w:p w:rsidR="007B2D52" w:rsidRDefault="007B2D52" w:rsidP="007B2D52">
      <w:pPr>
        <w:spacing w:after="0" w:line="240" w:lineRule="auto"/>
        <w:ind w:firstLine="709"/>
        <w:jc w:val="both"/>
      </w:pPr>
      <w:r>
        <w:t>С 01.01.2023 с</w:t>
      </w:r>
      <w:r w:rsidRPr="007B2D52">
        <w:t>удебное обжалование решений контрольного (надзорного) органа, действий (бездействия) его должностных лиц возможно только по</w:t>
      </w:r>
      <w:r>
        <w:t>сле их досудебного обжалования.</w:t>
      </w:r>
    </w:p>
    <w:p w:rsidR="007B2D52" w:rsidRPr="007B2D52" w:rsidRDefault="007B2D52" w:rsidP="007B2D52">
      <w:pPr>
        <w:ind w:firstLine="709"/>
        <w:jc w:val="both"/>
      </w:pPr>
      <w:r w:rsidRPr="007B2D52">
        <w:t>Правом на обжалование решений контролирующего органа, действий</w:t>
      </w:r>
      <w:bookmarkStart w:id="0" w:name="_GoBack"/>
      <w:bookmarkEnd w:id="0"/>
      <w:r w:rsidRPr="007B2D52">
        <w:t xml:space="preserve"> (бездействия) его должностных лиц обладают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(надзора).</w:t>
      </w:r>
    </w:p>
    <w:p w:rsidR="007B2D52" w:rsidRPr="007B2D52" w:rsidRDefault="007B2D52" w:rsidP="007B2D52">
      <w:pPr>
        <w:ind w:firstLine="709"/>
        <w:jc w:val="both"/>
      </w:pPr>
      <w:r w:rsidRPr="007B2D52">
        <w:t>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</w:t>
      </w:r>
    </w:p>
    <w:p w:rsidR="007B2D52" w:rsidRPr="007B2D52" w:rsidRDefault="007B2D52" w:rsidP="007B2D52">
      <w:pPr>
        <w:ind w:firstLine="709"/>
        <w:jc w:val="both"/>
      </w:pPr>
      <w:r w:rsidRPr="007B2D52">
        <w:t>1) решений о проведении контрольных (надзорных) мероприятий;</w:t>
      </w:r>
    </w:p>
    <w:p w:rsidR="007B2D52" w:rsidRPr="007B2D52" w:rsidRDefault="007B2D52" w:rsidP="007B2D52">
      <w:pPr>
        <w:ind w:firstLine="709"/>
        <w:jc w:val="both"/>
      </w:pPr>
      <w:r w:rsidRPr="007B2D52">
        <w:t>2) актов контрольных (надзорных) мероприятий, предписаний об устранении нарушений обязательных требований;</w:t>
      </w:r>
    </w:p>
    <w:p w:rsidR="007B2D52" w:rsidRPr="007B2D52" w:rsidRDefault="007B2D52" w:rsidP="007B2D52">
      <w:pPr>
        <w:ind w:firstLine="709"/>
        <w:jc w:val="both"/>
      </w:pPr>
      <w:r w:rsidRPr="007B2D52">
        <w:t>3) действий (бездействия) должностных лиц контролирующего органа в рамках контрольных (надзорных) мероприятий.</w:t>
      </w:r>
    </w:p>
    <w:p w:rsidR="007B2D52" w:rsidRPr="007B2D52" w:rsidRDefault="007B2D52" w:rsidP="007B2D52">
      <w:pPr>
        <w:ind w:firstLine="709"/>
        <w:jc w:val="both"/>
      </w:pPr>
      <w:r w:rsidRPr="007B2D52">
        <w:t xml:space="preserve">Жалоба подается контролируемым лицом в электронном виде с использованием единого портала и (или) региональных порталов государственных и муниципальных услуг в </w:t>
      </w:r>
      <w:r w:rsidR="00047E3A">
        <w:t>Департамент строительства, ЖКХ и ТЭК Костромской области</w:t>
      </w:r>
      <w:r w:rsidRPr="007B2D52">
        <w:t xml:space="preserve">. При подаче жалобы гражданином она должна быть подписана </w:t>
      </w:r>
      <w:proofErr w:type="gramStart"/>
      <w:r w:rsidRPr="007B2D52">
        <w:t>простой электронной подписью</w:t>
      </w:r>
      <w:proofErr w:type="gramEnd"/>
      <w:r w:rsidRPr="007B2D52"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7B2D52" w:rsidRPr="007B2D52" w:rsidRDefault="007B2D52" w:rsidP="007B2D52">
      <w:pPr>
        <w:ind w:firstLine="709"/>
        <w:jc w:val="both"/>
      </w:pPr>
      <w:bookmarkStart w:id="1" w:name="P273"/>
      <w:bookmarkEnd w:id="1"/>
      <w:r w:rsidRPr="007B2D52">
        <w:t>Жалоба подается контролируемым лицом на действия (бездействие) и решения:</w:t>
      </w:r>
    </w:p>
    <w:p w:rsidR="007B2D52" w:rsidRPr="007B2D52" w:rsidRDefault="007B2D52" w:rsidP="007B2D52">
      <w:pPr>
        <w:ind w:firstLine="709"/>
        <w:jc w:val="both"/>
      </w:pPr>
      <w:r w:rsidRPr="007B2D52">
        <w:t>1) должностных лиц контролирующего органа - директору контролирующего органа, заместителю директора контролирующего органа, в ведении которого находятся вопросы регионального государственного контроля (надзора);</w:t>
      </w:r>
    </w:p>
    <w:p w:rsidR="007B2D52" w:rsidRPr="007B2D52" w:rsidRDefault="007B2D52" w:rsidP="007B2D52">
      <w:pPr>
        <w:ind w:firstLine="709"/>
        <w:jc w:val="both"/>
      </w:pPr>
      <w:r w:rsidRPr="007B2D52">
        <w:t>2) заместителя директора контролирующего органа, в ведении которого находятся вопросы регионального государственного контроля (надзора), - директору контролирующего органа;</w:t>
      </w:r>
    </w:p>
    <w:p w:rsidR="007B2D52" w:rsidRPr="007B2D52" w:rsidRDefault="007B2D52" w:rsidP="007B2D52">
      <w:pPr>
        <w:ind w:firstLine="709"/>
        <w:jc w:val="both"/>
      </w:pPr>
      <w:r w:rsidRPr="007B2D52">
        <w:t>3) директора контролирующего органа - заместителю губернатора Костромской области, координирующему работу по вопросам реализации государственной и выработке региональной политики в сфере развития строительства, архитектуры и градостроительства.</w:t>
      </w:r>
    </w:p>
    <w:p w:rsidR="007B2D52" w:rsidRPr="007B2D52" w:rsidRDefault="007B2D52" w:rsidP="007B2D52">
      <w:pPr>
        <w:ind w:firstLine="709"/>
        <w:jc w:val="both"/>
      </w:pPr>
      <w:r w:rsidRPr="007B2D52">
        <w:t>Сроки подачи жалоб контролируемым лицом:</w:t>
      </w:r>
    </w:p>
    <w:p w:rsidR="007B2D52" w:rsidRPr="007B2D52" w:rsidRDefault="007B2D52" w:rsidP="007B2D52">
      <w:pPr>
        <w:ind w:firstLine="709"/>
        <w:jc w:val="both"/>
      </w:pPr>
      <w:r w:rsidRPr="007B2D52">
        <w:t>1) жалоба на решение контролирующего органа, действия (бездействие) должностных лиц контролирующего органа подается в течение тридцати календарных дней со дня, когда контролируемое лицо узнало или должно было узнать о нарушении своих прав;</w:t>
      </w:r>
    </w:p>
    <w:p w:rsidR="007B2D52" w:rsidRPr="007B2D52" w:rsidRDefault="007B2D52" w:rsidP="007B2D52">
      <w:pPr>
        <w:ind w:firstLine="709"/>
        <w:jc w:val="both"/>
      </w:pPr>
      <w:r w:rsidRPr="007B2D52">
        <w:lastRenderedPageBreak/>
        <w:t>2) жалоба на предписание об устранении нарушений обязательных требований контролирующего органа подается в течение десяти рабочих дней с момента получения контролируемым лицом предписания.</w:t>
      </w:r>
    </w:p>
    <w:p w:rsidR="007B2D52" w:rsidRPr="007B2D52" w:rsidRDefault="007B2D52" w:rsidP="007B2D52">
      <w:pPr>
        <w:ind w:firstLine="709"/>
        <w:jc w:val="both"/>
      </w:pPr>
      <w:r w:rsidRPr="007B2D52"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7B2D52" w:rsidRPr="007B2D52" w:rsidRDefault="007B2D52" w:rsidP="007B2D52">
      <w:pPr>
        <w:ind w:firstLine="709"/>
        <w:jc w:val="both"/>
      </w:pPr>
      <w:r w:rsidRPr="007B2D52"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B2D52" w:rsidRPr="007B2D52" w:rsidRDefault="007B2D52" w:rsidP="007B2D52">
      <w:pPr>
        <w:ind w:firstLine="709"/>
        <w:jc w:val="both"/>
      </w:pPr>
      <w:r w:rsidRPr="007B2D52">
        <w:t>Жалоба может содержать ходатайство о приостановлении исполнения обжалуемого решения контролирующего органа.</w:t>
      </w:r>
    </w:p>
    <w:p w:rsidR="007B2D52" w:rsidRPr="007B2D52" w:rsidRDefault="007B2D52" w:rsidP="007B2D52">
      <w:pPr>
        <w:ind w:firstLine="709"/>
        <w:jc w:val="both"/>
      </w:pPr>
      <w:r w:rsidRPr="007B2D52">
        <w:t>Уполномоченный орган в срок не позднее двух рабочих дней со дня регистрации жалобы принимает решение:</w:t>
      </w:r>
    </w:p>
    <w:p w:rsidR="007B2D52" w:rsidRPr="007B2D52" w:rsidRDefault="007B2D52" w:rsidP="007B2D52">
      <w:pPr>
        <w:ind w:firstLine="709"/>
        <w:jc w:val="both"/>
      </w:pPr>
      <w:r w:rsidRPr="007B2D52">
        <w:t>1) о приостановлении исполнения обжалуемого решения контролирующего органа;</w:t>
      </w:r>
    </w:p>
    <w:p w:rsidR="007B2D52" w:rsidRPr="007B2D52" w:rsidRDefault="007B2D52" w:rsidP="007B2D52">
      <w:pPr>
        <w:ind w:firstLine="709"/>
        <w:jc w:val="both"/>
      </w:pPr>
      <w:r w:rsidRPr="007B2D52">
        <w:t>2) об отказе в приостановлении исполнения обжалуемого решения контролирующего органа.</w:t>
      </w:r>
    </w:p>
    <w:p w:rsidR="007B2D52" w:rsidRPr="007B2D52" w:rsidRDefault="007B2D52" w:rsidP="007B2D52">
      <w:pPr>
        <w:ind w:firstLine="709"/>
        <w:jc w:val="both"/>
      </w:pPr>
      <w:r w:rsidRPr="007B2D52">
        <w:t>Информация о принятом по жалобе решении направляется лицу, подавшему жалобу, в течение одного рабочего дня с момента принятия решения.</w:t>
      </w:r>
    </w:p>
    <w:p w:rsidR="007B2D52" w:rsidRPr="007B2D52" w:rsidRDefault="007B2D52" w:rsidP="007B2D52">
      <w:pPr>
        <w:ind w:firstLine="709"/>
        <w:jc w:val="both"/>
      </w:pPr>
      <w:r w:rsidRPr="007B2D52">
        <w:t>Уполномоченный орган в течение двадцати рабочих дней со дня регистрации жалобы рассматривает ее и по итогам рассмотрения принимает одно из следующих решений:</w:t>
      </w:r>
    </w:p>
    <w:p w:rsidR="007B2D52" w:rsidRPr="007B2D52" w:rsidRDefault="007B2D52" w:rsidP="007B2D52">
      <w:pPr>
        <w:ind w:firstLine="709"/>
        <w:jc w:val="both"/>
      </w:pPr>
      <w:r w:rsidRPr="007B2D52">
        <w:t>1) оставить жалобу без удовлетворения;</w:t>
      </w:r>
    </w:p>
    <w:p w:rsidR="007B2D52" w:rsidRPr="007B2D52" w:rsidRDefault="007B2D52" w:rsidP="007B2D52">
      <w:pPr>
        <w:ind w:firstLine="709"/>
        <w:jc w:val="both"/>
      </w:pPr>
      <w:r w:rsidRPr="007B2D52">
        <w:t>2) отменить обжалуемое решение полностью или частично;</w:t>
      </w:r>
    </w:p>
    <w:p w:rsidR="007B2D52" w:rsidRPr="007B2D52" w:rsidRDefault="007B2D52" w:rsidP="007B2D52">
      <w:pPr>
        <w:ind w:firstLine="709"/>
        <w:jc w:val="both"/>
      </w:pPr>
      <w:r w:rsidRPr="007B2D52">
        <w:t>3) отменить решение полностью и принять новое решение;</w:t>
      </w:r>
    </w:p>
    <w:p w:rsidR="007B2D52" w:rsidRPr="007B2D52" w:rsidRDefault="007B2D52" w:rsidP="007B2D52">
      <w:pPr>
        <w:ind w:firstLine="709"/>
        <w:jc w:val="both"/>
      </w:pPr>
      <w:r w:rsidRPr="007B2D52">
        <w:t>4) признать обжалуемые действия (бездействие) должностного лица, осуществляющего региональный государственный контроль (надзор), незаконными и вынести решение по существу, в том числе об осуществлении при необходимости определенных действий.</w:t>
      </w:r>
    </w:p>
    <w:p w:rsidR="007B2D52" w:rsidRPr="007B2D52" w:rsidRDefault="007B2D52" w:rsidP="007B2D52">
      <w:pPr>
        <w:ind w:firstLine="709"/>
        <w:jc w:val="both"/>
      </w:pPr>
      <w:r w:rsidRPr="007B2D52">
        <w:t>Решение уполномоченного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7B2D52" w:rsidRPr="007B2D52" w:rsidRDefault="007B2D52" w:rsidP="007B2D52">
      <w:pPr>
        <w:ind w:firstLine="709"/>
        <w:jc w:val="both"/>
      </w:pPr>
      <w:r w:rsidRPr="007B2D52">
        <w:t>Уполномоченный орган принимает решение об отказе в рассмотрении жалобы в течение пяти рабочих дней с момента получения жалобы, если:</w:t>
      </w:r>
    </w:p>
    <w:p w:rsidR="007B2D52" w:rsidRPr="007B2D52" w:rsidRDefault="007B2D52" w:rsidP="007B2D52">
      <w:pPr>
        <w:ind w:firstLine="709"/>
        <w:jc w:val="both"/>
      </w:pPr>
      <w:r w:rsidRPr="007B2D52">
        <w:t xml:space="preserve">1) жалоба подана после истечения сроков подачи жалобы, установленных Федеральным </w:t>
      </w:r>
      <w:hyperlink r:id="rId4" w:history="1">
        <w:r w:rsidRPr="007B2D52">
          <w:rPr>
            <w:rStyle w:val="a3"/>
          </w:rPr>
          <w:t>законом</w:t>
        </w:r>
      </w:hyperlink>
      <w:r w:rsidRPr="007B2D52">
        <w:t xml:space="preserve"> N 248-ФЗ, и не содержит ходатайства о восстановлении пропущенного срока на подачу жалобы;</w:t>
      </w:r>
    </w:p>
    <w:p w:rsidR="007B2D52" w:rsidRPr="007B2D52" w:rsidRDefault="007B2D52" w:rsidP="007B2D52">
      <w:pPr>
        <w:ind w:firstLine="709"/>
        <w:jc w:val="both"/>
      </w:pPr>
      <w:r w:rsidRPr="007B2D52">
        <w:t>2) в удовлетворении ходатайства о восстановлении пропущенного срока на подачу жалобы отказано;</w:t>
      </w:r>
    </w:p>
    <w:p w:rsidR="007B2D52" w:rsidRPr="007B2D52" w:rsidRDefault="007B2D52" w:rsidP="007B2D52">
      <w:pPr>
        <w:ind w:firstLine="709"/>
        <w:jc w:val="both"/>
      </w:pPr>
      <w:r w:rsidRPr="007B2D52">
        <w:t>3) до принятия решения по жалобе от контролируемого лица, ее подавшего, поступило заявление об отзыве жалобы;</w:t>
      </w:r>
    </w:p>
    <w:p w:rsidR="007B2D52" w:rsidRPr="007B2D52" w:rsidRDefault="007B2D52" w:rsidP="007B2D52">
      <w:pPr>
        <w:ind w:firstLine="709"/>
        <w:jc w:val="both"/>
      </w:pPr>
      <w:r w:rsidRPr="007B2D52">
        <w:t>4) имеется решение суда по вопросам, поставленным в жалобе;</w:t>
      </w:r>
    </w:p>
    <w:p w:rsidR="007B2D52" w:rsidRPr="007B2D52" w:rsidRDefault="007B2D52" w:rsidP="007B2D52">
      <w:pPr>
        <w:ind w:firstLine="709"/>
        <w:jc w:val="both"/>
      </w:pPr>
      <w:r w:rsidRPr="007B2D52">
        <w:lastRenderedPageBreak/>
        <w:t>5) ранее в уполномоченный орган была подана другая жалоба от того же контролируемого лица по тем же основаниям;</w:t>
      </w:r>
    </w:p>
    <w:p w:rsidR="007B2D52" w:rsidRPr="007B2D52" w:rsidRDefault="007B2D52" w:rsidP="007B2D52">
      <w:pPr>
        <w:ind w:firstLine="709"/>
        <w:jc w:val="both"/>
      </w:pPr>
      <w:r w:rsidRPr="007B2D52">
        <w:t>6) жалоба содержит нецензурные либо оскорбительные выражения, угрозы жизни, здоровью и имуществу должностных лиц контролирующего органа, а также членов их семей;</w:t>
      </w:r>
    </w:p>
    <w:p w:rsidR="007B2D52" w:rsidRPr="007B2D52" w:rsidRDefault="007B2D52" w:rsidP="007B2D52">
      <w:pPr>
        <w:ind w:firstLine="709"/>
        <w:jc w:val="both"/>
      </w:pPr>
      <w:r w:rsidRPr="007B2D52"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7B2D52" w:rsidRPr="007B2D52" w:rsidRDefault="007B2D52" w:rsidP="007B2D52">
      <w:pPr>
        <w:ind w:firstLine="709"/>
        <w:jc w:val="both"/>
      </w:pPr>
      <w:r w:rsidRPr="007B2D52">
        <w:t>8) жалоба подана в ненадлежащий уполномоченный орган;</w:t>
      </w:r>
    </w:p>
    <w:p w:rsidR="00CE6637" w:rsidRPr="00CE6637" w:rsidRDefault="007B2D52" w:rsidP="00CE6637">
      <w:pPr>
        <w:ind w:firstLine="709"/>
        <w:jc w:val="both"/>
      </w:pPr>
      <w:r w:rsidRPr="007B2D52">
        <w:t>9) законодательством Российской Федерации предусмотрен только судебный порядок обжалования решений контролирующего органа.</w:t>
      </w:r>
    </w:p>
    <w:p w:rsidR="00CE6637" w:rsidRPr="00CE6637" w:rsidRDefault="00CE6637" w:rsidP="00CE6637">
      <w:pPr>
        <w:ind w:firstLine="709"/>
        <w:jc w:val="both"/>
      </w:pPr>
      <w:r w:rsidRPr="00CE6637">
        <w:t xml:space="preserve"> </w:t>
      </w:r>
      <w:r>
        <w:t xml:space="preserve">В рамках осуществления </w:t>
      </w:r>
      <w:r w:rsidRPr="00CE6637">
        <w:t>регионального гос</w:t>
      </w:r>
      <w:r>
        <w:t xml:space="preserve">ударственного контроля (надзора) </w:t>
      </w:r>
      <w:r w:rsidRPr="00CE6637">
        <w:t>за деятельностью жилищно-строительного кооператива,</w:t>
      </w:r>
      <w:r>
        <w:t xml:space="preserve"> </w:t>
      </w:r>
      <w:r w:rsidRPr="00CE6637">
        <w:t>связанной с привлечением средств членов кооператива</w:t>
      </w:r>
      <w:r>
        <w:t xml:space="preserve"> </w:t>
      </w:r>
      <w:r w:rsidRPr="00CE6637">
        <w:t>для строительства многоквартирного дома</w:t>
      </w:r>
      <w:r>
        <w:t xml:space="preserve"> с</w:t>
      </w:r>
      <w:r w:rsidRPr="00CE6637">
        <w:t>рок рассмот</w:t>
      </w:r>
      <w:r>
        <w:t xml:space="preserve">рения жалобы может быть продлен </w:t>
      </w:r>
      <w:r w:rsidRPr="00CE6637">
        <w:t>в следующих исключительных случаях</w:t>
      </w:r>
      <w:r>
        <w:t>:</w:t>
      </w:r>
    </w:p>
    <w:p w:rsidR="00CE6637" w:rsidRPr="00CE6637" w:rsidRDefault="00CE6637" w:rsidP="00CE6637">
      <w:pPr>
        <w:ind w:firstLine="709"/>
        <w:jc w:val="both"/>
      </w:pPr>
      <w:r w:rsidRPr="00CE6637">
        <w:t xml:space="preserve"> 1) проведение в отношении должностного лица контролирующего органа, действия (бездействия) которого обжалуются, служебной проверки по фактам, изложенным в жалобе; </w:t>
      </w:r>
    </w:p>
    <w:p w:rsidR="00CE6637" w:rsidRPr="00CE6637" w:rsidRDefault="00CE6637" w:rsidP="00CE6637">
      <w:pPr>
        <w:ind w:firstLine="709"/>
        <w:jc w:val="both"/>
      </w:pPr>
      <w:r w:rsidRPr="00CE6637">
        <w:t xml:space="preserve">2) отсутствие должностного лица контролирующего органа, действия </w:t>
      </w:r>
    </w:p>
    <w:p w:rsidR="00CE6637" w:rsidRPr="00CE6637" w:rsidRDefault="00CE6637" w:rsidP="00CE6637">
      <w:pPr>
        <w:ind w:firstLine="709"/>
        <w:jc w:val="both"/>
      </w:pPr>
      <w:r w:rsidRPr="00CE6637">
        <w:t xml:space="preserve">(бездействия) которого обжалуются, по уважительной причине (временная нетрудоспособность, отпуск, командировка); </w:t>
      </w:r>
    </w:p>
    <w:p w:rsidR="00CE6637" w:rsidRPr="00CE6637" w:rsidRDefault="00CE6637" w:rsidP="00CE6637">
      <w:pPr>
        <w:ind w:firstLine="709"/>
        <w:jc w:val="both"/>
      </w:pPr>
      <w:r w:rsidRPr="00CE6637">
        <w:t>3) изучение документов, посту</w:t>
      </w:r>
      <w:r>
        <w:t>пивших дополнительно к жалобе.</w:t>
      </w:r>
    </w:p>
    <w:p w:rsidR="005A44B8" w:rsidRDefault="005A44B8" w:rsidP="007B2D52">
      <w:pPr>
        <w:jc w:val="both"/>
      </w:pPr>
    </w:p>
    <w:sectPr w:rsidR="005A44B8" w:rsidSect="007721A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03"/>
    <w:rsid w:val="00047E3A"/>
    <w:rsid w:val="00235403"/>
    <w:rsid w:val="005A44B8"/>
    <w:rsid w:val="007B2D52"/>
    <w:rsid w:val="00962CBC"/>
    <w:rsid w:val="00C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C2F9"/>
  <w15:chartTrackingRefBased/>
  <w15:docId w15:val="{7622BAC8-D917-4462-9559-0881FC16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56931A267C4C6EFFB03786744669CEF280135A0E12A9CEE32BBCC8E8B3B154141DAF9747F0007FBBBE7762FCE34653678AB18222FCEBA0N7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2</cp:revision>
  <dcterms:created xsi:type="dcterms:W3CDTF">2021-12-10T07:15:00Z</dcterms:created>
  <dcterms:modified xsi:type="dcterms:W3CDTF">2021-12-10T07:53:00Z</dcterms:modified>
</cp:coreProperties>
</file>